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0D2" w:rsidRPr="00F63170" w:rsidRDefault="008900D2">
      <w:pPr>
        <w:jc w:val="center"/>
        <w:rPr>
          <w:rFonts w:cstheme="minorHAnsi"/>
          <w:b/>
          <w:bCs/>
          <w:color w:val="000000"/>
          <w:sz w:val="24"/>
          <w:szCs w:val="24"/>
        </w:rPr>
      </w:pPr>
    </w:p>
    <w:p w:rsidR="008900D2" w:rsidRPr="008900D2" w:rsidRDefault="008900D2" w:rsidP="008900D2">
      <w:pPr>
        <w:jc w:val="right"/>
        <w:rPr>
          <w:rFonts w:cstheme="minorHAnsi"/>
          <w:bCs/>
          <w:color w:val="000000"/>
          <w:sz w:val="24"/>
          <w:szCs w:val="24"/>
          <w:lang w:val="ru-RU"/>
        </w:rPr>
      </w:pPr>
      <w:r w:rsidRPr="008900D2">
        <w:rPr>
          <w:rFonts w:cstheme="minorHAnsi"/>
          <w:bCs/>
          <w:color w:val="000000"/>
          <w:sz w:val="24"/>
          <w:szCs w:val="24"/>
          <w:lang w:val="ru-RU"/>
        </w:rPr>
        <w:t>Приложение №1</w:t>
      </w:r>
    </w:p>
    <w:p w:rsidR="008900D2" w:rsidRDefault="008900D2" w:rsidP="008900D2">
      <w:pPr>
        <w:spacing w:before="0" w:beforeAutospacing="0" w:after="0" w:afterAutospacing="0"/>
        <w:jc w:val="right"/>
        <w:rPr>
          <w:rFonts w:cstheme="minorHAnsi"/>
          <w:bCs/>
          <w:color w:val="000000"/>
          <w:sz w:val="24"/>
          <w:szCs w:val="24"/>
          <w:lang w:val="ru-RU"/>
        </w:rPr>
      </w:pPr>
      <w:r w:rsidRPr="008900D2">
        <w:rPr>
          <w:rFonts w:cstheme="minorHAnsi"/>
          <w:bCs/>
          <w:color w:val="000000"/>
          <w:sz w:val="24"/>
          <w:szCs w:val="24"/>
          <w:lang w:val="ru-RU"/>
        </w:rPr>
        <w:t>к распоряжению</w:t>
      </w:r>
      <w:r>
        <w:rPr>
          <w:rFonts w:cstheme="minorHAnsi"/>
          <w:bCs/>
          <w:color w:val="000000"/>
          <w:sz w:val="24"/>
          <w:szCs w:val="24"/>
          <w:lang w:val="ru-RU"/>
        </w:rPr>
        <w:t xml:space="preserve"> председателя</w:t>
      </w:r>
    </w:p>
    <w:p w:rsidR="008900D2" w:rsidRDefault="007773C3" w:rsidP="008900D2">
      <w:pPr>
        <w:spacing w:before="0" w:beforeAutospacing="0" w:after="0" w:afterAutospacing="0"/>
        <w:jc w:val="right"/>
        <w:rPr>
          <w:rFonts w:cstheme="minorHAnsi"/>
          <w:bCs/>
          <w:color w:val="000000"/>
          <w:sz w:val="24"/>
          <w:szCs w:val="24"/>
          <w:lang w:val="ru-RU"/>
        </w:rPr>
      </w:pPr>
      <w:r>
        <w:rPr>
          <w:rFonts w:cstheme="minorHAnsi"/>
          <w:bCs/>
          <w:color w:val="000000"/>
          <w:sz w:val="24"/>
          <w:szCs w:val="24"/>
          <w:lang w:val="ru-RU"/>
        </w:rPr>
        <w:t>Совета депутатов</w:t>
      </w:r>
      <w:r w:rsidR="008900D2">
        <w:rPr>
          <w:rFonts w:cstheme="minorHAnsi"/>
          <w:bCs/>
          <w:color w:val="000000"/>
          <w:sz w:val="24"/>
          <w:szCs w:val="24"/>
          <w:lang w:val="ru-RU"/>
        </w:rPr>
        <w:t xml:space="preserve"> муниципального </w:t>
      </w:r>
    </w:p>
    <w:p w:rsidR="008900D2" w:rsidRDefault="008900D2" w:rsidP="008900D2">
      <w:pPr>
        <w:spacing w:before="0" w:beforeAutospacing="0" w:after="0" w:afterAutospacing="0"/>
        <w:jc w:val="right"/>
        <w:rPr>
          <w:rFonts w:cstheme="minorHAnsi"/>
          <w:bCs/>
          <w:color w:val="000000"/>
          <w:sz w:val="24"/>
          <w:szCs w:val="24"/>
          <w:lang w:val="ru-RU"/>
        </w:rPr>
      </w:pPr>
      <w:r>
        <w:rPr>
          <w:rFonts w:cstheme="minorHAnsi"/>
          <w:bCs/>
          <w:color w:val="000000"/>
          <w:sz w:val="24"/>
          <w:szCs w:val="24"/>
          <w:lang w:val="ru-RU"/>
        </w:rPr>
        <w:t>образования город Саяногорск</w:t>
      </w:r>
    </w:p>
    <w:p w:rsidR="008900D2" w:rsidRPr="008900D2" w:rsidRDefault="008900D2" w:rsidP="008900D2">
      <w:pPr>
        <w:spacing w:before="0" w:beforeAutospacing="0" w:after="0" w:afterAutospacing="0"/>
        <w:jc w:val="right"/>
        <w:rPr>
          <w:rFonts w:cstheme="minorHAnsi"/>
          <w:bCs/>
          <w:color w:val="000000"/>
          <w:sz w:val="24"/>
          <w:szCs w:val="24"/>
          <w:lang w:val="ru-RU"/>
        </w:rPr>
      </w:pPr>
      <w:r w:rsidRPr="008900D2">
        <w:rPr>
          <w:rFonts w:cstheme="minorHAnsi"/>
          <w:bCs/>
          <w:color w:val="000000"/>
          <w:sz w:val="24"/>
          <w:szCs w:val="24"/>
          <w:lang w:val="ru-RU"/>
        </w:rPr>
        <w:t xml:space="preserve"> от </w:t>
      </w:r>
      <w:r w:rsidR="007773C3">
        <w:rPr>
          <w:rFonts w:cstheme="minorHAnsi"/>
          <w:bCs/>
          <w:color w:val="000000"/>
          <w:sz w:val="24"/>
          <w:szCs w:val="24"/>
          <w:lang w:val="ru-RU"/>
        </w:rPr>
        <w:t>22</w:t>
      </w:r>
      <w:r w:rsidRPr="008900D2">
        <w:rPr>
          <w:rFonts w:cstheme="minorHAnsi"/>
          <w:bCs/>
          <w:color w:val="000000"/>
          <w:sz w:val="24"/>
          <w:szCs w:val="24"/>
          <w:lang w:val="ru-RU"/>
        </w:rPr>
        <w:t>.12.2025 №</w:t>
      </w:r>
      <w:r>
        <w:rPr>
          <w:rFonts w:cstheme="minorHAnsi"/>
          <w:bCs/>
          <w:color w:val="000000"/>
          <w:sz w:val="24"/>
          <w:szCs w:val="24"/>
          <w:lang w:val="ru-RU"/>
        </w:rPr>
        <w:t xml:space="preserve"> </w:t>
      </w:r>
      <w:r w:rsidRPr="008900D2">
        <w:rPr>
          <w:rFonts w:cstheme="minorHAnsi"/>
          <w:bCs/>
          <w:color w:val="000000"/>
          <w:sz w:val="24"/>
          <w:szCs w:val="24"/>
          <w:lang w:val="ru-RU"/>
        </w:rPr>
        <w:t>1</w:t>
      </w:r>
      <w:r w:rsidR="005177F7">
        <w:rPr>
          <w:rFonts w:cstheme="minorHAnsi"/>
          <w:bCs/>
          <w:color w:val="000000"/>
          <w:sz w:val="24"/>
          <w:szCs w:val="24"/>
          <w:lang w:val="ru-RU"/>
        </w:rPr>
        <w:t>9</w:t>
      </w:r>
      <w:r>
        <w:rPr>
          <w:rFonts w:cstheme="minorHAnsi"/>
          <w:bCs/>
          <w:color w:val="000000"/>
          <w:sz w:val="24"/>
          <w:szCs w:val="24"/>
          <w:lang w:val="ru-RU"/>
        </w:rPr>
        <w:t>од</w:t>
      </w:r>
    </w:p>
    <w:p w:rsidR="00201CD0" w:rsidRPr="008900D2" w:rsidRDefault="00F432A8">
      <w:pPr>
        <w:jc w:val="center"/>
        <w:rPr>
          <w:rFonts w:cstheme="minorHAnsi"/>
          <w:color w:val="000000"/>
          <w:sz w:val="26"/>
          <w:szCs w:val="26"/>
          <w:lang w:val="ru-RU"/>
        </w:rPr>
      </w:pPr>
      <w:r w:rsidRPr="008900D2">
        <w:rPr>
          <w:rFonts w:cstheme="minorHAnsi"/>
          <w:b/>
          <w:bCs/>
          <w:color w:val="000000"/>
          <w:sz w:val="26"/>
          <w:szCs w:val="26"/>
          <w:lang w:val="ru-RU"/>
        </w:rPr>
        <w:t>У</w:t>
      </w:r>
      <w:r w:rsidR="00944CF7" w:rsidRPr="008900D2">
        <w:rPr>
          <w:rFonts w:cstheme="minorHAnsi"/>
          <w:b/>
          <w:bCs/>
          <w:color w:val="000000"/>
          <w:sz w:val="26"/>
          <w:szCs w:val="26"/>
          <w:lang w:val="ru-RU"/>
        </w:rPr>
        <w:t xml:space="preserve">четная политика для целей </w:t>
      </w:r>
      <w:r w:rsidR="00833887" w:rsidRPr="008900D2">
        <w:rPr>
          <w:rFonts w:cstheme="minorHAnsi"/>
          <w:b/>
          <w:bCs/>
          <w:color w:val="000000"/>
          <w:sz w:val="26"/>
          <w:szCs w:val="26"/>
          <w:lang w:val="ru-RU"/>
        </w:rPr>
        <w:t>бухгалтерского (</w:t>
      </w:r>
      <w:r w:rsidR="00944CF7" w:rsidRPr="008900D2">
        <w:rPr>
          <w:rFonts w:cstheme="minorHAnsi"/>
          <w:b/>
          <w:bCs/>
          <w:color w:val="000000"/>
          <w:sz w:val="26"/>
          <w:szCs w:val="26"/>
          <w:lang w:val="ru-RU"/>
        </w:rPr>
        <w:t>бюджетного</w:t>
      </w:r>
      <w:r w:rsidR="00833887" w:rsidRPr="008900D2">
        <w:rPr>
          <w:rFonts w:cstheme="minorHAnsi"/>
          <w:b/>
          <w:bCs/>
          <w:color w:val="000000"/>
          <w:sz w:val="26"/>
          <w:szCs w:val="26"/>
          <w:lang w:val="ru-RU"/>
        </w:rPr>
        <w:t>)</w:t>
      </w:r>
      <w:r w:rsidR="00944CF7" w:rsidRPr="008900D2">
        <w:rPr>
          <w:rFonts w:cstheme="minorHAnsi"/>
          <w:b/>
          <w:bCs/>
          <w:color w:val="000000"/>
          <w:sz w:val="26"/>
          <w:szCs w:val="26"/>
          <w:lang w:val="ru-RU"/>
        </w:rPr>
        <w:t xml:space="preserve"> учета</w:t>
      </w:r>
    </w:p>
    <w:p w:rsidR="00201CD0" w:rsidRPr="005E6F5B" w:rsidRDefault="00735AD9" w:rsidP="00735AD9">
      <w:pPr>
        <w:jc w:val="both"/>
        <w:rPr>
          <w:rFonts w:cstheme="minorHAnsi"/>
          <w:color w:val="000000"/>
          <w:lang w:val="ru-RU"/>
        </w:rPr>
      </w:pPr>
      <w:r>
        <w:rPr>
          <w:rFonts w:cstheme="minorHAnsi"/>
          <w:color w:val="000000"/>
          <w:lang w:val="ru-RU"/>
        </w:rPr>
        <w:t xml:space="preserve">Учетная политика </w:t>
      </w:r>
      <w:r w:rsidR="005177F7">
        <w:rPr>
          <w:rFonts w:cstheme="minorHAnsi"/>
          <w:color w:val="000000"/>
          <w:lang w:val="ru-RU"/>
        </w:rPr>
        <w:t>Совета депутатов</w:t>
      </w:r>
      <w:r w:rsidR="00944CF7" w:rsidRPr="005E6F5B">
        <w:rPr>
          <w:rFonts w:cstheme="minorHAnsi"/>
          <w:color w:val="000000"/>
          <w:lang w:val="ru-RU"/>
        </w:rPr>
        <w:t xml:space="preserve"> муниципального образования город Саяногорск (далее по тексту – Учреждение) разработана в соответствии:</w:t>
      </w:r>
    </w:p>
    <w:p w:rsidR="00201CD0" w:rsidRPr="005E6F5B" w:rsidRDefault="00944CF7" w:rsidP="00DC3A63">
      <w:pPr>
        <w:numPr>
          <w:ilvl w:val="0"/>
          <w:numId w:val="1"/>
        </w:numPr>
        <w:ind w:left="780" w:right="180"/>
        <w:contextualSpacing/>
        <w:jc w:val="both"/>
        <w:rPr>
          <w:rFonts w:cstheme="minorHAnsi"/>
          <w:color w:val="000000"/>
          <w:lang w:val="ru-RU"/>
        </w:rPr>
      </w:pPr>
      <w:r w:rsidRPr="005E6F5B">
        <w:rPr>
          <w:rFonts w:cstheme="minorHAnsi"/>
          <w:color w:val="000000"/>
          <w:lang w:val="ru-RU"/>
        </w:rPr>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rsidR="00201CD0" w:rsidRPr="005E6F5B" w:rsidRDefault="00944CF7" w:rsidP="00DC3A63">
      <w:pPr>
        <w:numPr>
          <w:ilvl w:val="0"/>
          <w:numId w:val="1"/>
        </w:numPr>
        <w:ind w:left="780" w:right="180"/>
        <w:contextualSpacing/>
        <w:jc w:val="both"/>
        <w:rPr>
          <w:rFonts w:cstheme="minorHAnsi"/>
          <w:color w:val="000000"/>
          <w:lang w:val="ru-RU"/>
        </w:rPr>
      </w:pPr>
      <w:r w:rsidRPr="005E6F5B">
        <w:rPr>
          <w:rFonts w:cstheme="minorHAnsi"/>
          <w:color w:val="000000"/>
          <w:lang w:val="ru-RU"/>
        </w:rPr>
        <w:t>приказом Минфина от 20.09.2024 № 132н «Об утверждении федерального стандарта бухгалтерского учета государственных финансов "План счетов бюджетного учета"» (далее — СГС «План счетов бюджетного учета» № 132н);</w:t>
      </w:r>
    </w:p>
    <w:p w:rsidR="00201CD0" w:rsidRPr="005E6F5B" w:rsidRDefault="00944CF7" w:rsidP="00DC3A63">
      <w:pPr>
        <w:numPr>
          <w:ilvl w:val="0"/>
          <w:numId w:val="1"/>
        </w:numPr>
        <w:ind w:left="780" w:right="180"/>
        <w:contextualSpacing/>
        <w:jc w:val="both"/>
        <w:rPr>
          <w:rFonts w:cstheme="minorHAnsi"/>
          <w:color w:val="000000"/>
          <w:lang w:val="ru-RU"/>
        </w:rPr>
      </w:pPr>
      <w:r w:rsidRPr="005E6F5B">
        <w:rPr>
          <w:rFonts w:cstheme="minorHAnsi"/>
          <w:color w:val="000000"/>
          <w:lang w:val="ru-RU"/>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201CD0" w:rsidRPr="005E6F5B" w:rsidRDefault="00944CF7" w:rsidP="00DC3A63">
      <w:pPr>
        <w:numPr>
          <w:ilvl w:val="0"/>
          <w:numId w:val="1"/>
        </w:numPr>
        <w:ind w:left="780" w:right="180"/>
        <w:contextualSpacing/>
        <w:jc w:val="both"/>
        <w:rPr>
          <w:rFonts w:cstheme="minorHAnsi"/>
          <w:color w:val="000000"/>
          <w:lang w:val="ru-RU"/>
        </w:rPr>
      </w:pPr>
      <w:r w:rsidRPr="005E6F5B">
        <w:rPr>
          <w:rFonts w:cstheme="minorHAnsi"/>
          <w:color w:val="000000"/>
          <w:lang w:val="ru-RU"/>
        </w:rPr>
        <w:t>приказом Минфина от 29.11.2017 № 209н «Об утверждении Порядка применения классификации операций сектора государственного управления» (далее — приказ</w:t>
      </w:r>
      <w:r w:rsidR="00735AD9">
        <w:rPr>
          <w:rFonts w:cstheme="minorHAnsi"/>
          <w:color w:val="000000"/>
          <w:lang w:val="ru-RU"/>
        </w:rPr>
        <w:t xml:space="preserve">                </w:t>
      </w:r>
      <w:r w:rsidRPr="005E6F5B">
        <w:rPr>
          <w:rFonts w:cstheme="minorHAnsi"/>
          <w:color w:val="000000"/>
          <w:lang w:val="ru-RU"/>
        </w:rPr>
        <w:t xml:space="preserve"> № 209н);</w:t>
      </w:r>
    </w:p>
    <w:p w:rsidR="00201CD0" w:rsidRDefault="00944CF7" w:rsidP="00DC3A63">
      <w:pPr>
        <w:numPr>
          <w:ilvl w:val="0"/>
          <w:numId w:val="1"/>
        </w:numPr>
        <w:ind w:left="780" w:right="180"/>
        <w:contextualSpacing/>
        <w:jc w:val="both"/>
        <w:rPr>
          <w:rFonts w:cstheme="minorHAnsi"/>
          <w:color w:val="000000"/>
        </w:rPr>
      </w:pPr>
      <w:r w:rsidRPr="005E6F5B">
        <w:rPr>
          <w:rFonts w:cstheme="minorHAnsi"/>
          <w:color w:val="000000"/>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Pr="005E6F5B">
        <w:rPr>
          <w:rFonts w:cstheme="minorHAnsi"/>
          <w:color w:val="000000"/>
        </w:rPr>
        <w:t>(далее – приказ № 52н);</w:t>
      </w:r>
    </w:p>
    <w:p w:rsidR="00735AD9" w:rsidRPr="00735AD9" w:rsidRDefault="00735AD9" w:rsidP="00735AD9">
      <w:pPr>
        <w:numPr>
          <w:ilvl w:val="0"/>
          <w:numId w:val="1"/>
        </w:numPr>
        <w:ind w:right="180"/>
        <w:contextualSpacing/>
        <w:jc w:val="both"/>
        <w:rPr>
          <w:rFonts w:cstheme="minorHAnsi"/>
          <w:color w:val="000000"/>
          <w:lang w:val="ru-RU"/>
        </w:rPr>
      </w:pPr>
      <w:r>
        <w:rPr>
          <w:rFonts w:cstheme="minorHAnsi"/>
          <w:color w:val="000000"/>
          <w:lang w:val="ru-RU"/>
        </w:rPr>
        <w:t>п</w:t>
      </w:r>
      <w:r w:rsidRPr="00735AD9">
        <w:rPr>
          <w:rFonts w:cstheme="minorHAnsi"/>
          <w:color w:val="000000"/>
          <w:lang w:val="ru-RU"/>
        </w:rPr>
        <w:t>риказ</w:t>
      </w:r>
      <w:r>
        <w:rPr>
          <w:rFonts w:cstheme="minorHAnsi"/>
          <w:color w:val="000000"/>
          <w:lang w:val="ru-RU"/>
        </w:rPr>
        <w:t>ом</w:t>
      </w:r>
      <w:r w:rsidRPr="00735AD9">
        <w:rPr>
          <w:rFonts w:cstheme="minorHAnsi"/>
          <w:color w:val="000000"/>
          <w:lang w:val="ru-RU"/>
        </w:rPr>
        <w:t xml:space="preserve"> Минфина России от 28.12.2010</w:t>
      </w:r>
      <w:r>
        <w:rPr>
          <w:rFonts w:cstheme="minorHAnsi"/>
          <w:color w:val="000000"/>
          <w:lang w:val="ru-RU"/>
        </w:rPr>
        <w:t xml:space="preserve"> №</w:t>
      </w:r>
      <w:r w:rsidRPr="00735AD9">
        <w:rPr>
          <w:rFonts w:cstheme="minorHAnsi"/>
          <w:color w:val="000000"/>
          <w:lang w:val="ru-RU"/>
        </w:rPr>
        <w:t xml:space="preserve"> 191н </w:t>
      </w:r>
      <w:r>
        <w:rPr>
          <w:rFonts w:cstheme="minorHAnsi"/>
          <w:color w:val="000000"/>
          <w:lang w:val="ru-RU"/>
        </w:rPr>
        <w:t>«</w:t>
      </w:r>
      <w:r w:rsidRPr="00735AD9">
        <w:rPr>
          <w:rFonts w:cstheme="minorHAnsi"/>
          <w:color w:val="000000"/>
          <w:lang w:val="ru-RU"/>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rFonts w:cstheme="minorHAnsi"/>
          <w:color w:val="000000"/>
          <w:lang w:val="ru-RU"/>
        </w:rPr>
        <w:t>» (далее – Инструкция №</w:t>
      </w:r>
      <w:r w:rsidR="00CA2E05">
        <w:rPr>
          <w:rFonts w:cstheme="minorHAnsi"/>
          <w:color w:val="000000"/>
          <w:lang w:val="ru-RU"/>
        </w:rPr>
        <w:t xml:space="preserve"> </w:t>
      </w:r>
      <w:r>
        <w:rPr>
          <w:rFonts w:cstheme="minorHAnsi"/>
          <w:color w:val="000000"/>
          <w:lang w:val="ru-RU"/>
        </w:rPr>
        <w:t>191н)</w:t>
      </w:r>
    </w:p>
    <w:p w:rsidR="00201CD0" w:rsidRPr="005E6F5B" w:rsidRDefault="00944CF7" w:rsidP="00DC3A63">
      <w:pPr>
        <w:numPr>
          <w:ilvl w:val="0"/>
          <w:numId w:val="1"/>
        </w:numPr>
        <w:ind w:left="780" w:right="180"/>
        <w:jc w:val="both"/>
        <w:rPr>
          <w:rFonts w:cstheme="minorHAnsi"/>
          <w:color w:val="000000"/>
          <w:lang w:val="ru-RU"/>
        </w:rPr>
      </w:pPr>
      <w:r w:rsidRPr="005E6F5B">
        <w:rPr>
          <w:rFonts w:cstheme="minorHAnsi"/>
          <w:color w:val="000000"/>
          <w:lang w:val="ru-RU"/>
        </w:rPr>
        <w:t>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w:t>
      </w:r>
      <w:r w:rsidRPr="005E6F5B">
        <w:rPr>
          <w:rFonts w:cstheme="minorHAnsi"/>
          <w:color w:val="000000"/>
        </w:rPr>
        <w:t> </w:t>
      </w:r>
      <w:r w:rsidRPr="005E6F5B">
        <w:rPr>
          <w:rFonts w:cstheme="minorHAnsi"/>
          <w:color w:val="000000"/>
          <w:lang w:val="ru-RU"/>
        </w:rPr>
        <w:t>(далее – СГС «Долгосрочные договоры»), от 15.11.2019 № 181н, 182н, 183н, 184н (далее – 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 от 30.10.2020 № 254н (далее – СГС «Метод долевого участия»), от 16.12.2020 № 310н (далее – СГС «Биологические активы»), от 15.06.2021 № 84н (далее – СГС «Государственная (муниципальная) казна»).</w:t>
      </w:r>
    </w:p>
    <w:p w:rsidR="00201CD0" w:rsidRPr="005E6F5B" w:rsidRDefault="00944CF7" w:rsidP="00CA2E05">
      <w:pPr>
        <w:rPr>
          <w:rFonts w:cstheme="minorHAnsi"/>
          <w:color w:val="000000"/>
        </w:rPr>
      </w:pPr>
      <w:r w:rsidRPr="005E6F5B">
        <w:rPr>
          <w:rFonts w:cstheme="minorHAnsi"/>
          <w:color w:val="000000"/>
        </w:rPr>
        <w:lastRenderedPageBreak/>
        <w:t>Используемые термины и сокращения</w:t>
      </w:r>
    </w:p>
    <w:tbl>
      <w:tblPr>
        <w:tblW w:w="5000" w:type="pct"/>
        <w:tblCellMar>
          <w:top w:w="15" w:type="dxa"/>
          <w:left w:w="15" w:type="dxa"/>
          <w:bottom w:w="15" w:type="dxa"/>
          <w:right w:w="15" w:type="dxa"/>
        </w:tblCellMar>
        <w:tblLook w:val="0600" w:firstRow="0" w:lastRow="0" w:firstColumn="0" w:lastColumn="0" w:noHBand="1" w:noVBand="1"/>
      </w:tblPr>
      <w:tblGrid>
        <w:gridCol w:w="1777"/>
        <w:gridCol w:w="7400"/>
      </w:tblGrid>
      <w:tr w:rsidR="00201CD0" w:rsidRPr="005E6F5B" w:rsidTr="00CA2E05">
        <w:trPr>
          <w:trHeight w:val="1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1CD0" w:rsidRPr="005E6F5B" w:rsidRDefault="00944CF7">
            <w:pPr>
              <w:rPr>
                <w:rFonts w:cstheme="minorHAnsi"/>
              </w:rPr>
            </w:pPr>
            <w:r w:rsidRPr="005E6F5B">
              <w:rPr>
                <w:rFonts w:cstheme="minorHAnsi"/>
                <w:b/>
                <w:bCs/>
                <w:color w:val="000000"/>
              </w:rPr>
              <w:t>Наименование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1CD0" w:rsidRPr="005E6F5B" w:rsidRDefault="00944CF7">
            <w:pPr>
              <w:rPr>
                <w:rFonts w:cstheme="minorHAnsi"/>
              </w:rPr>
            </w:pPr>
            <w:r w:rsidRPr="005E6F5B">
              <w:rPr>
                <w:rFonts w:cstheme="minorHAnsi"/>
                <w:b/>
                <w:bCs/>
                <w:color w:val="000000"/>
              </w:rPr>
              <w:t>Расшифровка (сокращение)</w:t>
            </w:r>
          </w:p>
        </w:tc>
      </w:tr>
      <w:tr w:rsidR="00201CD0" w:rsidRPr="00F631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1CD0" w:rsidRPr="005E6F5B" w:rsidRDefault="00944CF7">
            <w:pPr>
              <w:rPr>
                <w:rFonts w:cstheme="minorHAnsi"/>
                <w:lang w:val="ru-RU"/>
              </w:rPr>
            </w:pPr>
            <w:r w:rsidRPr="005E6F5B">
              <w:rPr>
                <w:rFonts w:cstheme="minorHAnsi"/>
                <w:color w:val="000000"/>
                <w:lang w:val="ru-RU"/>
              </w:rPr>
              <w:t>Учреждение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1CD0" w:rsidRPr="005E6F5B" w:rsidRDefault="005177F7">
            <w:pPr>
              <w:rPr>
                <w:rFonts w:cstheme="minorHAnsi"/>
                <w:lang w:val="ru-RU"/>
              </w:rPr>
            </w:pPr>
            <w:r>
              <w:rPr>
                <w:rFonts w:cstheme="minorHAnsi"/>
                <w:color w:val="000000"/>
                <w:lang w:val="ru-RU"/>
              </w:rPr>
              <w:t>Совет депутатов</w:t>
            </w:r>
            <w:r w:rsidR="00944CF7" w:rsidRPr="005E6F5B">
              <w:rPr>
                <w:rFonts w:cstheme="minorHAnsi"/>
                <w:color w:val="000000"/>
                <w:lang w:val="ru-RU"/>
              </w:rPr>
              <w:t xml:space="preserve"> муниципального образования город Саяногорск</w:t>
            </w:r>
          </w:p>
        </w:tc>
      </w:tr>
      <w:tr w:rsidR="00201CD0" w:rsidRPr="00F631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1CD0" w:rsidRPr="005E6F5B" w:rsidRDefault="00944CF7">
            <w:pPr>
              <w:rPr>
                <w:rFonts w:cstheme="minorHAnsi"/>
              </w:rPr>
            </w:pPr>
            <w:r w:rsidRPr="005E6F5B">
              <w:rPr>
                <w:rFonts w:cstheme="minorHAnsi"/>
                <w:color w:val="000000"/>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1CD0" w:rsidRPr="005E6F5B" w:rsidRDefault="00944CF7">
            <w:pPr>
              <w:rPr>
                <w:rFonts w:cstheme="minorHAnsi"/>
                <w:lang w:val="ru-RU"/>
              </w:rPr>
            </w:pPr>
            <w:r w:rsidRPr="005E6F5B">
              <w:rPr>
                <w:rFonts w:cstheme="minorHAnsi"/>
                <w:color w:val="000000"/>
                <w:lang w:val="ru-RU"/>
              </w:rPr>
              <w:t>1–17-е разряды номера счета в соответствии с Рабочим планом счетов</w:t>
            </w:r>
          </w:p>
        </w:tc>
      </w:tr>
      <w:tr w:rsidR="00201CD0" w:rsidRPr="00F631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1CD0" w:rsidRPr="005E6F5B" w:rsidRDefault="00944CF7">
            <w:pPr>
              <w:rPr>
                <w:rFonts w:cstheme="minorHAnsi"/>
              </w:rPr>
            </w:pPr>
            <w:r w:rsidRPr="005E6F5B">
              <w:rPr>
                <w:rFonts w:cstheme="minorHAnsi"/>
                <w:color w:val="000000"/>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1CD0" w:rsidRPr="005E6F5B" w:rsidRDefault="00944CF7">
            <w:pPr>
              <w:rPr>
                <w:rFonts w:cstheme="minorHAnsi"/>
                <w:lang w:val="ru-RU"/>
              </w:rPr>
            </w:pPr>
            <w:r w:rsidRPr="005E6F5B">
              <w:rPr>
                <w:rFonts w:cstheme="minorHAnsi"/>
                <w:color w:val="000000"/>
                <w:lang w:val="ru-RU"/>
              </w:rPr>
              <w:t>26-й</w:t>
            </w:r>
            <w:r w:rsidRPr="005E6F5B">
              <w:rPr>
                <w:rFonts w:cstheme="minorHAnsi"/>
                <w:color w:val="000000"/>
              </w:rPr>
              <w:t> </w:t>
            </w:r>
            <w:r w:rsidRPr="005E6F5B">
              <w:rPr>
                <w:rFonts w:cstheme="minorHAnsi"/>
                <w:color w:val="000000"/>
                <w:lang w:val="ru-RU"/>
              </w:rPr>
              <w:t>разряд – соответствующая подстатья</w:t>
            </w:r>
            <w:r w:rsidRPr="005E6F5B">
              <w:rPr>
                <w:rFonts w:cstheme="minorHAnsi"/>
                <w:color w:val="000000"/>
              </w:rPr>
              <w:t> </w:t>
            </w:r>
            <w:r w:rsidRPr="005E6F5B">
              <w:rPr>
                <w:rFonts w:cstheme="minorHAnsi"/>
                <w:color w:val="000000"/>
                <w:lang w:val="ru-RU"/>
              </w:rPr>
              <w:t>КОСГУ</w:t>
            </w:r>
          </w:p>
        </w:tc>
      </w:tr>
      <w:tr w:rsidR="00201CD0" w:rsidRPr="00F63170">
        <w:tc>
          <w:tcPr>
            <w:tcW w:w="0" w:type="auto"/>
            <w:tcMar>
              <w:top w:w="75" w:type="dxa"/>
              <w:left w:w="75" w:type="dxa"/>
              <w:bottom w:w="75" w:type="dxa"/>
              <w:right w:w="75" w:type="dxa"/>
            </w:tcMar>
            <w:vAlign w:val="center"/>
          </w:tcPr>
          <w:p w:rsidR="00201CD0" w:rsidRPr="005E6F5B" w:rsidRDefault="00201CD0">
            <w:pPr>
              <w:ind w:left="75" w:right="75"/>
              <w:rPr>
                <w:rFonts w:cstheme="minorHAnsi"/>
                <w:color w:val="000000"/>
                <w:lang w:val="ru-RU"/>
              </w:rPr>
            </w:pPr>
          </w:p>
        </w:tc>
        <w:tc>
          <w:tcPr>
            <w:tcW w:w="0" w:type="auto"/>
            <w:tcMar>
              <w:top w:w="75" w:type="dxa"/>
              <w:left w:w="75" w:type="dxa"/>
              <w:bottom w:w="75" w:type="dxa"/>
              <w:right w:w="75" w:type="dxa"/>
            </w:tcMar>
            <w:vAlign w:val="center"/>
          </w:tcPr>
          <w:p w:rsidR="00201CD0" w:rsidRPr="005E6F5B" w:rsidRDefault="00201CD0">
            <w:pPr>
              <w:ind w:left="75" w:right="75"/>
              <w:rPr>
                <w:rFonts w:cstheme="minorHAnsi"/>
                <w:color w:val="000000"/>
                <w:lang w:val="ru-RU"/>
              </w:rPr>
            </w:pPr>
          </w:p>
        </w:tc>
      </w:tr>
    </w:tbl>
    <w:p w:rsidR="00201CD0" w:rsidRPr="005E6F5B" w:rsidRDefault="00944CF7" w:rsidP="008900D2">
      <w:pPr>
        <w:spacing w:line="600" w:lineRule="atLeast"/>
        <w:jc w:val="center"/>
        <w:rPr>
          <w:rFonts w:cstheme="minorHAnsi"/>
          <w:b/>
          <w:bCs/>
          <w:color w:val="252525"/>
          <w:spacing w:val="-2"/>
          <w:lang w:val="ru-RU"/>
        </w:rPr>
      </w:pPr>
      <w:r w:rsidRPr="005E6F5B">
        <w:rPr>
          <w:rFonts w:cstheme="minorHAnsi"/>
          <w:b/>
          <w:bCs/>
          <w:color w:val="252525"/>
          <w:spacing w:val="-2"/>
        </w:rPr>
        <w:t>I</w:t>
      </w:r>
      <w:r w:rsidRPr="005E6F5B">
        <w:rPr>
          <w:rFonts w:cstheme="minorHAnsi"/>
          <w:b/>
          <w:bCs/>
          <w:color w:val="252525"/>
          <w:spacing w:val="-2"/>
          <w:lang w:val="ru-RU"/>
        </w:rPr>
        <w:t xml:space="preserve">. Общие </w:t>
      </w:r>
      <w:r w:rsidRPr="005E6F5B">
        <w:rPr>
          <w:rFonts w:cstheme="minorHAnsi"/>
          <w:b/>
          <w:bCs/>
          <w:color w:val="252525"/>
          <w:spacing w:val="-2"/>
        </w:rPr>
        <w:t> </w:t>
      </w:r>
      <w:r w:rsidRPr="005E6F5B">
        <w:rPr>
          <w:rFonts w:cstheme="minorHAnsi"/>
          <w:b/>
          <w:bCs/>
          <w:color w:val="252525"/>
          <w:spacing w:val="-2"/>
          <w:lang w:val="ru-RU"/>
        </w:rPr>
        <w:t>положения</w:t>
      </w:r>
    </w:p>
    <w:p w:rsidR="00015D21" w:rsidRPr="005E6F5B" w:rsidRDefault="00944CF7" w:rsidP="00015D21">
      <w:pPr>
        <w:tabs>
          <w:tab w:val="left" w:pos="1134"/>
        </w:tabs>
        <w:spacing w:before="0" w:beforeAutospacing="0" w:after="0" w:afterAutospacing="0"/>
        <w:ind w:right="-477"/>
        <w:jc w:val="both"/>
        <w:rPr>
          <w:rFonts w:cstheme="minorHAnsi"/>
          <w:lang w:val="ru-RU"/>
        </w:rPr>
      </w:pPr>
      <w:r w:rsidRPr="005E6F5B">
        <w:rPr>
          <w:rFonts w:cstheme="minorHAnsi"/>
          <w:color w:val="000000"/>
          <w:lang w:val="ru-RU"/>
        </w:rPr>
        <w:t xml:space="preserve">1. </w:t>
      </w:r>
      <w:r w:rsidR="00015D21" w:rsidRPr="005E6F5B">
        <w:rPr>
          <w:rFonts w:cstheme="minorHAnsi"/>
          <w:color w:val="000000"/>
          <w:lang w:val="ru-RU"/>
        </w:rPr>
        <w:t xml:space="preserve">Учреждение </w:t>
      </w:r>
      <w:r w:rsidR="00015D21" w:rsidRPr="005E6F5B">
        <w:rPr>
          <w:rFonts w:cstheme="minorHAnsi"/>
          <w:lang w:val="ru-RU"/>
        </w:rPr>
        <w:t xml:space="preserve">является постоянно действующим органом внешнего муниципального финансового контроля и входит в структуру органов местного самоуправления муниципального образования город Саяногорск. Руководителем </w:t>
      </w:r>
      <w:r w:rsidR="006131A5">
        <w:rPr>
          <w:rFonts w:cstheme="minorHAnsi"/>
          <w:lang w:val="ru-RU"/>
        </w:rPr>
        <w:t>У</w:t>
      </w:r>
      <w:r w:rsidR="00015D21" w:rsidRPr="005E6F5B">
        <w:rPr>
          <w:rFonts w:cstheme="minorHAnsi"/>
          <w:lang w:val="ru-RU"/>
        </w:rPr>
        <w:t xml:space="preserve">чреждения является председатель </w:t>
      </w:r>
      <w:r w:rsidR="005177F7">
        <w:rPr>
          <w:rFonts w:cstheme="minorHAnsi"/>
          <w:lang w:val="ru-RU"/>
        </w:rPr>
        <w:t>Совета депутатов</w:t>
      </w:r>
      <w:r w:rsidR="00015D21" w:rsidRPr="005E6F5B">
        <w:rPr>
          <w:rFonts w:cstheme="minorHAnsi"/>
          <w:lang w:val="ru-RU"/>
        </w:rPr>
        <w:t xml:space="preserve"> муниципального образования город Саяногорск (далее по тексту – руководитель </w:t>
      </w:r>
      <w:r w:rsidR="006131A5">
        <w:rPr>
          <w:rFonts w:cstheme="minorHAnsi"/>
          <w:lang w:val="ru-RU"/>
        </w:rPr>
        <w:t>У</w:t>
      </w:r>
      <w:r w:rsidR="00015D21" w:rsidRPr="005E6F5B">
        <w:rPr>
          <w:rFonts w:cstheme="minorHAnsi"/>
          <w:lang w:val="ru-RU"/>
        </w:rPr>
        <w:t>чреждения).</w:t>
      </w:r>
    </w:p>
    <w:p w:rsidR="00015D21" w:rsidRPr="005E6F5B" w:rsidRDefault="00015D21" w:rsidP="00015D21">
      <w:pPr>
        <w:tabs>
          <w:tab w:val="left" w:pos="1134"/>
        </w:tabs>
        <w:spacing w:before="0" w:beforeAutospacing="0" w:after="0" w:afterAutospacing="0"/>
        <w:ind w:right="-477"/>
        <w:jc w:val="both"/>
        <w:rPr>
          <w:rFonts w:cstheme="minorHAnsi"/>
          <w:lang w:val="ru-RU"/>
        </w:rPr>
      </w:pPr>
    </w:p>
    <w:p w:rsidR="00201CD0" w:rsidRPr="005E6F5B" w:rsidRDefault="00944CF7" w:rsidP="00015D21">
      <w:pPr>
        <w:tabs>
          <w:tab w:val="left" w:pos="1134"/>
        </w:tabs>
        <w:spacing w:before="0" w:beforeAutospacing="0" w:after="0" w:afterAutospacing="0"/>
        <w:ind w:right="-477"/>
        <w:jc w:val="both"/>
        <w:rPr>
          <w:rFonts w:cstheme="minorHAnsi"/>
          <w:color w:val="000000"/>
          <w:lang w:val="ru-RU"/>
        </w:rPr>
      </w:pPr>
      <w:r w:rsidRPr="005E6F5B">
        <w:rPr>
          <w:rFonts w:cstheme="minorHAnsi"/>
          <w:color w:val="000000"/>
          <w:lang w:val="ru-RU"/>
        </w:rPr>
        <w:t>Учреждение является администратором доходов, распорядителем бюджетных средств, получателем бюджетных средств.</w:t>
      </w:r>
    </w:p>
    <w:p w:rsidR="00015D21" w:rsidRPr="005E6F5B" w:rsidRDefault="00015D21" w:rsidP="00015D21">
      <w:pPr>
        <w:tabs>
          <w:tab w:val="left" w:pos="1134"/>
        </w:tabs>
        <w:spacing w:before="0" w:beforeAutospacing="0" w:after="0" w:afterAutospacing="0"/>
        <w:ind w:right="-477"/>
        <w:jc w:val="both"/>
        <w:rPr>
          <w:rFonts w:cstheme="minorHAnsi"/>
          <w:color w:val="000000"/>
          <w:lang w:val="ru-RU"/>
        </w:rPr>
      </w:pPr>
    </w:p>
    <w:p w:rsidR="00993F28" w:rsidRDefault="00944CF7" w:rsidP="00015D21">
      <w:pPr>
        <w:tabs>
          <w:tab w:val="left" w:pos="851"/>
        </w:tabs>
        <w:spacing w:before="0" w:beforeAutospacing="0" w:after="0" w:afterAutospacing="0"/>
        <w:ind w:right="-477"/>
        <w:jc w:val="both"/>
        <w:rPr>
          <w:rFonts w:cstheme="minorHAnsi"/>
          <w:lang w:val="ru-RU"/>
        </w:rPr>
      </w:pPr>
      <w:r w:rsidRPr="005E6F5B">
        <w:rPr>
          <w:rFonts w:cstheme="minorHAnsi"/>
          <w:color w:val="000000"/>
          <w:lang w:val="ru-RU"/>
        </w:rPr>
        <w:t xml:space="preserve">2. </w:t>
      </w:r>
      <w:r w:rsidR="00015D21" w:rsidRPr="005E6F5B">
        <w:rPr>
          <w:rFonts w:cstheme="minorHAnsi"/>
          <w:lang w:val="ru-RU"/>
        </w:rPr>
        <w:t>Бухгалтерский</w:t>
      </w:r>
      <w:r w:rsidR="00993F28">
        <w:rPr>
          <w:rFonts w:cstheme="minorHAnsi"/>
          <w:lang w:val="ru-RU"/>
        </w:rPr>
        <w:t xml:space="preserve"> (бюджетный)</w:t>
      </w:r>
      <w:r w:rsidR="00015D21" w:rsidRPr="005E6F5B">
        <w:rPr>
          <w:rFonts w:cstheme="minorHAnsi"/>
          <w:lang w:val="ru-RU"/>
        </w:rPr>
        <w:t xml:space="preserve"> учет осуществляет главный бухгалтер Совета депутатов муниципального образования город Саяногорск (далее – главный бухгалтер). </w:t>
      </w:r>
    </w:p>
    <w:p w:rsidR="00993F28" w:rsidRPr="00993F28" w:rsidRDefault="00993F28" w:rsidP="00993F28">
      <w:pPr>
        <w:tabs>
          <w:tab w:val="left" w:pos="851"/>
        </w:tabs>
        <w:spacing w:before="0" w:beforeAutospacing="0" w:after="0" w:afterAutospacing="0"/>
        <w:ind w:right="-477"/>
        <w:jc w:val="both"/>
        <w:rPr>
          <w:rFonts w:cstheme="minorHAnsi"/>
          <w:lang w:val="ru-RU"/>
        </w:rPr>
      </w:pPr>
      <w:r w:rsidRPr="00993F28">
        <w:rPr>
          <w:rFonts w:cstheme="minorHAnsi"/>
          <w:lang w:val="ru-RU"/>
        </w:rPr>
        <w:t xml:space="preserve">Ответственным за ведение </w:t>
      </w:r>
      <w:r>
        <w:rPr>
          <w:rFonts w:cstheme="minorHAnsi"/>
          <w:lang w:val="ru-RU"/>
        </w:rPr>
        <w:t>бухгалтерского</w:t>
      </w:r>
      <w:r w:rsidRPr="00993F28">
        <w:rPr>
          <w:rFonts w:cstheme="minorHAnsi"/>
          <w:lang w:val="ru-RU"/>
        </w:rPr>
        <w:t xml:space="preserve"> </w:t>
      </w:r>
      <w:r>
        <w:rPr>
          <w:rFonts w:cstheme="minorHAnsi"/>
          <w:lang w:val="ru-RU"/>
        </w:rPr>
        <w:t>(</w:t>
      </w:r>
      <w:r w:rsidRPr="00993F28">
        <w:rPr>
          <w:rFonts w:cstheme="minorHAnsi"/>
          <w:lang w:val="ru-RU"/>
        </w:rPr>
        <w:t>бюджетного</w:t>
      </w:r>
      <w:r>
        <w:rPr>
          <w:rFonts w:cstheme="minorHAnsi"/>
          <w:lang w:val="ru-RU"/>
        </w:rPr>
        <w:t>)</w:t>
      </w:r>
      <w:r w:rsidRPr="00993F28">
        <w:rPr>
          <w:rFonts w:cstheme="minorHAnsi"/>
          <w:lang w:val="ru-RU"/>
        </w:rPr>
        <w:t xml:space="preserve"> учета в </w:t>
      </w:r>
      <w:r>
        <w:rPr>
          <w:rFonts w:cstheme="minorHAnsi"/>
          <w:lang w:val="ru-RU"/>
        </w:rPr>
        <w:t>У</w:t>
      </w:r>
      <w:r w:rsidRPr="00993F28">
        <w:rPr>
          <w:rFonts w:cstheme="minorHAnsi"/>
          <w:lang w:val="ru-RU"/>
        </w:rPr>
        <w:t>чреждении является главный бухгалтер.</w:t>
      </w:r>
    </w:p>
    <w:p w:rsidR="00993F28" w:rsidRPr="008900D2" w:rsidRDefault="00993F28" w:rsidP="00993F28">
      <w:pPr>
        <w:tabs>
          <w:tab w:val="left" w:pos="851"/>
        </w:tabs>
        <w:spacing w:before="0" w:beforeAutospacing="0" w:after="0" w:afterAutospacing="0"/>
        <w:ind w:right="-477"/>
        <w:jc w:val="both"/>
        <w:rPr>
          <w:rFonts w:cstheme="minorHAnsi"/>
          <w:i/>
          <w:lang w:val="ru-RU"/>
        </w:rPr>
      </w:pPr>
      <w:r w:rsidRPr="00993F28">
        <w:rPr>
          <w:rFonts w:cstheme="minorHAnsi"/>
          <w:i/>
          <w:lang w:val="ru-RU"/>
        </w:rPr>
        <w:t>Основание: часть 3 статьи 7</w:t>
      </w:r>
      <w:r w:rsidR="008900D2">
        <w:rPr>
          <w:rFonts w:cstheme="minorHAnsi"/>
          <w:i/>
          <w:lang w:val="ru-RU"/>
        </w:rPr>
        <w:t xml:space="preserve"> Закона от 06.12.2011 № 402-ФЗ.</w:t>
      </w:r>
    </w:p>
    <w:p w:rsidR="00015D21" w:rsidRPr="005E6F5B" w:rsidRDefault="00993F28" w:rsidP="00993F28">
      <w:pPr>
        <w:rPr>
          <w:rFonts w:cstheme="minorHAnsi"/>
          <w:color w:val="000000"/>
          <w:lang w:val="ru-RU"/>
        </w:rPr>
      </w:pPr>
      <w:r>
        <w:rPr>
          <w:rFonts w:cstheme="minorHAnsi"/>
          <w:color w:val="000000"/>
          <w:lang w:val="ru-RU"/>
        </w:rPr>
        <w:t xml:space="preserve">3. В  </w:t>
      </w:r>
      <w:r w:rsidR="00015D21" w:rsidRPr="005E6F5B">
        <w:rPr>
          <w:rFonts w:cstheme="minorHAnsi"/>
          <w:color w:val="000000"/>
          <w:lang w:val="ru-RU"/>
        </w:rPr>
        <w:t>Учреждении</w:t>
      </w:r>
      <w:r w:rsidR="00944CF7" w:rsidRPr="005E6F5B">
        <w:rPr>
          <w:rFonts w:cstheme="minorHAnsi"/>
          <w:color w:val="000000"/>
          <w:lang w:val="ru-RU"/>
        </w:rPr>
        <w:t xml:space="preserve"> действуют постоянные комиссии:</w:t>
      </w:r>
      <w:r w:rsidR="00944CF7" w:rsidRPr="005E6F5B">
        <w:rPr>
          <w:rFonts w:cstheme="minorHAnsi"/>
          <w:lang w:val="ru-RU"/>
        </w:rPr>
        <w:br/>
      </w:r>
      <w:r w:rsidR="00944CF7" w:rsidRPr="005E6F5B">
        <w:rPr>
          <w:rFonts w:cstheme="minorHAnsi"/>
          <w:color w:val="000000"/>
          <w:lang w:val="ru-RU"/>
        </w:rPr>
        <w:t>– комиссия по поступлению и выбытию активов</w:t>
      </w:r>
      <w:r w:rsidR="00DC3A63">
        <w:rPr>
          <w:rFonts w:cstheme="minorHAnsi"/>
          <w:color w:val="000000"/>
          <w:lang w:val="ru-RU"/>
        </w:rPr>
        <w:t>,</w:t>
      </w:r>
      <w:r w:rsidR="00387E1C">
        <w:rPr>
          <w:rFonts w:cstheme="minorHAnsi"/>
          <w:color w:val="000000"/>
          <w:lang w:val="ru-RU"/>
        </w:rPr>
        <w:t xml:space="preserve"> назначенная распоряжением</w:t>
      </w:r>
      <w:r>
        <w:rPr>
          <w:rFonts w:cstheme="minorHAnsi"/>
          <w:color w:val="000000"/>
          <w:lang w:val="ru-RU"/>
        </w:rPr>
        <w:t xml:space="preserve"> руководителя</w:t>
      </w:r>
      <w:r w:rsidR="00944CF7" w:rsidRPr="005E6F5B">
        <w:rPr>
          <w:rFonts w:cstheme="minorHAnsi"/>
          <w:color w:val="000000"/>
          <w:lang w:val="ru-RU"/>
        </w:rPr>
        <w:t>;</w:t>
      </w:r>
      <w:r w:rsidR="00944CF7" w:rsidRPr="005E6F5B">
        <w:rPr>
          <w:rFonts w:cstheme="minorHAnsi"/>
          <w:lang w:val="ru-RU"/>
        </w:rPr>
        <w:br/>
      </w:r>
      <w:r w:rsidR="00387E1C">
        <w:rPr>
          <w:rFonts w:cstheme="minorHAnsi"/>
          <w:color w:val="000000"/>
          <w:lang w:val="ru-RU"/>
        </w:rPr>
        <w:t>– инвентаризационная комиссия</w:t>
      </w:r>
      <w:r w:rsidR="00DC3A63">
        <w:rPr>
          <w:rFonts w:cstheme="minorHAnsi"/>
          <w:color w:val="000000"/>
          <w:lang w:val="ru-RU"/>
        </w:rPr>
        <w:t>,</w:t>
      </w:r>
      <w:r w:rsidR="00387E1C">
        <w:rPr>
          <w:rFonts w:cstheme="minorHAnsi"/>
          <w:color w:val="000000"/>
          <w:lang w:val="ru-RU"/>
        </w:rPr>
        <w:t xml:space="preserve"> назначенная распоряжением</w:t>
      </w:r>
      <w:r>
        <w:rPr>
          <w:rFonts w:cstheme="minorHAnsi"/>
          <w:color w:val="000000"/>
          <w:lang w:val="ru-RU"/>
        </w:rPr>
        <w:t xml:space="preserve"> руководителя</w:t>
      </w:r>
      <w:r w:rsidR="00387E1C">
        <w:rPr>
          <w:rFonts w:cstheme="minorHAnsi"/>
          <w:color w:val="000000"/>
          <w:lang w:val="ru-RU"/>
        </w:rPr>
        <w:t>.</w:t>
      </w:r>
    </w:p>
    <w:p w:rsidR="00201CD0" w:rsidRPr="005E6F5B" w:rsidRDefault="00015D21" w:rsidP="00993F28">
      <w:pPr>
        <w:rPr>
          <w:rFonts w:cstheme="minorHAnsi"/>
          <w:color w:val="000000"/>
          <w:lang w:val="ru-RU"/>
        </w:rPr>
      </w:pPr>
      <w:r w:rsidRPr="005E6F5B">
        <w:rPr>
          <w:rFonts w:cstheme="minorHAnsi"/>
          <w:color w:val="000000"/>
          <w:lang w:val="ru-RU"/>
        </w:rPr>
        <w:t>4</w:t>
      </w:r>
      <w:r w:rsidR="00944CF7" w:rsidRPr="005E6F5B">
        <w:rPr>
          <w:rFonts w:cstheme="minorHAnsi"/>
          <w:color w:val="000000"/>
          <w:lang w:val="ru-RU"/>
        </w:rPr>
        <w:t>. Учреждение публикует основные положения учетной политики на своем официальном сайте путем размещения копий документов учетной политики.</w:t>
      </w:r>
      <w:r w:rsidR="00944CF7" w:rsidRPr="005E6F5B">
        <w:rPr>
          <w:rFonts w:cstheme="minorHAnsi"/>
          <w:lang w:val="ru-RU"/>
        </w:rPr>
        <w:br/>
      </w:r>
      <w:r w:rsidR="00944CF7" w:rsidRPr="00993F28">
        <w:rPr>
          <w:rFonts w:cstheme="minorHAnsi"/>
          <w:i/>
          <w:color w:val="000000"/>
          <w:lang w:val="ru-RU"/>
        </w:rPr>
        <w:t>Основание: пункт 9 СГС «Учетная политика, оценочные значения и ошибки».</w:t>
      </w:r>
    </w:p>
    <w:p w:rsidR="00201CD0" w:rsidRPr="00993F28" w:rsidRDefault="00DA0EE5" w:rsidP="00993F28">
      <w:pPr>
        <w:jc w:val="both"/>
        <w:rPr>
          <w:rFonts w:cstheme="minorHAnsi"/>
          <w:i/>
          <w:color w:val="000000"/>
          <w:lang w:val="ru-RU"/>
        </w:rPr>
      </w:pPr>
      <w:r w:rsidRPr="005E6F5B">
        <w:rPr>
          <w:rFonts w:cstheme="minorHAnsi"/>
          <w:color w:val="000000"/>
          <w:lang w:val="ru-RU"/>
        </w:rPr>
        <w:t>5</w:t>
      </w:r>
      <w:r w:rsidR="00944CF7" w:rsidRPr="005E6F5B">
        <w:rPr>
          <w:rFonts w:cstheme="minorHAnsi"/>
          <w:color w:val="000000"/>
          <w:lang w:val="ru-RU"/>
        </w:rPr>
        <w:t>. При внесении изменений в учетную политику главный бухгалтер оценивает в целях</w:t>
      </w:r>
      <w:r w:rsidR="00944CF7" w:rsidRPr="005E6F5B">
        <w:rPr>
          <w:rFonts w:cstheme="minorHAnsi"/>
          <w:color w:val="000000"/>
        </w:rPr>
        <w:t> </w:t>
      </w:r>
      <w:r w:rsidR="00944CF7" w:rsidRPr="005E6F5B">
        <w:rPr>
          <w:rFonts w:cstheme="minorHAnsi"/>
          <w:color w:val="000000"/>
          <w:lang w:val="ru-RU"/>
        </w:rPr>
        <w:t>сопоставления отчетности существенность изменения показателей, отражающих</w:t>
      </w:r>
      <w:r w:rsidR="00944CF7" w:rsidRPr="005E6F5B">
        <w:rPr>
          <w:rFonts w:cstheme="minorHAnsi"/>
          <w:color w:val="000000"/>
        </w:rPr>
        <w:t> </w:t>
      </w:r>
      <w:r w:rsidR="00944CF7" w:rsidRPr="005E6F5B">
        <w:rPr>
          <w:rFonts w:cstheme="minorHAnsi"/>
          <w:color w:val="000000"/>
          <w:lang w:val="ru-RU"/>
        </w:rPr>
        <w:t>финансовое положение, финансовые результаты деятельности и движение денежных средств на основе своего профессионального суждения. Также на основе</w:t>
      </w:r>
      <w:r w:rsidR="00944CF7" w:rsidRPr="005E6F5B">
        <w:rPr>
          <w:rFonts w:cstheme="minorHAnsi"/>
          <w:color w:val="000000"/>
        </w:rPr>
        <w:t> </w:t>
      </w:r>
      <w:r w:rsidR="00944CF7" w:rsidRPr="005E6F5B">
        <w:rPr>
          <w:rFonts w:cstheme="minorHAnsi"/>
          <w:color w:val="000000"/>
          <w:lang w:val="ru-RU"/>
        </w:rPr>
        <w:t>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00944CF7" w:rsidRPr="005E6F5B">
        <w:rPr>
          <w:rFonts w:cstheme="minorHAnsi"/>
          <w:color w:val="000000"/>
        </w:rPr>
        <w:t> </w:t>
      </w:r>
      <w:r w:rsidR="00944CF7" w:rsidRPr="005E6F5B">
        <w:rPr>
          <w:rFonts w:cstheme="minorHAnsi"/>
          <w:color w:val="000000"/>
          <w:lang w:val="ru-RU"/>
        </w:rPr>
        <w:t>Пояснениях к отчетности информации о существенных ошибках.</w:t>
      </w:r>
      <w:r w:rsidR="00944CF7" w:rsidRPr="005E6F5B">
        <w:rPr>
          <w:rFonts w:cstheme="minorHAnsi"/>
          <w:lang w:val="ru-RU"/>
        </w:rPr>
        <w:br/>
      </w:r>
      <w:r w:rsidR="00944CF7" w:rsidRPr="00993F28">
        <w:rPr>
          <w:rFonts w:cstheme="minorHAnsi"/>
          <w:i/>
          <w:color w:val="000000"/>
          <w:lang w:val="ru-RU"/>
        </w:rPr>
        <w:t>Основание: пункты 17, 20, 32 СГС «Учетная политика, оценочные значения и ошибки».</w:t>
      </w:r>
    </w:p>
    <w:p w:rsidR="00ED6274" w:rsidRPr="005E6F5B" w:rsidRDefault="00ED6274" w:rsidP="00993F28">
      <w:pPr>
        <w:tabs>
          <w:tab w:val="left" w:pos="851"/>
        </w:tabs>
        <w:spacing w:before="0" w:beforeAutospacing="0" w:after="0" w:afterAutospacing="0"/>
        <w:ind w:right="-477"/>
        <w:jc w:val="both"/>
        <w:rPr>
          <w:rFonts w:cstheme="minorHAnsi"/>
          <w:lang w:val="ru-RU"/>
        </w:rPr>
      </w:pPr>
      <w:r w:rsidRPr="005E6F5B">
        <w:rPr>
          <w:rFonts w:cstheme="minorHAnsi"/>
          <w:color w:val="000000"/>
          <w:lang w:val="ru-RU"/>
        </w:rPr>
        <w:t xml:space="preserve">6. </w:t>
      </w:r>
      <w:r w:rsidRPr="005E6F5B">
        <w:rPr>
          <w:rFonts w:cstheme="minorHAnsi"/>
          <w:lang w:val="ru-RU"/>
        </w:rPr>
        <w:t xml:space="preserve">Органом Федерального казначейства </w:t>
      </w:r>
      <w:r w:rsidR="006131A5">
        <w:rPr>
          <w:rFonts w:cstheme="minorHAnsi"/>
          <w:lang w:val="ru-RU"/>
        </w:rPr>
        <w:t>У</w:t>
      </w:r>
      <w:r w:rsidRPr="005E6F5B">
        <w:rPr>
          <w:rFonts w:cstheme="minorHAnsi"/>
          <w:lang w:val="ru-RU"/>
        </w:rPr>
        <w:t>чреждению открыты следующие лицевые счета:</w:t>
      </w:r>
    </w:p>
    <w:p w:rsidR="00ED6274" w:rsidRPr="005E6F5B" w:rsidRDefault="00ED6274" w:rsidP="00993F28">
      <w:pPr>
        <w:pStyle w:val="a3"/>
        <w:ind w:left="0"/>
        <w:jc w:val="both"/>
        <w:rPr>
          <w:rFonts w:asciiTheme="minorHAnsi" w:hAnsiTheme="minorHAnsi" w:cstheme="minorHAnsi"/>
          <w:sz w:val="22"/>
          <w:szCs w:val="22"/>
        </w:rPr>
      </w:pPr>
      <w:r w:rsidRPr="005E6F5B">
        <w:rPr>
          <w:rFonts w:asciiTheme="minorHAnsi" w:hAnsiTheme="minorHAnsi" w:cstheme="minorHAnsi"/>
          <w:sz w:val="22"/>
          <w:szCs w:val="22"/>
        </w:rPr>
        <w:t xml:space="preserve">       - лицевой счет главного распорядителя (распорядителя) бюджетных средств (код лицевого счета 01);</w:t>
      </w:r>
    </w:p>
    <w:p w:rsidR="00ED6274" w:rsidRPr="005E6F5B" w:rsidRDefault="00ED6274" w:rsidP="00993F28">
      <w:pPr>
        <w:pStyle w:val="a3"/>
        <w:ind w:left="0"/>
        <w:jc w:val="both"/>
        <w:rPr>
          <w:rFonts w:asciiTheme="minorHAnsi" w:hAnsiTheme="minorHAnsi" w:cstheme="minorHAnsi"/>
          <w:sz w:val="22"/>
          <w:szCs w:val="22"/>
        </w:rPr>
      </w:pPr>
      <w:r w:rsidRPr="005E6F5B">
        <w:rPr>
          <w:rFonts w:asciiTheme="minorHAnsi" w:hAnsiTheme="minorHAnsi" w:cstheme="minorHAnsi"/>
          <w:sz w:val="22"/>
          <w:szCs w:val="22"/>
        </w:rPr>
        <w:t xml:space="preserve">       - лицевой счет получателя бюджетных средств (код лицевого счета 03);</w:t>
      </w:r>
    </w:p>
    <w:p w:rsidR="00ED6274" w:rsidRDefault="00ED6274" w:rsidP="00993F28">
      <w:pPr>
        <w:pStyle w:val="a3"/>
        <w:ind w:left="0"/>
        <w:jc w:val="both"/>
        <w:rPr>
          <w:rFonts w:asciiTheme="minorHAnsi" w:hAnsiTheme="minorHAnsi" w:cstheme="minorHAnsi"/>
          <w:sz w:val="22"/>
          <w:szCs w:val="22"/>
        </w:rPr>
      </w:pPr>
      <w:r w:rsidRPr="005E6F5B">
        <w:rPr>
          <w:rFonts w:asciiTheme="minorHAnsi" w:hAnsiTheme="minorHAnsi" w:cstheme="minorHAnsi"/>
          <w:sz w:val="22"/>
          <w:szCs w:val="22"/>
        </w:rPr>
        <w:t xml:space="preserve">       - лицевой счет администратора доходов бюджета (код лицевого счета 04)</w:t>
      </w:r>
      <w:r w:rsidR="00DC3A63">
        <w:rPr>
          <w:rFonts w:asciiTheme="minorHAnsi" w:hAnsiTheme="minorHAnsi" w:cstheme="minorHAnsi"/>
          <w:sz w:val="22"/>
          <w:szCs w:val="22"/>
        </w:rPr>
        <w:t>.</w:t>
      </w:r>
    </w:p>
    <w:p w:rsidR="00DC3A63" w:rsidRPr="005E6F5B" w:rsidRDefault="00DC3A63" w:rsidP="00ED6274">
      <w:pPr>
        <w:pStyle w:val="a3"/>
        <w:ind w:left="0"/>
        <w:jc w:val="both"/>
        <w:rPr>
          <w:rFonts w:asciiTheme="minorHAnsi" w:hAnsiTheme="minorHAnsi" w:cstheme="minorHAnsi"/>
          <w:sz w:val="22"/>
          <w:szCs w:val="22"/>
        </w:rPr>
      </w:pPr>
    </w:p>
    <w:p w:rsidR="00ED6274" w:rsidRDefault="00ED6274" w:rsidP="00ED6274">
      <w:pPr>
        <w:pStyle w:val="a3"/>
        <w:ind w:left="0"/>
        <w:jc w:val="both"/>
        <w:rPr>
          <w:rFonts w:asciiTheme="minorHAnsi" w:hAnsiTheme="minorHAnsi" w:cstheme="minorHAnsi"/>
          <w:sz w:val="22"/>
          <w:szCs w:val="22"/>
        </w:rPr>
      </w:pPr>
      <w:r w:rsidRPr="005E6F5B">
        <w:rPr>
          <w:rFonts w:asciiTheme="minorHAnsi" w:hAnsiTheme="minorHAnsi" w:cstheme="minorHAnsi"/>
          <w:sz w:val="22"/>
          <w:szCs w:val="22"/>
        </w:rPr>
        <w:t>Учреждение не имеет подведомственных учреждений, не осуществляет операции в иностранной валюте, не привлекает займы и кредиты, не предоставляет займы работникам и юридическим лицам, приносящей доход деятельностью не занимается.</w:t>
      </w:r>
    </w:p>
    <w:p w:rsidR="00DC3A63" w:rsidRPr="005E6F5B" w:rsidRDefault="00DC3A63" w:rsidP="00ED6274">
      <w:pPr>
        <w:pStyle w:val="a3"/>
        <w:ind w:left="0"/>
        <w:jc w:val="both"/>
        <w:rPr>
          <w:rFonts w:asciiTheme="minorHAnsi" w:hAnsiTheme="minorHAnsi" w:cstheme="minorHAnsi"/>
          <w:sz w:val="22"/>
          <w:szCs w:val="22"/>
        </w:rPr>
      </w:pPr>
    </w:p>
    <w:p w:rsidR="00ED6274" w:rsidRPr="005E6F5B" w:rsidRDefault="00ED6274" w:rsidP="00ED6274">
      <w:pPr>
        <w:pStyle w:val="a3"/>
        <w:ind w:left="0"/>
        <w:jc w:val="both"/>
        <w:rPr>
          <w:rFonts w:asciiTheme="minorHAnsi" w:hAnsiTheme="minorHAnsi" w:cstheme="minorHAnsi"/>
          <w:sz w:val="22"/>
          <w:szCs w:val="22"/>
        </w:rPr>
      </w:pPr>
      <w:r w:rsidRPr="005E6F5B">
        <w:rPr>
          <w:rFonts w:asciiTheme="minorHAnsi" w:hAnsiTheme="minorHAnsi" w:cstheme="minorHAnsi"/>
          <w:sz w:val="22"/>
          <w:szCs w:val="22"/>
        </w:rPr>
        <w:lastRenderedPageBreak/>
        <w:t>7. Учреждением</w:t>
      </w:r>
      <w:r w:rsidR="00DC3A63">
        <w:rPr>
          <w:rFonts w:asciiTheme="minorHAnsi" w:hAnsiTheme="minorHAnsi" w:cstheme="minorHAnsi"/>
          <w:sz w:val="22"/>
          <w:szCs w:val="22"/>
        </w:rPr>
        <w:t>,</w:t>
      </w:r>
      <w:r w:rsidRPr="005E6F5B">
        <w:rPr>
          <w:rFonts w:asciiTheme="minorHAnsi" w:hAnsiTheme="minorHAnsi" w:cstheme="minorHAnsi"/>
          <w:sz w:val="22"/>
          <w:szCs w:val="22"/>
        </w:rPr>
        <w:t xml:space="preserve"> при осуществлении своей деятельности</w:t>
      </w:r>
      <w:r w:rsidR="00DC3A63">
        <w:rPr>
          <w:rFonts w:asciiTheme="minorHAnsi" w:hAnsiTheme="minorHAnsi" w:cstheme="minorHAnsi"/>
          <w:sz w:val="22"/>
          <w:szCs w:val="22"/>
        </w:rPr>
        <w:t>,</w:t>
      </w:r>
      <w:r w:rsidRPr="005E6F5B">
        <w:rPr>
          <w:rFonts w:asciiTheme="minorHAnsi" w:hAnsiTheme="minorHAnsi" w:cstheme="minorHAnsi"/>
          <w:sz w:val="22"/>
          <w:szCs w:val="22"/>
        </w:rPr>
        <w:t xml:space="preserve"> применя</w:t>
      </w:r>
      <w:r w:rsidR="00DC3A63">
        <w:rPr>
          <w:rFonts w:asciiTheme="minorHAnsi" w:hAnsiTheme="minorHAnsi" w:cstheme="minorHAnsi"/>
          <w:sz w:val="22"/>
          <w:szCs w:val="22"/>
        </w:rPr>
        <w:t>е</w:t>
      </w:r>
      <w:r w:rsidRPr="005E6F5B">
        <w:rPr>
          <w:rFonts w:asciiTheme="minorHAnsi" w:hAnsiTheme="minorHAnsi" w:cstheme="minorHAnsi"/>
          <w:sz w:val="22"/>
          <w:szCs w:val="22"/>
        </w:rPr>
        <w:t>тс</w:t>
      </w:r>
      <w:r w:rsidR="00DC3A63">
        <w:rPr>
          <w:rFonts w:asciiTheme="minorHAnsi" w:hAnsiTheme="minorHAnsi" w:cstheme="minorHAnsi"/>
          <w:sz w:val="22"/>
          <w:szCs w:val="22"/>
        </w:rPr>
        <w:t xml:space="preserve">я </w:t>
      </w:r>
      <w:r w:rsidRPr="005E6F5B">
        <w:rPr>
          <w:rFonts w:asciiTheme="minorHAnsi" w:hAnsiTheme="minorHAnsi" w:cstheme="minorHAnsi"/>
          <w:sz w:val="22"/>
          <w:szCs w:val="22"/>
        </w:rPr>
        <w:t>код вида финансо</w:t>
      </w:r>
      <w:r w:rsidR="00DC3A63">
        <w:rPr>
          <w:rFonts w:asciiTheme="minorHAnsi" w:hAnsiTheme="minorHAnsi" w:cstheme="minorHAnsi"/>
          <w:sz w:val="22"/>
          <w:szCs w:val="22"/>
        </w:rPr>
        <w:t>вого обеспечения (деятельности</w:t>
      </w:r>
      <w:r w:rsidR="005177F7">
        <w:rPr>
          <w:rFonts w:asciiTheme="minorHAnsi" w:hAnsiTheme="minorHAnsi" w:cstheme="minorHAnsi"/>
          <w:sz w:val="22"/>
          <w:szCs w:val="22"/>
        </w:rPr>
        <w:t xml:space="preserve"> </w:t>
      </w:r>
      <w:r w:rsidR="00DC3A63">
        <w:rPr>
          <w:rFonts w:asciiTheme="minorHAnsi" w:hAnsiTheme="minorHAnsi" w:cstheme="minorHAnsi"/>
          <w:sz w:val="22"/>
          <w:szCs w:val="22"/>
        </w:rPr>
        <w:t xml:space="preserve">)    </w:t>
      </w:r>
      <w:r w:rsidRPr="005E6F5B">
        <w:rPr>
          <w:rFonts w:asciiTheme="minorHAnsi" w:hAnsiTheme="minorHAnsi" w:cstheme="minorHAnsi"/>
          <w:sz w:val="22"/>
          <w:szCs w:val="22"/>
        </w:rPr>
        <w:t>«1» - бюджетная деятельность.</w:t>
      </w:r>
    </w:p>
    <w:p w:rsidR="00201CD0" w:rsidRPr="005E6F5B" w:rsidRDefault="00A7433F" w:rsidP="008900D2">
      <w:pPr>
        <w:spacing w:line="600" w:lineRule="atLeast"/>
        <w:jc w:val="center"/>
        <w:rPr>
          <w:rFonts w:cstheme="minorHAnsi"/>
          <w:b/>
          <w:bCs/>
          <w:color w:val="252525"/>
          <w:spacing w:val="-2"/>
          <w:lang w:val="ru-RU"/>
        </w:rPr>
      </w:pPr>
      <w:r>
        <w:rPr>
          <w:rFonts w:cstheme="minorHAnsi"/>
          <w:b/>
          <w:bCs/>
          <w:color w:val="252525"/>
          <w:spacing w:val="-2"/>
        </w:rPr>
        <w:t>II</w:t>
      </w:r>
      <w:r w:rsidR="00944CF7" w:rsidRPr="005E6F5B">
        <w:rPr>
          <w:rFonts w:cstheme="minorHAnsi"/>
          <w:b/>
          <w:bCs/>
          <w:color w:val="252525"/>
          <w:spacing w:val="-2"/>
          <w:lang w:val="ru-RU"/>
        </w:rPr>
        <w:t>. Технология</w:t>
      </w:r>
      <w:r w:rsidR="004A502C">
        <w:rPr>
          <w:rFonts w:cstheme="minorHAnsi"/>
          <w:b/>
          <w:bCs/>
          <w:color w:val="252525"/>
          <w:spacing w:val="-2"/>
          <w:lang w:val="ru-RU"/>
        </w:rPr>
        <w:t xml:space="preserve"> </w:t>
      </w:r>
      <w:r w:rsidR="00944CF7" w:rsidRPr="005E6F5B">
        <w:rPr>
          <w:rFonts w:cstheme="minorHAnsi"/>
          <w:b/>
          <w:bCs/>
          <w:color w:val="252525"/>
          <w:spacing w:val="-2"/>
          <w:lang w:val="ru-RU"/>
        </w:rPr>
        <w:t>составления, передачи документов для отражения в бухгалтерском учете</w:t>
      </w:r>
    </w:p>
    <w:p w:rsidR="00ED6274" w:rsidRPr="00814FB9" w:rsidRDefault="00ED6274" w:rsidP="00814FB9">
      <w:pPr>
        <w:rPr>
          <w:rFonts w:cstheme="minorHAnsi"/>
          <w:i/>
          <w:lang w:val="ru-RU"/>
        </w:rPr>
      </w:pPr>
      <w:r w:rsidRPr="005E6F5B">
        <w:rPr>
          <w:rFonts w:cstheme="minorHAnsi"/>
          <w:lang w:val="ru-RU"/>
        </w:rPr>
        <w:t>1.</w:t>
      </w:r>
      <w:r w:rsidR="00925B1B" w:rsidRPr="005E6F5B">
        <w:rPr>
          <w:rFonts w:cstheme="minorHAnsi"/>
          <w:color w:val="000000"/>
          <w:lang w:val="ru-RU"/>
        </w:rPr>
        <w:t xml:space="preserve"> Бухгалтерский учет ведется в электронном виде с применением программных продуктов 1С:</w:t>
      </w:r>
      <w:r w:rsidR="00925B1B" w:rsidRPr="005E6F5B">
        <w:rPr>
          <w:rFonts w:cstheme="minorHAnsi"/>
          <w:lang w:val="ru-RU"/>
        </w:rPr>
        <w:br/>
      </w:r>
      <w:r w:rsidR="00925B1B" w:rsidRPr="005E6F5B">
        <w:rPr>
          <w:rFonts w:cstheme="minorHAnsi"/>
          <w:color w:val="000000"/>
          <w:lang w:val="ru-RU"/>
        </w:rPr>
        <w:t>– «Бухгалтерия» – для бюджетного учета;</w:t>
      </w:r>
      <w:r w:rsidR="00925B1B" w:rsidRPr="005E6F5B">
        <w:rPr>
          <w:rFonts w:cstheme="minorHAnsi"/>
          <w:lang w:val="ru-RU"/>
        </w:rPr>
        <w:br/>
      </w:r>
      <w:r w:rsidR="00925B1B" w:rsidRPr="005E6F5B">
        <w:rPr>
          <w:rFonts w:cstheme="minorHAnsi"/>
          <w:color w:val="000000"/>
          <w:lang w:val="ru-RU"/>
        </w:rPr>
        <w:t>– «Зарплат</w:t>
      </w:r>
      <w:r w:rsidR="00814FB9">
        <w:rPr>
          <w:rFonts w:cstheme="minorHAnsi"/>
          <w:color w:val="000000"/>
          <w:lang w:val="ru-RU"/>
        </w:rPr>
        <w:t>а» – для учета заработной платы.</w:t>
      </w:r>
      <w:r w:rsidR="00925B1B" w:rsidRPr="005E6F5B">
        <w:rPr>
          <w:rFonts w:cstheme="minorHAnsi"/>
          <w:lang w:val="ru-RU"/>
        </w:rPr>
        <w:br/>
      </w:r>
      <w:r w:rsidRPr="00814FB9">
        <w:rPr>
          <w:rFonts w:cstheme="minorHAnsi"/>
          <w:i/>
          <w:lang w:val="ru-RU"/>
        </w:rPr>
        <w:t>Основание: подпункт «д» пункта 9 СГС «Учетная политика, оценочные значения и ошибки».</w:t>
      </w:r>
    </w:p>
    <w:p w:rsidR="00ED6274" w:rsidRPr="005E6F5B" w:rsidRDefault="00ED6274" w:rsidP="00993F28">
      <w:pPr>
        <w:spacing w:before="0" w:beforeAutospacing="0" w:after="0" w:afterAutospacing="0"/>
        <w:jc w:val="both"/>
        <w:rPr>
          <w:rFonts w:cstheme="minorHAnsi"/>
          <w:lang w:val="ru-RU"/>
        </w:rPr>
      </w:pPr>
      <w:r w:rsidRPr="005E6F5B">
        <w:rPr>
          <w:rFonts w:cstheme="minorHAnsi"/>
          <w:lang w:val="ru-RU"/>
        </w:rPr>
        <w:t>2. С использованием телекоммуникационных каналов связи и электронной подписи</w:t>
      </w:r>
      <w:r w:rsidR="006131A5">
        <w:rPr>
          <w:rFonts w:cstheme="minorHAnsi"/>
          <w:lang w:val="ru-RU"/>
        </w:rPr>
        <w:t>,</w:t>
      </w:r>
      <w:r w:rsidRPr="005E6F5B">
        <w:rPr>
          <w:rFonts w:cstheme="minorHAnsi"/>
          <w:lang w:val="ru-RU"/>
        </w:rPr>
        <w:t xml:space="preserve"> </w:t>
      </w:r>
      <w:r w:rsidR="006131A5">
        <w:rPr>
          <w:rFonts w:cstheme="minorHAnsi"/>
          <w:lang w:val="ru-RU"/>
        </w:rPr>
        <w:t>главный бухгалтер</w:t>
      </w:r>
      <w:r w:rsidRPr="005E6F5B">
        <w:rPr>
          <w:rFonts w:cstheme="minorHAnsi"/>
          <w:lang w:val="ru-RU"/>
        </w:rPr>
        <w:t xml:space="preserve"> осуществляет электронный документооборот по следующим направлениям:</w:t>
      </w:r>
    </w:p>
    <w:p w:rsidR="00ED6274" w:rsidRPr="005E6F5B" w:rsidRDefault="00ED6274" w:rsidP="00993F28">
      <w:pPr>
        <w:spacing w:before="0" w:beforeAutospacing="0" w:after="0" w:afterAutospacing="0"/>
        <w:jc w:val="both"/>
        <w:rPr>
          <w:rFonts w:cstheme="minorHAnsi"/>
          <w:lang w:val="ru-RU"/>
        </w:rPr>
      </w:pPr>
      <w:r w:rsidRPr="005E6F5B">
        <w:rPr>
          <w:rFonts w:cstheme="minorHAnsi"/>
          <w:lang w:val="ru-RU"/>
        </w:rPr>
        <w:t>- система электронного документооборота с территориальным органом Федерального казначейства;</w:t>
      </w:r>
    </w:p>
    <w:p w:rsidR="00ED6274" w:rsidRPr="005E6F5B" w:rsidRDefault="00ED6274" w:rsidP="00993F28">
      <w:pPr>
        <w:spacing w:before="0" w:beforeAutospacing="0" w:after="0" w:afterAutospacing="0"/>
        <w:jc w:val="both"/>
        <w:rPr>
          <w:rFonts w:cstheme="minorHAnsi"/>
          <w:lang w:val="ru-RU"/>
        </w:rPr>
      </w:pPr>
      <w:r w:rsidRPr="005E6F5B">
        <w:rPr>
          <w:rFonts w:cstheme="minorHAnsi"/>
          <w:lang w:val="ru-RU"/>
        </w:rPr>
        <w:t>- передача отчетности по налогам, сборам и иным обязательным платежам в инспекцию Федеральной налоговой службы;</w:t>
      </w:r>
    </w:p>
    <w:p w:rsidR="00ED6274" w:rsidRPr="005E6F5B" w:rsidRDefault="00ED6274" w:rsidP="00993F28">
      <w:pPr>
        <w:spacing w:before="0" w:beforeAutospacing="0" w:after="0" w:afterAutospacing="0"/>
        <w:jc w:val="both"/>
        <w:rPr>
          <w:rFonts w:cstheme="minorHAnsi"/>
          <w:lang w:val="ru-RU"/>
        </w:rPr>
      </w:pPr>
      <w:r w:rsidRPr="005E6F5B">
        <w:rPr>
          <w:rFonts w:cstheme="minorHAnsi"/>
          <w:lang w:val="ru-RU"/>
        </w:rPr>
        <w:t>- передача отчетности в отделение Фонда пенсионного и социального страхования;</w:t>
      </w:r>
    </w:p>
    <w:p w:rsidR="00ED6274" w:rsidRPr="005E6F5B" w:rsidRDefault="005E6F5B" w:rsidP="00993F28">
      <w:pPr>
        <w:spacing w:before="0" w:beforeAutospacing="0" w:after="0" w:afterAutospacing="0"/>
        <w:jc w:val="both"/>
        <w:rPr>
          <w:rFonts w:cstheme="minorHAnsi"/>
          <w:lang w:val="ru-RU"/>
        </w:rPr>
      </w:pPr>
      <w:r w:rsidRPr="005E6F5B">
        <w:rPr>
          <w:rFonts w:cstheme="minorHAnsi"/>
          <w:color w:val="000000"/>
          <w:lang w:val="ru-RU"/>
        </w:rPr>
        <w:t xml:space="preserve">- </w:t>
      </w:r>
      <w:r w:rsidR="00DC3A63">
        <w:rPr>
          <w:rFonts w:cstheme="minorHAnsi"/>
          <w:color w:val="000000"/>
          <w:lang w:val="ru-RU"/>
        </w:rPr>
        <w:t>с</w:t>
      </w:r>
      <w:r w:rsidR="00925B1B" w:rsidRPr="005E6F5B">
        <w:rPr>
          <w:rFonts w:cstheme="minorHAnsi"/>
          <w:color w:val="000000"/>
          <w:lang w:val="ru-RU"/>
        </w:rPr>
        <w:t xml:space="preserve">оздание электронных документов бухгалтерского учета и их обмен внутри </w:t>
      </w:r>
      <w:r w:rsidR="006131A5">
        <w:rPr>
          <w:rFonts w:cstheme="minorHAnsi"/>
          <w:color w:val="000000"/>
          <w:lang w:val="ru-RU"/>
        </w:rPr>
        <w:t>Уч</w:t>
      </w:r>
      <w:r w:rsidR="00925B1B" w:rsidRPr="005E6F5B">
        <w:rPr>
          <w:rFonts w:cstheme="minorHAnsi"/>
          <w:color w:val="000000"/>
          <w:lang w:val="ru-RU"/>
        </w:rPr>
        <w:t>реждения осуществляется с использованием бухгалтерской программы «1С: Бухгалтерия государственного учреждения 8 КОРП»</w:t>
      </w:r>
      <w:r w:rsidR="00DC3A63">
        <w:rPr>
          <w:rFonts w:cstheme="minorHAnsi"/>
          <w:color w:val="000000"/>
          <w:lang w:val="ru-RU"/>
        </w:rPr>
        <w:t>;</w:t>
      </w:r>
      <w:r w:rsidR="00ED6274" w:rsidRPr="005E6F5B">
        <w:rPr>
          <w:rFonts w:cstheme="minorHAnsi"/>
        </w:rPr>
        <w:t> </w:t>
      </w:r>
    </w:p>
    <w:p w:rsidR="00ED6274" w:rsidRPr="00814FB9" w:rsidRDefault="005E6F5B" w:rsidP="00993F28">
      <w:pPr>
        <w:spacing w:before="0" w:beforeAutospacing="0" w:after="0" w:afterAutospacing="0"/>
        <w:jc w:val="both"/>
        <w:rPr>
          <w:rFonts w:cstheme="minorHAnsi"/>
          <w:lang w:val="ru-RU"/>
        </w:rPr>
      </w:pPr>
      <w:r w:rsidRPr="005E6F5B">
        <w:rPr>
          <w:rFonts w:cstheme="minorHAnsi"/>
          <w:lang w:val="ru-RU"/>
        </w:rPr>
        <w:t xml:space="preserve">- </w:t>
      </w:r>
      <w:r w:rsidR="00DC3A63">
        <w:rPr>
          <w:rFonts w:cstheme="minorHAnsi"/>
          <w:lang w:val="ru-RU"/>
        </w:rPr>
        <w:t>с</w:t>
      </w:r>
      <w:r w:rsidR="00ED6274" w:rsidRPr="005E6F5B">
        <w:rPr>
          <w:rFonts w:cstheme="minorHAnsi"/>
          <w:lang w:val="ru-RU"/>
        </w:rPr>
        <w:t>дача бухгалтерской (финансовой) отчетности — в</w:t>
      </w:r>
      <w:r w:rsidR="00ED6274" w:rsidRPr="00814FB9">
        <w:rPr>
          <w:rFonts w:cstheme="minorHAnsi"/>
          <w:lang w:val="ru-RU"/>
        </w:rPr>
        <w:t xml:space="preserve"> </w:t>
      </w:r>
      <w:r w:rsidR="00814FB9">
        <w:rPr>
          <w:rFonts w:cstheme="minorHAnsi"/>
          <w:lang w:val="ru-RU"/>
        </w:rPr>
        <w:t>системе «</w:t>
      </w:r>
      <w:r w:rsidR="00E125E4">
        <w:rPr>
          <w:rFonts w:cstheme="minorHAnsi"/>
          <w:lang w:val="ru-RU"/>
        </w:rPr>
        <w:t xml:space="preserve">Свод </w:t>
      </w:r>
      <w:r w:rsidR="00814FB9">
        <w:rPr>
          <w:rFonts w:cstheme="minorHAnsi"/>
          <w:lang w:val="ru-RU"/>
        </w:rPr>
        <w:t>СМАРТ»</w:t>
      </w:r>
    </w:p>
    <w:p w:rsidR="00925B1B" w:rsidRPr="005E6F5B" w:rsidRDefault="005E6F5B" w:rsidP="00993F28">
      <w:pPr>
        <w:spacing w:before="0" w:beforeAutospacing="0" w:after="0" w:afterAutospacing="0"/>
        <w:jc w:val="both"/>
        <w:rPr>
          <w:rFonts w:cstheme="minorHAnsi"/>
          <w:lang w:val="ru-RU"/>
        </w:rPr>
      </w:pPr>
      <w:r w:rsidRPr="005E6F5B">
        <w:rPr>
          <w:rFonts w:cstheme="minorHAnsi"/>
          <w:lang w:val="ru-RU"/>
        </w:rPr>
        <w:t xml:space="preserve"> -</w:t>
      </w:r>
      <w:r>
        <w:rPr>
          <w:rFonts w:cstheme="minorHAnsi"/>
          <w:lang w:val="ru-RU"/>
        </w:rPr>
        <w:t xml:space="preserve"> </w:t>
      </w:r>
      <w:r w:rsidR="00DC3A63">
        <w:rPr>
          <w:rFonts w:cstheme="minorHAnsi"/>
          <w:lang w:val="ru-RU"/>
        </w:rPr>
        <w:t>ф</w:t>
      </w:r>
      <w:r w:rsidR="00925B1B" w:rsidRPr="005E6F5B">
        <w:rPr>
          <w:rFonts w:cstheme="minorHAnsi"/>
          <w:lang w:val="ru-RU"/>
        </w:rPr>
        <w:t>ормирования</w:t>
      </w:r>
      <w:r w:rsidRPr="005E6F5B">
        <w:rPr>
          <w:rFonts w:cstheme="minorHAnsi"/>
          <w:lang w:val="ru-RU"/>
        </w:rPr>
        <w:t>,</w:t>
      </w:r>
      <w:r w:rsidR="00925B1B" w:rsidRPr="005E6F5B">
        <w:rPr>
          <w:rFonts w:cstheme="minorHAnsi"/>
          <w:lang w:val="ru-RU"/>
        </w:rPr>
        <w:t xml:space="preserve"> планирования бюджета и несения изменений </w:t>
      </w:r>
      <w:r w:rsidRPr="005E6F5B">
        <w:rPr>
          <w:rFonts w:cstheme="minorHAnsi"/>
          <w:lang w:val="ru-RU"/>
        </w:rPr>
        <w:t xml:space="preserve">в бюджет – </w:t>
      </w:r>
      <w:r w:rsidR="00814FB9">
        <w:rPr>
          <w:rFonts w:cstheme="minorHAnsi"/>
          <w:lang w:val="ru-RU"/>
        </w:rPr>
        <w:t>«</w:t>
      </w:r>
      <w:r w:rsidRPr="005E6F5B">
        <w:rPr>
          <w:rFonts w:cstheme="minorHAnsi"/>
          <w:lang w:val="ru-RU"/>
        </w:rPr>
        <w:t>Про</w:t>
      </w:r>
      <w:r>
        <w:rPr>
          <w:rFonts w:cstheme="minorHAnsi"/>
          <w:lang w:val="ru-RU"/>
        </w:rPr>
        <w:t>ек</w:t>
      </w:r>
      <w:r w:rsidRPr="005E6F5B">
        <w:rPr>
          <w:rFonts w:cstheme="minorHAnsi"/>
          <w:lang w:val="ru-RU"/>
        </w:rPr>
        <w:t>т СМАРТ ПРО</w:t>
      </w:r>
      <w:r w:rsidR="00814FB9">
        <w:rPr>
          <w:rFonts w:cstheme="minorHAnsi"/>
          <w:lang w:val="ru-RU"/>
        </w:rPr>
        <w:t>»</w:t>
      </w:r>
      <w:r w:rsidRPr="005E6F5B">
        <w:rPr>
          <w:rFonts w:cstheme="minorHAnsi"/>
          <w:lang w:val="ru-RU"/>
        </w:rPr>
        <w:t>;</w:t>
      </w:r>
    </w:p>
    <w:p w:rsidR="005E6F5B" w:rsidRPr="005E6F5B" w:rsidRDefault="005E6F5B" w:rsidP="00993F28">
      <w:pPr>
        <w:spacing w:before="0" w:beforeAutospacing="0" w:after="0" w:afterAutospacing="0"/>
        <w:jc w:val="both"/>
        <w:rPr>
          <w:rFonts w:cstheme="minorHAnsi"/>
          <w:lang w:val="ru-RU"/>
        </w:rPr>
      </w:pPr>
      <w:r>
        <w:rPr>
          <w:rFonts w:cstheme="minorHAnsi"/>
          <w:lang w:val="ru-RU"/>
        </w:rPr>
        <w:t xml:space="preserve">- передача заявок на финансирования – </w:t>
      </w:r>
      <w:r w:rsidR="00814FB9">
        <w:rPr>
          <w:rFonts w:cstheme="minorHAnsi"/>
          <w:lang w:val="ru-RU"/>
        </w:rPr>
        <w:t>«</w:t>
      </w:r>
      <w:r>
        <w:rPr>
          <w:rFonts w:cstheme="minorHAnsi"/>
          <w:lang w:val="ru-RU"/>
        </w:rPr>
        <w:t>Бюджет СМАРТ</w:t>
      </w:r>
      <w:r w:rsidR="00814FB9">
        <w:rPr>
          <w:rFonts w:cstheme="minorHAnsi"/>
          <w:lang w:val="ru-RU"/>
        </w:rPr>
        <w:t>»</w:t>
      </w:r>
      <w:r>
        <w:rPr>
          <w:rFonts w:cstheme="minorHAnsi"/>
          <w:lang w:val="ru-RU"/>
        </w:rPr>
        <w:t>.</w:t>
      </w:r>
    </w:p>
    <w:p w:rsidR="00ED6274" w:rsidRPr="005E6F5B" w:rsidRDefault="008900D2" w:rsidP="00814FB9">
      <w:pPr>
        <w:jc w:val="both"/>
        <w:rPr>
          <w:rFonts w:cstheme="minorHAnsi"/>
          <w:lang w:val="ru-RU"/>
        </w:rPr>
      </w:pPr>
      <w:r>
        <w:rPr>
          <w:rFonts w:cstheme="minorHAnsi"/>
          <w:lang w:val="ru-RU"/>
        </w:rPr>
        <w:t>3</w:t>
      </w:r>
      <w:r w:rsidR="00ED6274" w:rsidRPr="005E6F5B">
        <w:rPr>
          <w:rFonts w:cstheme="minorHAnsi"/>
          <w:lang w:val="ru-RU"/>
        </w:rPr>
        <w:t>.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5E6F5B" w:rsidRDefault="008900D2" w:rsidP="00993F28">
      <w:pPr>
        <w:spacing w:before="0" w:beforeAutospacing="0" w:after="0" w:afterAutospacing="0"/>
        <w:jc w:val="both"/>
        <w:rPr>
          <w:rFonts w:cstheme="minorHAnsi"/>
          <w:lang w:val="ru-RU"/>
        </w:rPr>
      </w:pPr>
      <w:r>
        <w:rPr>
          <w:rFonts w:cstheme="minorHAnsi"/>
          <w:lang w:val="ru-RU"/>
        </w:rPr>
        <w:t>4</w:t>
      </w:r>
      <w:r w:rsidR="00ED6274" w:rsidRPr="005E6F5B">
        <w:rPr>
          <w:rFonts w:cstheme="minorHAnsi"/>
          <w:lang w:val="ru-RU"/>
        </w:rPr>
        <w:t>. В целях обеспечения сохранности электронных данных бухгалтерского учета и отчетности</w:t>
      </w:r>
      <w:r w:rsidR="00ED6274" w:rsidRPr="005E6F5B">
        <w:rPr>
          <w:rFonts w:cstheme="minorHAnsi"/>
        </w:rPr>
        <w:t> </w:t>
      </w:r>
      <w:r w:rsidR="00ED6274" w:rsidRPr="005E6F5B">
        <w:rPr>
          <w:rFonts w:cstheme="minorHAnsi"/>
          <w:lang w:val="ru-RU"/>
        </w:rPr>
        <w:t>производится сохранение резервных копий базы бухгалтерской программы:</w:t>
      </w:r>
      <w:r w:rsidR="005E6F5B">
        <w:rPr>
          <w:rFonts w:cstheme="minorHAnsi"/>
          <w:lang w:val="ru-RU"/>
        </w:rPr>
        <w:t xml:space="preserve"> </w:t>
      </w:r>
    </w:p>
    <w:p w:rsidR="00ED6274" w:rsidRPr="005E6F5B" w:rsidRDefault="00ED6274" w:rsidP="00993F28">
      <w:pPr>
        <w:spacing w:before="0" w:beforeAutospacing="0" w:after="0" w:afterAutospacing="0"/>
        <w:jc w:val="both"/>
        <w:rPr>
          <w:rFonts w:cstheme="minorHAnsi"/>
          <w:lang w:val="ru-RU"/>
        </w:rPr>
      </w:pPr>
      <w:r w:rsidRPr="005E6F5B">
        <w:rPr>
          <w:rFonts w:cstheme="minorHAnsi"/>
          <w:lang w:val="ru-RU"/>
        </w:rPr>
        <w:t>- на жестком диске раз в месяц</w:t>
      </w:r>
      <w:r w:rsidR="004A502C" w:rsidRPr="004A502C">
        <w:rPr>
          <w:rFonts w:cstheme="minorHAnsi"/>
          <w:color w:val="000000"/>
          <w:lang w:val="ru-RU"/>
        </w:rPr>
        <w:t xml:space="preserve"> </w:t>
      </w:r>
      <w:r w:rsidR="004A502C" w:rsidRPr="005E6F5B">
        <w:rPr>
          <w:rFonts w:cstheme="minorHAnsi"/>
          <w:color w:val="000000"/>
          <w:lang w:val="ru-RU"/>
        </w:rPr>
        <w:t>производится сохранение резе</w:t>
      </w:r>
      <w:r w:rsidR="004A502C">
        <w:rPr>
          <w:rFonts w:cstheme="minorHAnsi"/>
          <w:color w:val="000000"/>
          <w:lang w:val="ru-RU"/>
        </w:rPr>
        <w:t xml:space="preserve">рвных копий базы «Бухгалтерия» и </w:t>
      </w:r>
      <w:r w:rsidR="004A502C" w:rsidRPr="005E6F5B">
        <w:rPr>
          <w:rFonts w:cstheme="minorHAnsi"/>
          <w:color w:val="000000"/>
          <w:lang w:val="ru-RU"/>
        </w:rPr>
        <w:t>«Зарплата»;</w:t>
      </w:r>
      <w:r w:rsidR="004A502C">
        <w:rPr>
          <w:rFonts w:cstheme="minorHAnsi"/>
          <w:lang w:val="ru-RU"/>
        </w:rPr>
        <w:t xml:space="preserve"> </w:t>
      </w:r>
    </w:p>
    <w:p w:rsidR="00ED6274" w:rsidRDefault="00ED6274" w:rsidP="00993F28">
      <w:pPr>
        <w:spacing w:before="0" w:beforeAutospacing="0" w:after="0" w:afterAutospacing="0"/>
        <w:jc w:val="both"/>
        <w:rPr>
          <w:rFonts w:cstheme="minorHAnsi"/>
          <w:lang w:val="ru-RU"/>
        </w:rPr>
      </w:pPr>
      <w:r w:rsidRPr="005E6F5B">
        <w:rPr>
          <w:rFonts w:cstheme="minorHAnsi"/>
          <w:lang w:val="ru-RU"/>
        </w:rPr>
        <w:t xml:space="preserve">- по итогам каждого календарного месяца распечатываются бумажные копии электронных </w:t>
      </w:r>
      <w:r w:rsidRPr="00814FB9">
        <w:rPr>
          <w:rFonts w:cstheme="minorHAnsi"/>
          <w:lang w:val="ru-RU"/>
        </w:rPr>
        <w:t>бухгалтерских регистров и подшиваются в отдельные папки в хронологическом порядке</w:t>
      </w:r>
      <w:r w:rsidR="00DC3A63" w:rsidRPr="00814FB9">
        <w:rPr>
          <w:rFonts w:cstheme="minorHAnsi"/>
          <w:lang w:val="ru-RU"/>
        </w:rPr>
        <w:t>.</w:t>
      </w:r>
    </w:p>
    <w:p w:rsidR="00814FB9" w:rsidRPr="00814FB9" w:rsidRDefault="00814FB9" w:rsidP="00993F28">
      <w:pPr>
        <w:spacing w:before="0" w:beforeAutospacing="0" w:after="0" w:afterAutospacing="0"/>
        <w:jc w:val="both"/>
        <w:rPr>
          <w:rFonts w:cstheme="minorHAnsi"/>
          <w:lang w:val="ru-RU"/>
        </w:rPr>
      </w:pPr>
      <w:r>
        <w:rPr>
          <w:rFonts w:cstheme="minorHAnsi"/>
          <w:lang w:val="ru-RU"/>
        </w:rPr>
        <w:t>Ответственным за обеспечение сохранности электронных данных бухгалтерского учета и отчетности  является главный бухгалтер</w:t>
      </w:r>
    </w:p>
    <w:p w:rsidR="00201CD0" w:rsidRDefault="00944CF7" w:rsidP="00993F28">
      <w:pPr>
        <w:spacing w:before="0" w:beforeAutospacing="0" w:after="0" w:afterAutospacing="0"/>
        <w:jc w:val="both"/>
        <w:rPr>
          <w:rFonts w:cstheme="minorHAnsi"/>
          <w:i/>
          <w:color w:val="000000"/>
          <w:lang w:val="ru-RU"/>
        </w:rPr>
      </w:pPr>
      <w:r w:rsidRPr="00814FB9">
        <w:rPr>
          <w:rFonts w:cstheme="minorHAnsi"/>
          <w:i/>
          <w:color w:val="000000"/>
          <w:lang w:val="ru-RU"/>
        </w:rPr>
        <w:t>Основание: пункт 33 СГС «Концептуальные основы бухучета и отчетности».</w:t>
      </w:r>
    </w:p>
    <w:p w:rsidR="008900D2" w:rsidRPr="00814FB9" w:rsidRDefault="008900D2" w:rsidP="00993F28">
      <w:pPr>
        <w:spacing w:before="0" w:beforeAutospacing="0" w:after="0" w:afterAutospacing="0"/>
        <w:jc w:val="both"/>
        <w:rPr>
          <w:rFonts w:cstheme="minorHAnsi"/>
          <w:i/>
          <w:color w:val="000000"/>
          <w:lang w:val="ru-RU"/>
        </w:rPr>
      </w:pPr>
    </w:p>
    <w:p w:rsidR="00A7433F" w:rsidRDefault="008900D2" w:rsidP="00993F28">
      <w:pPr>
        <w:spacing w:before="0" w:beforeAutospacing="0" w:after="0" w:afterAutospacing="0"/>
        <w:jc w:val="both"/>
        <w:rPr>
          <w:rFonts w:cstheme="minorHAnsi"/>
          <w:color w:val="000000"/>
          <w:lang w:val="ru-RU"/>
        </w:rPr>
      </w:pPr>
      <w:r>
        <w:rPr>
          <w:rFonts w:cstheme="minorHAnsi"/>
          <w:color w:val="000000"/>
          <w:lang w:val="ru-RU"/>
        </w:rPr>
        <w:t>5</w:t>
      </w:r>
      <w:r w:rsidR="00944CF7" w:rsidRPr="005E6F5B">
        <w:rPr>
          <w:rFonts w:cstheme="minorHAnsi"/>
          <w:color w:val="000000"/>
          <w:lang w:val="ru-RU"/>
        </w:rPr>
        <w:t xml:space="preserve">. Бумажные первичные документы, с которых сняты электронные скан-копии, хранятся в кабинете </w:t>
      </w:r>
      <w:r w:rsidR="00E125E4">
        <w:rPr>
          <w:rFonts w:cstheme="minorHAnsi"/>
          <w:color w:val="000000"/>
          <w:lang w:val="ru-RU"/>
        </w:rPr>
        <w:t xml:space="preserve">главного </w:t>
      </w:r>
      <w:r w:rsidR="00944CF7" w:rsidRPr="005E6F5B">
        <w:rPr>
          <w:rFonts w:cstheme="minorHAnsi"/>
          <w:color w:val="000000"/>
          <w:lang w:val="ru-RU"/>
        </w:rPr>
        <w:t>бухгалтера. Кабинет оснащен системой пожаротушения. Доступ в кабинет имеют ограниченное число работников.</w:t>
      </w:r>
      <w:r w:rsidR="00A7433F">
        <w:rPr>
          <w:rFonts w:cstheme="minorHAnsi"/>
          <w:color w:val="000000"/>
          <w:lang w:val="ru-RU"/>
        </w:rPr>
        <w:t xml:space="preserve">                                                              </w:t>
      </w:r>
    </w:p>
    <w:p w:rsidR="00E125E4" w:rsidRPr="008900D2" w:rsidRDefault="00944CF7" w:rsidP="008900D2">
      <w:pPr>
        <w:spacing w:before="0" w:beforeAutospacing="0" w:after="0" w:afterAutospacing="0"/>
        <w:jc w:val="both"/>
        <w:rPr>
          <w:rFonts w:cstheme="minorHAnsi"/>
          <w:i/>
          <w:color w:val="000000"/>
          <w:lang w:val="ru-RU"/>
        </w:rPr>
      </w:pPr>
      <w:r w:rsidRPr="00993F28">
        <w:rPr>
          <w:rFonts w:cstheme="minorHAnsi"/>
          <w:i/>
          <w:color w:val="000000"/>
          <w:lang w:val="ru-RU"/>
        </w:rPr>
        <w:t>Основание: пункт 24 СГС «Единый план счетов» № 121н, пункт 33 СГС «Концептуальны</w:t>
      </w:r>
      <w:r w:rsidR="008900D2">
        <w:rPr>
          <w:rFonts w:cstheme="minorHAnsi"/>
          <w:i/>
          <w:color w:val="000000"/>
          <w:lang w:val="ru-RU"/>
        </w:rPr>
        <w:t>е основы бухучета и отчетности».</w:t>
      </w:r>
    </w:p>
    <w:p w:rsidR="00201CD0" w:rsidRPr="005E6F5B" w:rsidRDefault="00A7433F" w:rsidP="008900D2">
      <w:pPr>
        <w:spacing w:line="600" w:lineRule="atLeast"/>
        <w:jc w:val="center"/>
        <w:rPr>
          <w:rFonts w:cstheme="minorHAnsi"/>
          <w:b/>
          <w:bCs/>
          <w:color w:val="252525"/>
          <w:spacing w:val="-2"/>
          <w:lang w:val="ru-RU"/>
        </w:rPr>
      </w:pPr>
      <w:r>
        <w:rPr>
          <w:rFonts w:cstheme="minorHAnsi"/>
          <w:b/>
          <w:bCs/>
          <w:color w:val="252525"/>
          <w:spacing w:val="-2"/>
        </w:rPr>
        <w:t>III</w:t>
      </w:r>
      <w:r w:rsidR="00944CF7" w:rsidRPr="005E6F5B">
        <w:rPr>
          <w:rFonts w:cstheme="minorHAnsi"/>
          <w:b/>
          <w:bCs/>
          <w:color w:val="252525"/>
          <w:spacing w:val="-2"/>
          <w:lang w:val="ru-RU"/>
        </w:rPr>
        <w:t>. Правила документооборота</w:t>
      </w:r>
    </w:p>
    <w:p w:rsidR="00201CD0" w:rsidRPr="00E125E4" w:rsidRDefault="00944CF7" w:rsidP="00814FB9">
      <w:pPr>
        <w:jc w:val="both"/>
        <w:rPr>
          <w:rFonts w:cstheme="minorHAnsi"/>
          <w:i/>
          <w:color w:val="000000"/>
          <w:lang w:val="ru-RU"/>
        </w:rPr>
      </w:pPr>
      <w:r w:rsidRPr="005E6F5B">
        <w:rPr>
          <w:rFonts w:cstheme="minorHAnsi"/>
          <w:color w:val="000000"/>
          <w:lang w:val="ru-RU"/>
        </w:rPr>
        <w:t>1.</w:t>
      </w:r>
      <w:r w:rsidRPr="005E6F5B">
        <w:rPr>
          <w:rFonts w:cstheme="minorHAnsi"/>
          <w:color w:val="000000"/>
        </w:rPr>
        <w:t> </w:t>
      </w:r>
      <w:r w:rsidRPr="005E6F5B">
        <w:rPr>
          <w:rFonts w:cstheme="minorHAnsi"/>
          <w:color w:val="000000"/>
          <w:lang w:val="ru-RU"/>
        </w:rPr>
        <w:t xml:space="preserve">Порядок и сроки передачи первичных учетных документов для отражения в бухгалтерском учете установлены в графике документооборота (приложение </w:t>
      </w:r>
      <w:r w:rsidR="006D5413" w:rsidRPr="006D5413">
        <w:rPr>
          <w:rFonts w:cstheme="minorHAnsi"/>
          <w:color w:val="000000"/>
          <w:lang w:val="ru-RU"/>
        </w:rPr>
        <w:t>3</w:t>
      </w:r>
      <w:r w:rsidRPr="005E6F5B">
        <w:rPr>
          <w:rFonts w:cstheme="minorHAnsi"/>
          <w:color w:val="000000"/>
          <w:lang w:val="ru-RU"/>
        </w:rPr>
        <w:t xml:space="preserve"> к настоящей учетной политике).</w:t>
      </w:r>
      <w:r w:rsidRPr="005E6F5B">
        <w:rPr>
          <w:rFonts w:cstheme="minorHAnsi"/>
          <w:lang w:val="ru-RU"/>
        </w:rPr>
        <w:br/>
      </w:r>
      <w:r w:rsidRPr="00E125E4">
        <w:rPr>
          <w:rFonts w:cstheme="minorHAnsi"/>
          <w:i/>
          <w:color w:val="000000"/>
          <w:lang w:val="ru-RU"/>
        </w:rPr>
        <w:t>Основание: пункт 22 СГС «Концептуальные основы бухучета и отчетности», подпункт «д»</w:t>
      </w:r>
      <w:r w:rsidRPr="00E125E4">
        <w:rPr>
          <w:rFonts w:cstheme="minorHAnsi"/>
          <w:i/>
          <w:color w:val="000000"/>
        </w:rPr>
        <w:t> </w:t>
      </w:r>
      <w:r w:rsidRPr="00E125E4">
        <w:rPr>
          <w:rFonts w:cstheme="minorHAnsi"/>
          <w:i/>
          <w:color w:val="000000"/>
          <w:lang w:val="ru-RU"/>
        </w:rPr>
        <w:t>пункта 9 СГС «Учетная политика, оценочные значения и ошибки».</w:t>
      </w:r>
    </w:p>
    <w:p w:rsidR="00201CD0" w:rsidRPr="005E6F5B" w:rsidRDefault="00944CF7" w:rsidP="00814FB9">
      <w:pPr>
        <w:jc w:val="both"/>
        <w:rPr>
          <w:rFonts w:cstheme="minorHAnsi"/>
          <w:color w:val="000000"/>
          <w:lang w:val="ru-RU"/>
        </w:rPr>
      </w:pPr>
      <w:r w:rsidRPr="005E6F5B">
        <w:rPr>
          <w:rFonts w:cstheme="minorHAnsi"/>
          <w:color w:val="000000"/>
          <w:lang w:val="ru-RU"/>
        </w:rPr>
        <w:lastRenderedPageBreak/>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201CD0" w:rsidRPr="005E6F5B" w:rsidRDefault="00944CF7" w:rsidP="00814FB9">
      <w:pPr>
        <w:jc w:val="both"/>
        <w:rPr>
          <w:rFonts w:cstheme="minorHAnsi"/>
          <w:color w:val="000000"/>
          <w:lang w:val="ru-RU"/>
        </w:rPr>
      </w:pPr>
      <w:r w:rsidRPr="005E6F5B">
        <w:rPr>
          <w:rFonts w:cstheme="minorHAnsi"/>
          <w:color w:val="000000"/>
          <w:lang w:val="ru-RU"/>
        </w:rPr>
        <w:t xml:space="preserve">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w:t>
      </w:r>
      <w:r w:rsidR="006131A5">
        <w:rPr>
          <w:rFonts w:cstheme="minorHAnsi"/>
          <w:color w:val="000000"/>
          <w:lang w:val="ru-RU"/>
        </w:rPr>
        <w:t>У</w:t>
      </w:r>
      <w:r w:rsidRPr="005E6F5B">
        <w:rPr>
          <w:rFonts w:cstheme="minorHAnsi"/>
          <w:color w:val="000000"/>
          <w:lang w:val="ru-RU"/>
        </w:rPr>
        <w:t>чреждения.</w:t>
      </w:r>
    </w:p>
    <w:p w:rsidR="00201CD0" w:rsidRPr="005E6F5B" w:rsidRDefault="00944CF7" w:rsidP="00814FB9">
      <w:pPr>
        <w:jc w:val="both"/>
        <w:rPr>
          <w:rFonts w:cstheme="minorHAnsi"/>
          <w:color w:val="000000"/>
          <w:lang w:val="ru-RU"/>
        </w:rPr>
      </w:pPr>
      <w:r w:rsidRPr="005E6F5B">
        <w:rPr>
          <w:rFonts w:cstheme="minorHAnsi"/>
          <w:color w:val="000000"/>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201CD0" w:rsidRPr="005E6F5B" w:rsidRDefault="00944CF7" w:rsidP="00814FB9">
      <w:pPr>
        <w:jc w:val="both"/>
        <w:rPr>
          <w:rFonts w:cstheme="minorHAnsi"/>
          <w:color w:val="000000"/>
          <w:lang w:val="ru-RU"/>
        </w:rPr>
      </w:pPr>
      <w:r w:rsidRPr="005E6F5B">
        <w:rPr>
          <w:rFonts w:cstheme="minorHAnsi"/>
          <w:color w:val="000000"/>
          <w:lang w:val="ru-RU"/>
        </w:rPr>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 форма которого утверждена в приложении к учетной политике.</w:t>
      </w:r>
    </w:p>
    <w:p w:rsidR="00201CD0" w:rsidRPr="00F63170" w:rsidRDefault="00944CF7" w:rsidP="00814FB9">
      <w:pPr>
        <w:jc w:val="both"/>
        <w:rPr>
          <w:rFonts w:cstheme="minorHAnsi"/>
          <w:i/>
          <w:sz w:val="20"/>
          <w:szCs w:val="20"/>
          <w:lang w:val="ru-RU"/>
        </w:rPr>
      </w:pPr>
      <w:r w:rsidRPr="00F63170">
        <w:rPr>
          <w:rFonts w:cstheme="minorHAnsi"/>
          <w:lang w:val="ru-RU"/>
        </w:rPr>
        <w:t>В случае, если ответственный сотрудник не передал в бухгалтерию первичный документ в срок, установленный в графике,</w:t>
      </w:r>
      <w:r w:rsidRPr="00F63170">
        <w:rPr>
          <w:rFonts w:cstheme="minorHAnsi"/>
        </w:rPr>
        <w:t> </w:t>
      </w:r>
      <w:r w:rsidRPr="00F63170">
        <w:rPr>
          <w:rFonts w:cstheme="minorHAnsi"/>
          <w:lang w:val="ru-RU"/>
        </w:rPr>
        <w:t xml:space="preserve">главный бухгалтер уведомляет об этом сотрудника, а также руководителя </w:t>
      </w:r>
      <w:r w:rsidR="006131A5" w:rsidRPr="00F63170">
        <w:rPr>
          <w:rFonts w:cstheme="minorHAnsi"/>
          <w:lang w:val="ru-RU"/>
        </w:rPr>
        <w:t>У</w:t>
      </w:r>
      <w:r w:rsidRPr="00F63170">
        <w:rPr>
          <w:rFonts w:cstheme="minorHAnsi"/>
          <w:lang w:val="ru-RU"/>
        </w:rPr>
        <w:t>чреждения. Для этого каждому из них главный бухгалтер направляет уведомление не позднее одного рабочего дня со дня истечения срока представления документа по графику. Форма уведомления утверждена в приложении к учетной политике.</w:t>
      </w:r>
    </w:p>
    <w:p w:rsidR="00201CD0" w:rsidRPr="007C64B2" w:rsidRDefault="00944CF7" w:rsidP="00814FB9">
      <w:pPr>
        <w:jc w:val="both"/>
        <w:rPr>
          <w:rFonts w:cstheme="minorHAnsi"/>
          <w:i/>
          <w:color w:val="000000"/>
          <w:sz w:val="20"/>
          <w:szCs w:val="20"/>
          <w:lang w:val="ru-RU"/>
        </w:rPr>
      </w:pPr>
      <w:r w:rsidRPr="007C64B2">
        <w:rPr>
          <w:rFonts w:cstheme="minorHAnsi"/>
          <w:i/>
          <w:color w:val="000000"/>
          <w:sz w:val="20"/>
          <w:szCs w:val="20"/>
          <w:lang w:val="ru-RU"/>
        </w:rPr>
        <w:t>Основание: пункт 1, подпункты «г», «ж» пункта 6 приложения № 2 к СГС «Учетная политика, оценочные значения и ошибки», часть 3 статьи 9 Закона № 402-ФЗ.</w:t>
      </w:r>
    </w:p>
    <w:p w:rsidR="002D7526" w:rsidRDefault="00944CF7" w:rsidP="00814FB9">
      <w:pPr>
        <w:jc w:val="both"/>
        <w:rPr>
          <w:rFonts w:cstheme="minorHAnsi"/>
          <w:color w:val="000000"/>
          <w:lang w:val="ru-RU"/>
        </w:rPr>
      </w:pPr>
      <w:r w:rsidRPr="005E6F5B">
        <w:rPr>
          <w:rFonts w:cstheme="minorHAnsi"/>
          <w:color w:val="000000"/>
          <w:lang w:val="ru-RU"/>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w:t>
      </w:r>
      <w:r w:rsidR="00AC12AB">
        <w:rPr>
          <w:rFonts w:cstheme="minorHAnsi"/>
          <w:color w:val="000000"/>
          <w:lang w:val="ru-RU"/>
        </w:rPr>
        <w:t xml:space="preserve"> используются </w:t>
      </w:r>
      <w:r w:rsidRPr="005E6F5B">
        <w:rPr>
          <w:rFonts w:cstheme="minorHAnsi"/>
          <w:color w:val="000000"/>
          <w:lang w:val="ru-RU"/>
        </w:rPr>
        <w:t>само</w:t>
      </w:r>
      <w:r w:rsidR="00AC12AB">
        <w:rPr>
          <w:rFonts w:cstheme="minorHAnsi"/>
          <w:color w:val="000000"/>
          <w:lang w:val="ru-RU"/>
        </w:rPr>
        <w:t>стоятельно разработанные формы (</w:t>
      </w:r>
      <w:r w:rsidRPr="005E6F5B">
        <w:rPr>
          <w:rFonts w:cstheme="minorHAnsi"/>
          <w:color w:val="000000"/>
          <w:lang w:val="ru-RU"/>
        </w:rPr>
        <w:t>приложени</w:t>
      </w:r>
      <w:r w:rsidR="00AC12AB">
        <w:rPr>
          <w:rFonts w:cstheme="minorHAnsi"/>
          <w:color w:val="000000"/>
          <w:lang w:val="ru-RU"/>
        </w:rPr>
        <w:t>е</w:t>
      </w:r>
      <w:r w:rsidRPr="005E6F5B">
        <w:rPr>
          <w:rFonts w:cstheme="minorHAnsi"/>
          <w:color w:val="000000"/>
          <w:lang w:val="ru-RU"/>
        </w:rPr>
        <w:t xml:space="preserve"> </w:t>
      </w:r>
      <w:r w:rsidR="002D7526">
        <w:rPr>
          <w:rFonts w:cstheme="minorHAnsi"/>
          <w:color w:val="000000"/>
          <w:lang w:val="ru-RU"/>
        </w:rPr>
        <w:t>4</w:t>
      </w:r>
      <w:r w:rsidR="00AC12AB">
        <w:rPr>
          <w:rFonts w:cstheme="minorHAnsi"/>
          <w:color w:val="000000"/>
          <w:lang w:val="ru-RU"/>
        </w:rPr>
        <w:t>).</w:t>
      </w:r>
    </w:p>
    <w:p w:rsidR="00201CD0" w:rsidRPr="007C64B2" w:rsidRDefault="00944CF7" w:rsidP="00814FB9">
      <w:pPr>
        <w:jc w:val="both"/>
        <w:rPr>
          <w:rFonts w:cstheme="minorHAnsi"/>
          <w:i/>
          <w:color w:val="000000"/>
          <w:sz w:val="20"/>
          <w:szCs w:val="20"/>
          <w:lang w:val="ru-RU"/>
        </w:rPr>
      </w:pPr>
      <w:r w:rsidRPr="007C64B2">
        <w:rPr>
          <w:rFonts w:cstheme="minorHAnsi"/>
          <w:i/>
          <w:color w:val="000000"/>
          <w:sz w:val="20"/>
          <w:szCs w:val="20"/>
          <w:lang w:val="ru-RU"/>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201CD0" w:rsidRPr="009D4A3A" w:rsidRDefault="00944CF7" w:rsidP="00814FB9">
      <w:pPr>
        <w:jc w:val="both"/>
        <w:rPr>
          <w:rFonts w:cstheme="minorHAnsi"/>
          <w:i/>
          <w:color w:val="000000"/>
          <w:lang w:val="ru-RU"/>
        </w:rPr>
      </w:pPr>
      <w:r w:rsidRPr="005E6F5B">
        <w:rPr>
          <w:rFonts w:cstheme="minorHAnsi"/>
          <w:color w:val="000000"/>
          <w:lang w:val="ru-RU"/>
        </w:rPr>
        <w:t xml:space="preserve">4. Для отражения в бухгалтерском учете принимаются документы, которые проверены </w:t>
      </w:r>
      <w:r w:rsidR="002D7526">
        <w:rPr>
          <w:rFonts w:cstheme="minorHAnsi"/>
          <w:color w:val="000000"/>
          <w:lang w:val="ru-RU"/>
        </w:rPr>
        <w:t>в бухгалтерии</w:t>
      </w:r>
      <w:r w:rsidRPr="005E6F5B">
        <w:rPr>
          <w:rFonts w:cstheme="minorHAnsi"/>
          <w:color w:val="000000"/>
          <w:lang w:val="ru-RU"/>
        </w:rPr>
        <w:t xml:space="preserve"> в соответствии с положением о внутреннем финансовом контроле (приложение</w:t>
      </w:r>
      <w:r w:rsidR="00DA709C">
        <w:rPr>
          <w:rFonts w:cstheme="minorHAnsi"/>
          <w:color w:val="000000"/>
          <w:lang w:val="ru-RU"/>
        </w:rPr>
        <w:t>7</w:t>
      </w:r>
      <w:r w:rsidRPr="005E6F5B">
        <w:rPr>
          <w:rFonts w:cstheme="minorHAnsi"/>
          <w:color w:val="000000"/>
          <w:lang w:val="ru-RU"/>
        </w:rPr>
        <w:t>). Документы, оформленные с нарушением, бухгалтерия к учету не принимает.</w:t>
      </w:r>
      <w:r w:rsidRPr="005E6F5B">
        <w:rPr>
          <w:rFonts w:cstheme="minorHAnsi"/>
          <w:lang w:val="ru-RU"/>
        </w:rPr>
        <w:br/>
      </w:r>
      <w:r w:rsidRPr="009D4A3A">
        <w:rPr>
          <w:rFonts w:cstheme="minorHAnsi"/>
          <w:i/>
          <w:color w:val="000000"/>
          <w:lang w:val="ru-RU"/>
        </w:rPr>
        <w:t>Основание: пункт 23 СГС «Концептуальные основы бухучета и отчетности», подпункт «з» пункта 7 приложения № 2 к СГС «Учетная политика, оценочные значения и ошибки».</w:t>
      </w:r>
    </w:p>
    <w:p w:rsidR="007C64B2" w:rsidRDefault="00944CF7" w:rsidP="00814FB9">
      <w:pPr>
        <w:spacing w:before="0" w:beforeAutospacing="0" w:after="0" w:afterAutospacing="0" w:line="240" w:lineRule="atLeast"/>
        <w:jc w:val="both"/>
        <w:rPr>
          <w:rFonts w:cstheme="minorHAnsi"/>
          <w:color w:val="000000"/>
          <w:lang w:val="ru-RU"/>
        </w:rPr>
      </w:pPr>
      <w:r w:rsidRPr="005E6F5B">
        <w:rPr>
          <w:rFonts w:cstheme="minorHAnsi"/>
          <w:color w:val="000000"/>
          <w:lang w:val="ru-RU"/>
        </w:rPr>
        <w:t xml:space="preserve">5. Право подписи учетных документов предоставлено сотрудникам, занимающим должности, перечисленные в приложении </w:t>
      </w:r>
      <w:r w:rsidR="00C44DB4">
        <w:rPr>
          <w:rFonts w:cstheme="minorHAnsi"/>
          <w:color w:val="000000"/>
          <w:lang w:val="ru-RU"/>
        </w:rPr>
        <w:t>5</w:t>
      </w:r>
      <w:r w:rsidRPr="005E6F5B">
        <w:rPr>
          <w:rFonts w:cstheme="minorHAnsi"/>
          <w:color w:val="000000"/>
          <w:lang w:val="ru-RU"/>
        </w:rPr>
        <w:t xml:space="preserve">. </w:t>
      </w:r>
    </w:p>
    <w:p w:rsidR="00201CD0" w:rsidRPr="007C64B2" w:rsidRDefault="00944CF7" w:rsidP="00993F28">
      <w:pPr>
        <w:spacing w:before="0" w:beforeAutospacing="0" w:after="0" w:afterAutospacing="0" w:line="240" w:lineRule="atLeast"/>
        <w:rPr>
          <w:rFonts w:cstheme="minorHAnsi"/>
          <w:i/>
          <w:color w:val="000000"/>
          <w:sz w:val="20"/>
          <w:szCs w:val="20"/>
          <w:lang w:val="ru-RU"/>
        </w:rPr>
      </w:pPr>
      <w:r w:rsidRPr="005E6F5B">
        <w:rPr>
          <w:rFonts w:cstheme="minorHAnsi"/>
          <w:color w:val="000000"/>
          <w:lang w:val="ru-RU"/>
        </w:rPr>
        <w:t>Пофамильный список сотрудников, и</w:t>
      </w:r>
      <w:bookmarkStart w:id="0" w:name="_GoBack"/>
      <w:bookmarkEnd w:id="0"/>
      <w:r w:rsidRPr="005E6F5B">
        <w:rPr>
          <w:rFonts w:cstheme="minorHAnsi"/>
          <w:color w:val="000000"/>
          <w:lang w:val="ru-RU"/>
        </w:rPr>
        <w:t xml:space="preserve">меющих право подписи, утверждается отдельным </w:t>
      </w:r>
      <w:r w:rsidR="007C64B2">
        <w:rPr>
          <w:rFonts w:cstheme="minorHAnsi"/>
          <w:color w:val="000000"/>
          <w:lang w:val="ru-RU"/>
        </w:rPr>
        <w:t>распоряжением</w:t>
      </w:r>
      <w:r w:rsidRPr="005E6F5B">
        <w:rPr>
          <w:rFonts w:cstheme="minorHAnsi"/>
          <w:color w:val="000000"/>
          <w:lang w:val="ru-RU"/>
        </w:rPr>
        <w:t xml:space="preserve"> руководителя.</w:t>
      </w:r>
      <w:r w:rsidRPr="005E6F5B">
        <w:rPr>
          <w:rFonts w:cstheme="minorHAnsi"/>
          <w:lang w:val="ru-RU"/>
        </w:rPr>
        <w:br/>
      </w:r>
      <w:r w:rsidRPr="007C64B2">
        <w:rPr>
          <w:rFonts w:cstheme="minorHAnsi"/>
          <w:i/>
          <w:color w:val="000000"/>
          <w:sz w:val="20"/>
          <w:szCs w:val="20"/>
          <w:lang w:val="ru-RU"/>
        </w:rPr>
        <w:t>Основание:</w:t>
      </w:r>
      <w:r w:rsidRPr="007C64B2">
        <w:rPr>
          <w:rFonts w:cstheme="minorHAnsi"/>
          <w:i/>
          <w:color w:val="000000"/>
          <w:sz w:val="20"/>
          <w:szCs w:val="20"/>
        </w:rPr>
        <w:t> </w:t>
      </w:r>
      <w:r w:rsidRPr="007C64B2">
        <w:rPr>
          <w:rFonts w:cstheme="minorHAnsi"/>
          <w:i/>
          <w:color w:val="000000"/>
          <w:sz w:val="20"/>
          <w:szCs w:val="20"/>
          <w:lang w:val="ru-RU"/>
        </w:rPr>
        <w:t>пункт 8 приложения № 2 к СГС «Учетная политика, оценочные значения и ошибки».</w:t>
      </w:r>
    </w:p>
    <w:p w:rsidR="00201CD0" w:rsidRPr="005E6F5B" w:rsidRDefault="00944CF7" w:rsidP="00814FB9">
      <w:pPr>
        <w:jc w:val="both"/>
        <w:rPr>
          <w:rFonts w:cstheme="minorHAnsi"/>
          <w:color w:val="000000"/>
          <w:lang w:val="ru-RU"/>
        </w:rPr>
      </w:pPr>
      <w:r w:rsidRPr="005E6F5B">
        <w:rPr>
          <w:rFonts w:cstheme="minorHAnsi"/>
          <w:color w:val="000000"/>
          <w:lang w:val="ru-RU"/>
        </w:rPr>
        <w:t>6.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201CD0" w:rsidRPr="005E6F5B" w:rsidRDefault="00944CF7" w:rsidP="00814FB9">
      <w:pPr>
        <w:jc w:val="both"/>
        <w:rPr>
          <w:rFonts w:cstheme="minorHAnsi"/>
          <w:color w:val="000000"/>
          <w:lang w:val="ru-RU"/>
        </w:rPr>
      </w:pPr>
      <w:r w:rsidRPr="005E6F5B">
        <w:rPr>
          <w:rFonts w:cstheme="minorHAnsi"/>
          <w:color w:val="000000"/>
          <w:lang w:val="ru-RU"/>
        </w:rPr>
        <w:lastRenderedPageBreak/>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201CD0" w:rsidRPr="005E6F5B" w:rsidRDefault="00944CF7" w:rsidP="00814FB9">
      <w:pPr>
        <w:jc w:val="both"/>
        <w:rPr>
          <w:rFonts w:cstheme="minorHAnsi"/>
          <w:color w:val="000000"/>
          <w:lang w:val="ru-RU"/>
        </w:rPr>
      </w:pPr>
      <w:r w:rsidRPr="005E6F5B">
        <w:rPr>
          <w:rFonts w:cstheme="minorHAnsi"/>
          <w:color w:val="000000"/>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201CD0" w:rsidRPr="007C64B2" w:rsidRDefault="00944CF7">
      <w:pPr>
        <w:rPr>
          <w:rFonts w:cstheme="minorHAnsi"/>
          <w:i/>
          <w:color w:val="000000"/>
          <w:sz w:val="20"/>
          <w:szCs w:val="20"/>
          <w:lang w:val="ru-RU"/>
        </w:rPr>
      </w:pPr>
      <w:r w:rsidRPr="007C64B2">
        <w:rPr>
          <w:rFonts w:cstheme="minorHAnsi"/>
          <w:i/>
          <w:color w:val="000000"/>
          <w:sz w:val="20"/>
          <w:szCs w:val="20"/>
          <w:lang w:val="ru-RU"/>
        </w:rPr>
        <w:t>Основание: пункт 7 приложения № 2 к СГС «Учетная политика, оценочные значения и ошибки».</w:t>
      </w:r>
    </w:p>
    <w:p w:rsidR="00201CD0" w:rsidRPr="005E6F5B" w:rsidRDefault="00E16D9B" w:rsidP="007C64B2">
      <w:pPr>
        <w:jc w:val="both"/>
        <w:rPr>
          <w:rFonts w:cstheme="minorHAnsi"/>
          <w:color w:val="000000"/>
          <w:lang w:val="ru-RU"/>
        </w:rPr>
      </w:pPr>
      <w:r>
        <w:rPr>
          <w:rFonts w:cstheme="minorHAnsi"/>
          <w:color w:val="000000"/>
          <w:lang w:val="ru-RU"/>
        </w:rPr>
        <w:t>7</w:t>
      </w:r>
      <w:r w:rsidR="00944CF7" w:rsidRPr="005E6F5B">
        <w:rPr>
          <w:rFonts w:cstheme="minorHAnsi"/>
          <w:color w:val="000000"/>
          <w:lang w:val="ru-RU"/>
        </w:rPr>
        <w:t>. Формирование электронных регистров бухучета осуществляется в следующем порядке:</w:t>
      </w:r>
    </w:p>
    <w:p w:rsidR="00201CD0" w:rsidRPr="005E6F5B" w:rsidRDefault="00944CF7" w:rsidP="007C64B2">
      <w:pPr>
        <w:numPr>
          <w:ilvl w:val="0"/>
          <w:numId w:val="10"/>
        </w:numPr>
        <w:ind w:left="780" w:right="180"/>
        <w:contextualSpacing/>
        <w:jc w:val="both"/>
        <w:rPr>
          <w:rFonts w:cstheme="minorHAnsi"/>
          <w:color w:val="000000"/>
          <w:lang w:val="ru-RU"/>
        </w:rPr>
      </w:pPr>
      <w:r w:rsidRPr="005E6F5B">
        <w:rPr>
          <w:rFonts w:cstheme="minorHAnsi"/>
          <w:color w:val="000000"/>
        </w:rPr>
        <w:t> </w:t>
      </w:r>
      <w:r w:rsidRPr="005E6F5B">
        <w:rPr>
          <w:rFonts w:cstheme="minorHAnsi"/>
          <w:color w:val="000000"/>
          <w:lang w:val="ru-RU"/>
        </w:rPr>
        <w:t>Журнал операций (ф. 0509213) по всем забалансовым счетам формируется ежемесячно в случае, если в отчетном месяце были обороты по счету;</w:t>
      </w:r>
    </w:p>
    <w:p w:rsidR="00201CD0" w:rsidRPr="005E6F5B" w:rsidRDefault="00944CF7" w:rsidP="007C64B2">
      <w:pPr>
        <w:numPr>
          <w:ilvl w:val="0"/>
          <w:numId w:val="10"/>
        </w:numPr>
        <w:ind w:left="780" w:right="180"/>
        <w:contextualSpacing/>
        <w:jc w:val="both"/>
        <w:rPr>
          <w:rFonts w:cstheme="minorHAnsi"/>
          <w:color w:val="000000"/>
          <w:lang w:val="ru-RU"/>
        </w:rPr>
      </w:pPr>
      <w:r w:rsidRPr="005E6F5B">
        <w:rPr>
          <w:rFonts w:cstheme="minorHAnsi"/>
          <w:color w:val="000000"/>
        </w:rPr>
        <w:t> </w:t>
      </w:r>
      <w:r w:rsidRPr="005E6F5B">
        <w:rPr>
          <w:rFonts w:cstheme="minorHAnsi"/>
          <w:color w:val="000000"/>
          <w:lang w:val="ru-RU"/>
        </w:rPr>
        <w:t>журнал регистрации приходных и расходных ордеров составляется ежемесячно, в последний рабочий день месяца;</w:t>
      </w:r>
    </w:p>
    <w:p w:rsidR="00201CD0" w:rsidRPr="005E6F5B" w:rsidRDefault="00944CF7" w:rsidP="007C64B2">
      <w:pPr>
        <w:numPr>
          <w:ilvl w:val="0"/>
          <w:numId w:val="10"/>
        </w:numPr>
        <w:ind w:left="780" w:right="180"/>
        <w:contextualSpacing/>
        <w:jc w:val="both"/>
        <w:rPr>
          <w:rFonts w:cstheme="minorHAnsi"/>
          <w:color w:val="000000"/>
          <w:lang w:val="ru-RU"/>
        </w:rPr>
      </w:pPr>
      <w:r w:rsidRPr="005E6F5B">
        <w:rPr>
          <w:rFonts w:cstheme="minorHAnsi"/>
          <w:color w:val="000000"/>
          <w:lang w:val="ru-RU"/>
        </w:rPr>
        <w:t>приходные и расходные кассовые ордера со статусом «подписан» аннулируются, если кассовая операция не проведена в течение двух рабочих</w:t>
      </w:r>
      <w:r w:rsidRPr="005E6F5B">
        <w:rPr>
          <w:rFonts w:cstheme="minorHAnsi"/>
          <w:color w:val="000000"/>
        </w:rPr>
        <w:t> </w:t>
      </w:r>
      <w:r w:rsidRPr="005E6F5B">
        <w:rPr>
          <w:rFonts w:cstheme="minorHAnsi"/>
          <w:color w:val="000000"/>
          <w:lang w:val="ru-RU"/>
        </w:rPr>
        <w:t>дней, включая день оформления ордера;</w:t>
      </w:r>
    </w:p>
    <w:p w:rsidR="00201CD0" w:rsidRPr="005E6F5B" w:rsidRDefault="00944CF7" w:rsidP="007C64B2">
      <w:pPr>
        <w:numPr>
          <w:ilvl w:val="0"/>
          <w:numId w:val="10"/>
        </w:numPr>
        <w:ind w:left="780" w:right="180"/>
        <w:contextualSpacing/>
        <w:jc w:val="both"/>
        <w:rPr>
          <w:rFonts w:cstheme="minorHAnsi"/>
          <w:color w:val="000000"/>
          <w:lang w:val="ru-RU"/>
        </w:rPr>
      </w:pPr>
      <w:r w:rsidRPr="005E6F5B">
        <w:rPr>
          <w:rFonts w:cstheme="minorHAnsi"/>
          <w:color w:val="000000"/>
          <w:lang w:val="ru-RU"/>
        </w:rPr>
        <w:t>инвентарная карточка учета основных средств оформляется при принятии объекта к</w:t>
      </w:r>
      <w:r w:rsidRPr="005E6F5B">
        <w:rPr>
          <w:rFonts w:cstheme="minorHAnsi"/>
          <w:color w:val="000000"/>
        </w:rPr>
        <w:t> </w:t>
      </w:r>
      <w:r w:rsidRPr="005E6F5B">
        <w:rPr>
          <w:rFonts w:cstheme="minorHAnsi"/>
          <w:color w:val="000000"/>
          <w:lang w:val="ru-RU"/>
        </w:rPr>
        <w:t>учету, по мере внесения изменений (данных о переоценке, модернизации, реконструкции, консервации и</w:t>
      </w:r>
      <w:r w:rsidRPr="005E6F5B">
        <w:rPr>
          <w:rFonts w:cstheme="minorHAnsi"/>
          <w:color w:val="000000"/>
        </w:rPr>
        <w:t> </w:t>
      </w:r>
      <w:r w:rsidRPr="005E6F5B">
        <w:rPr>
          <w:rFonts w:cstheme="minorHAnsi"/>
          <w:color w:val="000000"/>
          <w:lang w:val="ru-RU"/>
        </w:rPr>
        <w:t>пр.) и при выбытии. При отсутствии указанных событий</w:t>
      </w:r>
      <w:r w:rsidRPr="005E6F5B">
        <w:rPr>
          <w:rFonts w:cstheme="minorHAnsi"/>
          <w:color w:val="000000"/>
        </w:rPr>
        <w:t> </w:t>
      </w:r>
      <w:r w:rsidRPr="005E6F5B">
        <w:rPr>
          <w:rFonts w:cstheme="minorHAnsi"/>
          <w:color w:val="000000"/>
          <w:lang w:val="ru-RU"/>
        </w:rPr>
        <w:t>–</w:t>
      </w:r>
      <w:r w:rsidRPr="005E6F5B">
        <w:rPr>
          <w:rFonts w:cstheme="minorHAnsi"/>
          <w:color w:val="000000"/>
        </w:rPr>
        <w:t> </w:t>
      </w:r>
      <w:r w:rsidRPr="005E6F5B">
        <w:rPr>
          <w:rFonts w:cstheme="minorHAnsi"/>
          <w:color w:val="000000"/>
          <w:lang w:val="ru-RU"/>
        </w:rPr>
        <w:t>ежегодно, на последний рабочий день года, со сведениями о начисленной амортизации;</w:t>
      </w:r>
    </w:p>
    <w:p w:rsidR="00201CD0" w:rsidRPr="005E6F5B" w:rsidRDefault="00944CF7" w:rsidP="007C64B2">
      <w:pPr>
        <w:numPr>
          <w:ilvl w:val="0"/>
          <w:numId w:val="10"/>
        </w:numPr>
        <w:ind w:left="780" w:right="180"/>
        <w:contextualSpacing/>
        <w:jc w:val="both"/>
        <w:rPr>
          <w:rFonts w:cstheme="minorHAnsi"/>
          <w:color w:val="000000"/>
          <w:lang w:val="ru-RU"/>
        </w:rPr>
      </w:pPr>
      <w:r w:rsidRPr="005E6F5B">
        <w:rPr>
          <w:rFonts w:cstheme="minorHAnsi"/>
          <w:color w:val="000000"/>
          <w:lang w:val="ru-RU"/>
        </w:rPr>
        <w:t>инвентарная карточка группового учета основных средств оформляется при принятии</w:t>
      </w:r>
      <w:r w:rsidRPr="005E6F5B">
        <w:rPr>
          <w:rFonts w:cstheme="minorHAnsi"/>
          <w:color w:val="000000"/>
        </w:rPr>
        <w:t> </w:t>
      </w:r>
      <w:r w:rsidRPr="005E6F5B">
        <w:rPr>
          <w:rFonts w:cstheme="minorHAnsi"/>
          <w:color w:val="000000"/>
          <w:lang w:val="ru-RU"/>
        </w:rPr>
        <w:t>объектов к учету, по мере внесения изменений (данных о переоценке, модернизации,</w:t>
      </w:r>
      <w:r w:rsidRPr="005E6F5B">
        <w:rPr>
          <w:rFonts w:cstheme="minorHAnsi"/>
          <w:color w:val="000000"/>
        </w:rPr>
        <w:t> </w:t>
      </w:r>
      <w:r w:rsidRPr="005E6F5B">
        <w:rPr>
          <w:rFonts w:cstheme="minorHAnsi"/>
          <w:color w:val="000000"/>
          <w:lang w:val="ru-RU"/>
        </w:rPr>
        <w:t>реконструкции, консервации и</w:t>
      </w:r>
      <w:r w:rsidRPr="005E6F5B">
        <w:rPr>
          <w:rFonts w:cstheme="minorHAnsi"/>
          <w:color w:val="000000"/>
        </w:rPr>
        <w:t> </w:t>
      </w:r>
      <w:r w:rsidRPr="005E6F5B">
        <w:rPr>
          <w:rFonts w:cstheme="minorHAnsi"/>
          <w:color w:val="000000"/>
          <w:lang w:val="ru-RU"/>
        </w:rPr>
        <w:t>пр.) и при выбытии;</w:t>
      </w:r>
    </w:p>
    <w:p w:rsidR="00201CD0" w:rsidRPr="005E6F5B" w:rsidRDefault="00944CF7" w:rsidP="007C64B2">
      <w:pPr>
        <w:numPr>
          <w:ilvl w:val="0"/>
          <w:numId w:val="10"/>
        </w:numPr>
        <w:ind w:left="780" w:right="180"/>
        <w:contextualSpacing/>
        <w:jc w:val="both"/>
        <w:rPr>
          <w:rFonts w:cstheme="minorHAnsi"/>
          <w:color w:val="000000"/>
          <w:lang w:val="ru-RU"/>
        </w:rPr>
      </w:pPr>
      <w:r w:rsidRPr="005E6F5B">
        <w:rPr>
          <w:rFonts w:cstheme="minorHAnsi"/>
          <w:color w:val="000000"/>
          <w:lang w:val="ru-RU"/>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201CD0" w:rsidRPr="005E6F5B" w:rsidRDefault="00944CF7" w:rsidP="007C64B2">
      <w:pPr>
        <w:numPr>
          <w:ilvl w:val="0"/>
          <w:numId w:val="10"/>
        </w:numPr>
        <w:spacing w:before="0" w:beforeAutospacing="0" w:after="0" w:afterAutospacing="0" w:line="240" w:lineRule="atLeast"/>
        <w:ind w:left="780" w:right="180"/>
        <w:jc w:val="both"/>
        <w:rPr>
          <w:rFonts w:cstheme="minorHAnsi"/>
          <w:color w:val="000000"/>
          <w:lang w:val="ru-RU"/>
        </w:rPr>
      </w:pPr>
      <w:r w:rsidRPr="005E6F5B">
        <w:rPr>
          <w:rFonts w:cstheme="minorHAnsi"/>
          <w:color w:val="000000"/>
          <w:lang w:val="ru-RU"/>
        </w:rPr>
        <w:t>другие регистры, не указанные выше, заполняются по мере необходимости, если иное</w:t>
      </w:r>
      <w:r w:rsidRPr="005E6F5B">
        <w:rPr>
          <w:rFonts w:cstheme="minorHAnsi"/>
          <w:color w:val="000000"/>
        </w:rPr>
        <w:t> </w:t>
      </w:r>
      <w:r w:rsidRPr="005E6F5B">
        <w:rPr>
          <w:rFonts w:cstheme="minorHAnsi"/>
          <w:color w:val="000000"/>
          <w:lang w:val="ru-RU"/>
        </w:rPr>
        <w:t>не установлено законодательством</w:t>
      </w:r>
      <w:r w:rsidRPr="005E6F5B">
        <w:rPr>
          <w:rFonts w:cstheme="minorHAnsi"/>
          <w:color w:val="000000"/>
        </w:rPr>
        <w:t> </w:t>
      </w:r>
      <w:r w:rsidRPr="005E6F5B">
        <w:rPr>
          <w:rFonts w:cstheme="minorHAnsi"/>
          <w:color w:val="000000"/>
          <w:lang w:val="ru-RU"/>
        </w:rPr>
        <w:t>РФ.</w:t>
      </w:r>
    </w:p>
    <w:p w:rsidR="00201CD0" w:rsidRPr="007C64B2" w:rsidRDefault="00944CF7" w:rsidP="007C64B2">
      <w:pPr>
        <w:spacing w:before="0" w:beforeAutospacing="0" w:after="0" w:afterAutospacing="0" w:line="240" w:lineRule="atLeast"/>
        <w:jc w:val="both"/>
        <w:rPr>
          <w:rFonts w:cstheme="minorHAnsi"/>
          <w:i/>
          <w:color w:val="000000"/>
          <w:sz w:val="20"/>
          <w:szCs w:val="20"/>
          <w:lang w:val="ru-RU"/>
        </w:rPr>
      </w:pPr>
      <w:r w:rsidRPr="007C64B2">
        <w:rPr>
          <w:rFonts w:cstheme="minorHAnsi"/>
          <w:i/>
          <w:color w:val="000000"/>
          <w:sz w:val="20"/>
          <w:szCs w:val="20"/>
          <w:lang w:val="ru-RU"/>
        </w:rPr>
        <w:t>Основание: Методические указания, утвержденные приказом Минфина от 30.03.2015 № 52н.</w:t>
      </w:r>
    </w:p>
    <w:p w:rsidR="00201CD0" w:rsidRPr="005E6F5B" w:rsidRDefault="00E16D9B" w:rsidP="007C64B2">
      <w:pPr>
        <w:jc w:val="both"/>
        <w:rPr>
          <w:rFonts w:cstheme="minorHAnsi"/>
          <w:color w:val="000000"/>
          <w:lang w:val="ru-RU"/>
        </w:rPr>
      </w:pPr>
      <w:r>
        <w:rPr>
          <w:rFonts w:cstheme="minorHAnsi"/>
          <w:color w:val="000000"/>
          <w:lang w:val="ru-RU"/>
        </w:rPr>
        <w:t>8</w:t>
      </w:r>
      <w:r w:rsidR="00944CF7" w:rsidRPr="005E6F5B">
        <w:rPr>
          <w:rFonts w:cstheme="minorHAnsi"/>
          <w:color w:val="000000"/>
          <w:lang w:val="ru-RU"/>
        </w:rPr>
        <w:t>. Журнал операций расчетов по оплате труда, денежному довольствию и стипендиям</w:t>
      </w:r>
      <w:r w:rsidR="007C64B2">
        <w:rPr>
          <w:rFonts w:cstheme="minorHAnsi"/>
          <w:color w:val="000000"/>
          <w:lang w:val="ru-RU"/>
        </w:rPr>
        <w:t xml:space="preserve">                      </w:t>
      </w:r>
      <w:r w:rsidR="00944CF7" w:rsidRPr="005E6F5B">
        <w:rPr>
          <w:rFonts w:cstheme="minorHAnsi"/>
          <w:color w:val="000000"/>
          <w:lang w:val="ru-RU"/>
        </w:rPr>
        <w:t xml:space="preserve"> (ф. 0504071) ведется раздельно по счетам:</w:t>
      </w:r>
    </w:p>
    <w:p w:rsidR="00201CD0" w:rsidRPr="005E6F5B" w:rsidRDefault="00944CF7" w:rsidP="007C64B2">
      <w:pPr>
        <w:numPr>
          <w:ilvl w:val="0"/>
          <w:numId w:val="11"/>
        </w:numPr>
        <w:ind w:left="780" w:right="180"/>
        <w:contextualSpacing/>
        <w:jc w:val="both"/>
        <w:rPr>
          <w:rFonts w:cstheme="minorHAnsi"/>
          <w:color w:val="000000"/>
          <w:lang w:val="ru-RU"/>
        </w:rPr>
      </w:pPr>
      <w:r w:rsidRPr="005E6F5B">
        <w:rPr>
          <w:rFonts w:cstheme="minorHAnsi"/>
          <w:color w:val="000000"/>
          <w:lang w:val="ru-RU"/>
        </w:rPr>
        <w:t>КБК</w:t>
      </w:r>
      <w:r w:rsidRPr="005E6F5B">
        <w:rPr>
          <w:rFonts w:cstheme="minorHAnsi"/>
          <w:color w:val="000000"/>
        </w:rPr>
        <w:t> </w:t>
      </w:r>
      <w:r w:rsidRPr="005E6F5B">
        <w:rPr>
          <w:rFonts w:cstheme="minorHAnsi"/>
          <w:color w:val="000000"/>
          <w:lang w:val="ru-RU"/>
        </w:rPr>
        <w:t>1.302.11.000 «Расчеты по заработной плате» и КБК</w:t>
      </w:r>
      <w:r w:rsidRPr="005E6F5B">
        <w:rPr>
          <w:rFonts w:cstheme="minorHAnsi"/>
          <w:color w:val="000000"/>
        </w:rPr>
        <w:t> </w:t>
      </w:r>
      <w:r w:rsidRPr="005E6F5B">
        <w:rPr>
          <w:rFonts w:cstheme="minorHAnsi"/>
          <w:color w:val="000000"/>
          <w:lang w:val="ru-RU"/>
        </w:rPr>
        <w:t>1.302.13.000 «Расчеты по</w:t>
      </w:r>
      <w:r w:rsidRPr="005E6F5B">
        <w:rPr>
          <w:rFonts w:cstheme="minorHAnsi"/>
          <w:color w:val="000000"/>
        </w:rPr>
        <w:t> </w:t>
      </w:r>
      <w:r w:rsidRPr="005E6F5B">
        <w:rPr>
          <w:rFonts w:cstheme="minorHAnsi"/>
          <w:color w:val="000000"/>
          <w:lang w:val="ru-RU"/>
        </w:rPr>
        <w:t>начислениям на выплаты по оплате труда»;</w:t>
      </w:r>
    </w:p>
    <w:p w:rsidR="00201CD0" w:rsidRPr="005E6F5B" w:rsidRDefault="00944CF7" w:rsidP="007C64B2">
      <w:pPr>
        <w:numPr>
          <w:ilvl w:val="0"/>
          <w:numId w:val="11"/>
        </w:numPr>
        <w:ind w:left="780" w:right="180"/>
        <w:contextualSpacing/>
        <w:jc w:val="both"/>
        <w:rPr>
          <w:rFonts w:cstheme="minorHAnsi"/>
          <w:color w:val="000000"/>
          <w:lang w:val="ru-RU"/>
        </w:rPr>
      </w:pPr>
      <w:r w:rsidRPr="005E6F5B">
        <w:rPr>
          <w:rFonts w:cstheme="minorHAnsi"/>
          <w:color w:val="000000"/>
          <w:lang w:val="ru-RU"/>
        </w:rPr>
        <w:t>КБК</w:t>
      </w:r>
      <w:r w:rsidRPr="005E6F5B">
        <w:rPr>
          <w:rFonts w:cstheme="minorHAnsi"/>
          <w:color w:val="000000"/>
        </w:rPr>
        <w:t> </w:t>
      </w:r>
      <w:r w:rsidRPr="005E6F5B">
        <w:rPr>
          <w:rFonts w:cstheme="minorHAnsi"/>
          <w:color w:val="000000"/>
          <w:lang w:val="ru-RU"/>
        </w:rPr>
        <w:t>1.302.12.000 «Расчеты по прочим несоциальным выплатам персоналу в денежной</w:t>
      </w:r>
      <w:r w:rsidRPr="005E6F5B">
        <w:rPr>
          <w:rFonts w:cstheme="minorHAnsi"/>
          <w:color w:val="000000"/>
        </w:rPr>
        <w:t> </w:t>
      </w:r>
      <w:r w:rsidRPr="005E6F5B">
        <w:rPr>
          <w:rFonts w:cstheme="minorHAnsi"/>
          <w:color w:val="000000"/>
          <w:lang w:val="ru-RU"/>
        </w:rPr>
        <w:t>форме»;</w:t>
      </w:r>
    </w:p>
    <w:p w:rsidR="00201CD0" w:rsidRPr="005E6F5B" w:rsidRDefault="00944CF7" w:rsidP="007C64B2">
      <w:pPr>
        <w:numPr>
          <w:ilvl w:val="0"/>
          <w:numId w:val="11"/>
        </w:numPr>
        <w:ind w:left="780" w:right="180"/>
        <w:contextualSpacing/>
        <w:jc w:val="both"/>
        <w:rPr>
          <w:rFonts w:cstheme="minorHAnsi"/>
          <w:color w:val="000000"/>
          <w:lang w:val="ru-RU"/>
        </w:rPr>
      </w:pPr>
      <w:r w:rsidRPr="005E6F5B">
        <w:rPr>
          <w:rFonts w:cstheme="minorHAnsi"/>
          <w:color w:val="000000"/>
          <w:lang w:val="ru-RU"/>
        </w:rPr>
        <w:t>КБК Х.302.66.000 «Расчеты по социальным пособиям и компенсациям персоналу в денежной форме»;</w:t>
      </w:r>
    </w:p>
    <w:p w:rsidR="00201CD0" w:rsidRPr="005E6F5B" w:rsidRDefault="00944CF7" w:rsidP="007C64B2">
      <w:pPr>
        <w:numPr>
          <w:ilvl w:val="0"/>
          <w:numId w:val="11"/>
        </w:numPr>
        <w:spacing w:before="0" w:beforeAutospacing="0" w:after="0" w:afterAutospacing="0"/>
        <w:ind w:left="780" w:right="180"/>
        <w:jc w:val="both"/>
        <w:rPr>
          <w:rFonts w:cstheme="minorHAnsi"/>
          <w:color w:val="000000"/>
          <w:lang w:val="ru-RU"/>
        </w:rPr>
      </w:pPr>
      <w:r w:rsidRPr="005E6F5B">
        <w:rPr>
          <w:rFonts w:cstheme="minorHAnsi"/>
          <w:color w:val="000000"/>
          <w:lang w:val="ru-RU"/>
        </w:rPr>
        <w:t>КБК</w:t>
      </w:r>
      <w:r w:rsidRPr="005E6F5B">
        <w:rPr>
          <w:rFonts w:cstheme="minorHAnsi"/>
          <w:color w:val="000000"/>
        </w:rPr>
        <w:t> </w:t>
      </w:r>
      <w:r w:rsidRPr="005E6F5B">
        <w:rPr>
          <w:rFonts w:cstheme="minorHAnsi"/>
          <w:color w:val="000000"/>
          <w:lang w:val="ru-RU"/>
        </w:rPr>
        <w:t>1.302.96.000 «Расчеты по иным выплатам текущего характера физическим лицам».</w:t>
      </w:r>
    </w:p>
    <w:p w:rsidR="00201CD0" w:rsidRPr="007C64B2" w:rsidRDefault="00944CF7" w:rsidP="007C64B2">
      <w:pPr>
        <w:spacing w:before="0" w:beforeAutospacing="0" w:after="0" w:afterAutospacing="0"/>
        <w:jc w:val="both"/>
        <w:rPr>
          <w:rFonts w:cstheme="minorHAnsi"/>
          <w:i/>
          <w:color w:val="000000"/>
          <w:sz w:val="20"/>
          <w:szCs w:val="20"/>
          <w:lang w:val="ru-RU"/>
        </w:rPr>
      </w:pPr>
      <w:r w:rsidRPr="007C64B2">
        <w:rPr>
          <w:rFonts w:cstheme="minorHAnsi"/>
          <w:i/>
          <w:color w:val="000000"/>
          <w:sz w:val="20"/>
          <w:szCs w:val="20"/>
          <w:lang w:val="ru-RU"/>
        </w:rPr>
        <w:t>Основание: пункт 146 СГС «Единый план счетов» № 121н.</w:t>
      </w:r>
    </w:p>
    <w:p w:rsidR="00201CD0" w:rsidRPr="005E6F5B" w:rsidRDefault="00E16D9B" w:rsidP="007C64B2">
      <w:pPr>
        <w:jc w:val="both"/>
        <w:rPr>
          <w:rFonts w:cstheme="minorHAnsi"/>
          <w:color w:val="000000"/>
        </w:rPr>
      </w:pPr>
      <w:r>
        <w:rPr>
          <w:rFonts w:cstheme="minorHAnsi"/>
          <w:color w:val="000000"/>
          <w:lang w:val="ru-RU"/>
        </w:rPr>
        <w:t>9</w:t>
      </w:r>
      <w:r w:rsidR="00944CF7" w:rsidRPr="005E6F5B">
        <w:rPr>
          <w:rFonts w:cstheme="minorHAnsi"/>
          <w:color w:val="000000"/>
          <w:lang w:val="ru-RU"/>
        </w:rPr>
        <w:t>. Документы бухгалтерского учета составляются в форме электронного документа, подписанного квалифицированной электронной подписью.</w:t>
      </w:r>
      <w:r w:rsidR="00944CF7" w:rsidRPr="005E6F5B">
        <w:rPr>
          <w:rFonts w:cstheme="minorHAnsi"/>
          <w:color w:val="000000"/>
        </w:rPr>
        <w:t> </w:t>
      </w:r>
      <w:r w:rsidR="00944CF7" w:rsidRPr="005E6F5B">
        <w:rPr>
          <w:rFonts w:cstheme="minorHAnsi"/>
          <w:color w:val="000000"/>
          <w:lang w:val="ru-RU"/>
        </w:rPr>
        <w:t xml:space="preserve">Исключение – оформление 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w:t>
      </w:r>
      <w:r w:rsidR="00944CF7" w:rsidRPr="005E6F5B">
        <w:rPr>
          <w:rFonts w:cstheme="minorHAnsi"/>
          <w:color w:val="000000"/>
        </w:rPr>
        <w:t xml:space="preserve">В </w:t>
      </w:r>
      <w:r w:rsidR="006131A5">
        <w:rPr>
          <w:rFonts w:cstheme="minorHAnsi"/>
          <w:color w:val="000000"/>
          <w:lang w:val="ru-RU"/>
        </w:rPr>
        <w:t>указанных</w:t>
      </w:r>
      <w:r w:rsidR="00944CF7" w:rsidRPr="005E6F5B">
        <w:rPr>
          <w:rFonts w:cstheme="minorHAnsi"/>
          <w:color w:val="000000"/>
        </w:rPr>
        <w:t xml:space="preserve"> случаях документ может быть составлен:</w:t>
      </w:r>
    </w:p>
    <w:p w:rsidR="00201CD0" w:rsidRPr="005E6F5B" w:rsidRDefault="00944CF7" w:rsidP="007C64B2">
      <w:pPr>
        <w:numPr>
          <w:ilvl w:val="0"/>
          <w:numId w:val="12"/>
        </w:numPr>
        <w:ind w:left="780" w:right="180"/>
        <w:contextualSpacing/>
        <w:jc w:val="both"/>
        <w:rPr>
          <w:rFonts w:cstheme="minorHAnsi"/>
          <w:color w:val="000000"/>
          <w:lang w:val="ru-RU"/>
        </w:rPr>
      </w:pPr>
      <w:r w:rsidRPr="005E6F5B">
        <w:rPr>
          <w:rFonts w:cstheme="minorHAnsi"/>
          <w:color w:val="000000"/>
          <w:lang w:val="ru-RU"/>
        </w:rPr>
        <w:t>на бумажном носителе и заверен собственноручной подписью;</w:t>
      </w:r>
    </w:p>
    <w:p w:rsidR="007C64B2" w:rsidRPr="00814FB9" w:rsidRDefault="00944CF7" w:rsidP="007C64B2">
      <w:pPr>
        <w:numPr>
          <w:ilvl w:val="0"/>
          <w:numId w:val="12"/>
        </w:numPr>
        <w:ind w:left="780" w:right="180"/>
        <w:jc w:val="both"/>
        <w:rPr>
          <w:rFonts w:cstheme="minorHAnsi"/>
          <w:color w:val="000000"/>
          <w:lang w:val="ru-RU"/>
        </w:rPr>
      </w:pPr>
      <w:r w:rsidRPr="005E6F5B">
        <w:rPr>
          <w:rFonts w:cstheme="minorHAnsi"/>
          <w:color w:val="000000"/>
          <w:lang w:val="ru-RU"/>
        </w:rPr>
        <w:lastRenderedPageBreak/>
        <w:t>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w:t>
      </w:r>
    </w:p>
    <w:p w:rsidR="00201CD0" w:rsidRPr="007C64B2" w:rsidRDefault="00944CF7" w:rsidP="007C64B2">
      <w:pPr>
        <w:ind w:right="180"/>
        <w:jc w:val="both"/>
        <w:rPr>
          <w:rFonts w:cstheme="minorHAnsi"/>
          <w:color w:val="000000"/>
          <w:lang w:val="ru-RU"/>
        </w:rPr>
      </w:pPr>
      <w:r w:rsidRPr="005E6F5B">
        <w:rPr>
          <w:rFonts w:cstheme="minorHAnsi"/>
          <w:color w:val="000000"/>
          <w:lang w:val="ru-RU"/>
        </w:rPr>
        <w:t xml:space="preserve"> </w:t>
      </w:r>
      <w:r w:rsidRPr="007C64B2">
        <w:rPr>
          <w:rFonts w:cstheme="minorHAnsi"/>
          <w:color w:val="000000"/>
          <w:lang w:val="ru-RU"/>
        </w:rPr>
        <w:t>Далее документ распечатывается и собственноручного подписывается на бумажном носителе.</w:t>
      </w:r>
    </w:p>
    <w:p w:rsidR="00201CD0" w:rsidRPr="005E6F5B" w:rsidRDefault="00944CF7" w:rsidP="007C64B2">
      <w:pPr>
        <w:jc w:val="both"/>
        <w:rPr>
          <w:rFonts w:cstheme="minorHAnsi"/>
          <w:color w:val="000000"/>
          <w:lang w:val="ru-RU"/>
        </w:rPr>
      </w:pPr>
      <w:r w:rsidRPr="005E6F5B">
        <w:rPr>
          <w:rFonts w:cstheme="minorHAnsi"/>
          <w:color w:val="000000"/>
          <w:lang w:val="ru-RU"/>
        </w:rPr>
        <w:t>При передаче в бухгалтерию бумажных документов с них снимаются электронные скан-копии. Скан-копии изготавливает, подписывает электронной цифровой подписью (далее – ЭП) и несет ответственность за соответствие подлинникам:</w:t>
      </w:r>
    </w:p>
    <w:p w:rsidR="00201CD0" w:rsidRPr="005E6F5B" w:rsidRDefault="00A16C0E" w:rsidP="007C64B2">
      <w:pPr>
        <w:numPr>
          <w:ilvl w:val="0"/>
          <w:numId w:val="13"/>
        </w:numPr>
        <w:ind w:left="780" w:right="180"/>
        <w:contextualSpacing/>
        <w:jc w:val="both"/>
        <w:rPr>
          <w:rFonts w:cstheme="minorHAnsi"/>
          <w:color w:val="000000"/>
          <w:lang w:val="ru-RU"/>
        </w:rPr>
      </w:pPr>
      <w:r>
        <w:rPr>
          <w:rFonts w:cstheme="minorHAnsi"/>
          <w:color w:val="000000"/>
          <w:lang w:val="ru-RU"/>
        </w:rPr>
        <w:t>сотрудник,</w:t>
      </w:r>
      <w:r w:rsidR="00944CF7" w:rsidRPr="005E6F5B">
        <w:rPr>
          <w:rFonts w:cstheme="minorHAnsi"/>
          <w:color w:val="000000"/>
          <w:lang w:val="ru-RU"/>
        </w:rPr>
        <w:t xml:space="preserve"> составивший оригинал</w:t>
      </w:r>
      <w:r w:rsidRPr="00A16C0E">
        <w:rPr>
          <w:rFonts w:cstheme="minorHAnsi"/>
          <w:color w:val="000000"/>
          <w:lang w:val="ru-RU"/>
        </w:rPr>
        <w:t xml:space="preserve"> </w:t>
      </w:r>
      <w:r w:rsidR="00944CF7" w:rsidRPr="005E6F5B">
        <w:rPr>
          <w:rFonts w:cstheme="minorHAnsi"/>
          <w:color w:val="000000"/>
          <w:lang w:val="ru-RU"/>
        </w:rPr>
        <w:t xml:space="preserve">по документам, созданным внутри </w:t>
      </w:r>
      <w:r w:rsidR="006131A5">
        <w:rPr>
          <w:rFonts w:cstheme="minorHAnsi"/>
          <w:color w:val="000000"/>
          <w:lang w:val="ru-RU"/>
        </w:rPr>
        <w:t>У</w:t>
      </w:r>
      <w:r w:rsidR="00944CF7" w:rsidRPr="005E6F5B">
        <w:rPr>
          <w:rFonts w:cstheme="minorHAnsi"/>
          <w:color w:val="000000"/>
          <w:lang w:val="ru-RU"/>
        </w:rPr>
        <w:t>чреждения;</w:t>
      </w:r>
    </w:p>
    <w:p w:rsidR="00E125E4" w:rsidRDefault="00E125E4" w:rsidP="006131A5">
      <w:pPr>
        <w:numPr>
          <w:ilvl w:val="0"/>
          <w:numId w:val="13"/>
        </w:numPr>
        <w:spacing w:before="0" w:beforeAutospacing="0" w:after="0" w:afterAutospacing="0"/>
        <w:ind w:left="780" w:right="180"/>
        <w:jc w:val="both"/>
        <w:rPr>
          <w:rFonts w:cstheme="minorHAnsi"/>
          <w:color w:val="000000"/>
          <w:lang w:val="ru-RU"/>
        </w:rPr>
      </w:pPr>
      <w:r w:rsidRPr="00E125E4">
        <w:rPr>
          <w:rFonts w:cstheme="minorHAnsi"/>
          <w:color w:val="000000"/>
          <w:lang w:val="ru-RU"/>
        </w:rPr>
        <w:t xml:space="preserve">главный </w:t>
      </w:r>
      <w:r w:rsidR="00944CF7" w:rsidRPr="00E125E4">
        <w:rPr>
          <w:rFonts w:cstheme="minorHAnsi"/>
          <w:color w:val="000000"/>
          <w:lang w:val="ru-RU"/>
        </w:rPr>
        <w:t>бухгалтер</w:t>
      </w:r>
      <w:r>
        <w:rPr>
          <w:rFonts w:cstheme="minorHAnsi"/>
          <w:color w:val="000000"/>
          <w:lang w:val="ru-RU"/>
        </w:rPr>
        <w:t>.</w:t>
      </w:r>
    </w:p>
    <w:p w:rsidR="00201CD0" w:rsidRPr="00E125E4" w:rsidRDefault="00944CF7" w:rsidP="00E125E4">
      <w:pPr>
        <w:spacing w:before="0" w:beforeAutospacing="0" w:after="0" w:afterAutospacing="0"/>
        <w:ind w:right="180"/>
        <w:jc w:val="both"/>
        <w:rPr>
          <w:rFonts w:cstheme="minorHAnsi"/>
          <w:color w:val="000000"/>
          <w:lang w:val="ru-RU"/>
        </w:rPr>
      </w:pPr>
      <w:r w:rsidRPr="00E125E4">
        <w:rPr>
          <w:rFonts w:cstheme="minorHAnsi"/>
          <w:color w:val="000000"/>
          <w:lang w:val="ru-RU"/>
        </w:rPr>
        <w:t>Если скан‑копию изготавливает или подписывает иное уполномоченное лицо, ответственность за соответствие копии подлиннику возлагается на это лицо</w:t>
      </w:r>
      <w:r w:rsidR="00A16C0E" w:rsidRPr="00E125E4">
        <w:rPr>
          <w:rFonts w:cstheme="minorHAnsi"/>
          <w:color w:val="000000"/>
          <w:lang w:val="ru-RU"/>
        </w:rPr>
        <w:t>.</w:t>
      </w:r>
    </w:p>
    <w:p w:rsidR="00201CD0" w:rsidRPr="00A16C0E" w:rsidRDefault="00944CF7" w:rsidP="00A16C0E">
      <w:pPr>
        <w:spacing w:before="0" w:beforeAutospacing="0" w:after="0" w:afterAutospacing="0"/>
        <w:rPr>
          <w:rFonts w:cstheme="minorHAnsi"/>
          <w:i/>
          <w:color w:val="000000"/>
          <w:sz w:val="20"/>
          <w:szCs w:val="20"/>
          <w:lang w:val="ru-RU"/>
        </w:rPr>
      </w:pPr>
      <w:r w:rsidRPr="00A16C0E">
        <w:rPr>
          <w:rFonts w:cstheme="minorHAnsi"/>
          <w:i/>
          <w:color w:val="000000"/>
          <w:sz w:val="20"/>
          <w:szCs w:val="20"/>
          <w:lang w:val="ru-RU"/>
        </w:rPr>
        <w:t>Основание: пункты 10–12 приложения № 2 к СГС «Учетная политика, оценочные значения и ошибки».</w:t>
      </w:r>
    </w:p>
    <w:p w:rsidR="00201CD0" w:rsidRPr="005E6F5B" w:rsidRDefault="00944CF7" w:rsidP="00B52AAA">
      <w:pPr>
        <w:jc w:val="both"/>
        <w:rPr>
          <w:rFonts w:cstheme="minorHAnsi"/>
          <w:color w:val="000000"/>
          <w:lang w:val="ru-RU"/>
        </w:rPr>
      </w:pPr>
      <w:r w:rsidRPr="005E6F5B">
        <w:rPr>
          <w:rFonts w:cstheme="minorHAnsi"/>
          <w:color w:val="000000"/>
          <w:lang w:val="ru-RU"/>
        </w:rPr>
        <w:t>1</w:t>
      </w:r>
      <w:r w:rsidR="00E16D9B">
        <w:rPr>
          <w:rFonts w:cstheme="minorHAnsi"/>
          <w:color w:val="000000"/>
          <w:lang w:val="ru-RU"/>
        </w:rPr>
        <w:t>0</w:t>
      </w:r>
      <w:r w:rsidRPr="005E6F5B">
        <w:rPr>
          <w:rFonts w:cstheme="minorHAnsi"/>
          <w:color w:val="000000"/>
          <w:lang w:val="ru-RU"/>
        </w:rPr>
        <w:t>.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201CD0" w:rsidRPr="005E6F5B" w:rsidRDefault="00944CF7" w:rsidP="00A16C0E">
      <w:pPr>
        <w:spacing w:before="0" w:beforeAutospacing="0" w:after="0" w:afterAutospacing="0"/>
        <w:jc w:val="both"/>
        <w:rPr>
          <w:rFonts w:cstheme="minorHAnsi"/>
          <w:color w:val="000000"/>
          <w:lang w:val="ru-RU"/>
        </w:rPr>
      </w:pPr>
      <w:r w:rsidRPr="005E6F5B">
        <w:rPr>
          <w:rFonts w:cstheme="minorHAnsi"/>
          <w:color w:val="000000"/>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5E6F5B">
        <w:rPr>
          <w:rFonts w:cstheme="minorHAnsi"/>
          <w:lang w:val="ru-RU"/>
        </w:rPr>
        <w:br/>
      </w:r>
      <w:r w:rsidRPr="005E6F5B">
        <w:rPr>
          <w:rFonts w:cstheme="minorHAnsi"/>
          <w:color w:val="000000"/>
          <w:lang w:val="ru-RU"/>
        </w:rPr>
        <w:t>При заверении многостраничного документа заверяется копия каждого листа.</w:t>
      </w:r>
    </w:p>
    <w:p w:rsidR="00201CD0" w:rsidRPr="005E6F5B" w:rsidRDefault="00944CF7" w:rsidP="00A16C0E">
      <w:pPr>
        <w:spacing w:before="0" w:beforeAutospacing="0" w:after="0" w:afterAutospacing="0"/>
        <w:jc w:val="both"/>
        <w:rPr>
          <w:rFonts w:cstheme="minorHAnsi"/>
          <w:color w:val="000000"/>
          <w:lang w:val="ru-RU"/>
        </w:rPr>
      </w:pPr>
      <w:r w:rsidRPr="00A16C0E">
        <w:rPr>
          <w:rFonts w:cstheme="minorHAnsi"/>
          <w:i/>
          <w:color w:val="000000"/>
          <w:sz w:val="20"/>
          <w:szCs w:val="20"/>
          <w:lang w:val="ru-RU"/>
        </w:rPr>
        <w:t xml:space="preserve">Основание: 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w:t>
      </w:r>
      <w:r w:rsidR="00E125E4">
        <w:rPr>
          <w:rFonts w:cstheme="minorHAnsi"/>
          <w:i/>
          <w:color w:val="000000"/>
          <w:sz w:val="20"/>
          <w:szCs w:val="20"/>
          <w:lang w:val="ru-RU"/>
        </w:rPr>
        <w:t xml:space="preserve">    </w:t>
      </w:r>
      <w:r w:rsidRPr="00A16C0E">
        <w:rPr>
          <w:rFonts w:cstheme="minorHAnsi"/>
          <w:i/>
          <w:color w:val="000000"/>
          <w:sz w:val="20"/>
          <w:szCs w:val="20"/>
          <w:lang w:val="ru-RU"/>
        </w:rPr>
        <w:t>№ 52н, статья 2 Закона от 06.04.2011 № 63-ФЗ</w:t>
      </w:r>
      <w:r w:rsidRPr="005E6F5B">
        <w:rPr>
          <w:rFonts w:cstheme="minorHAnsi"/>
          <w:color w:val="000000"/>
          <w:lang w:val="ru-RU"/>
        </w:rPr>
        <w:t>.</w:t>
      </w:r>
    </w:p>
    <w:p w:rsidR="00201CD0" w:rsidRPr="00E125E4" w:rsidRDefault="00944CF7" w:rsidP="00E125E4">
      <w:pPr>
        <w:jc w:val="both"/>
        <w:rPr>
          <w:rFonts w:cstheme="minorHAnsi"/>
          <w:color w:val="000000"/>
          <w:lang w:val="ru-RU"/>
        </w:rPr>
      </w:pPr>
      <w:r w:rsidRPr="005E6F5B">
        <w:rPr>
          <w:rFonts w:cstheme="minorHAnsi"/>
          <w:color w:val="000000"/>
          <w:lang w:val="ru-RU"/>
        </w:rPr>
        <w:t>1</w:t>
      </w:r>
      <w:r w:rsidR="00E16D9B">
        <w:rPr>
          <w:rFonts w:cstheme="minorHAnsi"/>
          <w:color w:val="000000"/>
          <w:lang w:val="ru-RU"/>
        </w:rPr>
        <w:t>1</w:t>
      </w:r>
      <w:r w:rsidRPr="005E6F5B">
        <w:rPr>
          <w:rFonts w:cstheme="minorHAnsi"/>
          <w:color w:val="000000"/>
          <w:lang w:val="ru-RU"/>
        </w:rPr>
        <w:t>. Электронные документы, подписанные квалифицированной электронной подписью, хранятся в электронном виде на съемных носителях информации</w:t>
      </w:r>
      <w:r w:rsidR="00A16C0E">
        <w:rPr>
          <w:rFonts w:cstheme="minorHAnsi"/>
          <w:color w:val="000000"/>
          <w:lang w:val="ru-RU"/>
        </w:rPr>
        <w:t>,</w:t>
      </w:r>
      <w:r w:rsidRPr="005E6F5B">
        <w:rPr>
          <w:rFonts w:cstheme="minorHAnsi"/>
          <w:color w:val="000000"/>
          <w:lang w:val="ru-RU"/>
        </w:rPr>
        <w:t xml:space="preserve">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w:t>
      </w:r>
      <w:r w:rsidR="006131A5">
        <w:rPr>
          <w:rFonts w:cstheme="minorHAnsi"/>
          <w:color w:val="000000"/>
          <w:lang w:val="ru-RU"/>
        </w:rPr>
        <w:t>У</w:t>
      </w:r>
      <w:r w:rsidRPr="005E6F5B">
        <w:rPr>
          <w:rFonts w:cstheme="minorHAnsi"/>
          <w:color w:val="000000"/>
          <w:lang w:val="ru-RU"/>
        </w:rPr>
        <w:t xml:space="preserve">чреждения. Ведение и хранение журнала возлагается </w:t>
      </w:r>
      <w:r w:rsidR="006966DB">
        <w:rPr>
          <w:rFonts w:cstheme="minorHAnsi"/>
          <w:color w:val="000000"/>
          <w:lang w:val="ru-RU"/>
        </w:rPr>
        <w:t>на главного бухгалтера.</w:t>
      </w:r>
      <w:r w:rsidRPr="005E6F5B">
        <w:rPr>
          <w:rFonts w:cstheme="minorHAnsi"/>
          <w:lang w:val="ru-RU"/>
        </w:rPr>
        <w:br/>
      </w:r>
      <w:r w:rsidRPr="00A16C0E">
        <w:rPr>
          <w:rFonts w:cstheme="minorHAnsi"/>
          <w:i/>
          <w:color w:val="000000"/>
          <w:sz w:val="20"/>
          <w:szCs w:val="20"/>
          <w:lang w:val="ru-RU"/>
        </w:rPr>
        <w:t>Основание: пункт 33 СГС «Концептуальные основы бухучета и отчетности».</w:t>
      </w:r>
    </w:p>
    <w:p w:rsidR="00201CD0" w:rsidRPr="005E6F5B" w:rsidRDefault="00944CF7" w:rsidP="00E125E4">
      <w:pPr>
        <w:spacing w:before="0" w:beforeAutospacing="0" w:after="0" w:afterAutospacing="0"/>
        <w:jc w:val="both"/>
        <w:rPr>
          <w:rFonts w:cstheme="minorHAnsi"/>
          <w:color w:val="000000"/>
          <w:lang w:val="ru-RU"/>
        </w:rPr>
      </w:pPr>
      <w:r w:rsidRPr="005E6F5B">
        <w:rPr>
          <w:rFonts w:cstheme="minorHAnsi"/>
          <w:color w:val="000000"/>
          <w:lang w:val="ru-RU"/>
        </w:rPr>
        <w:t>1</w:t>
      </w:r>
      <w:r w:rsidR="00E16D9B">
        <w:rPr>
          <w:rFonts w:cstheme="minorHAnsi"/>
          <w:color w:val="000000"/>
          <w:lang w:val="ru-RU"/>
        </w:rPr>
        <w:t>2</w:t>
      </w:r>
      <w:r w:rsidRPr="005E6F5B">
        <w:rPr>
          <w:rFonts w:cstheme="minorHAnsi"/>
          <w:color w:val="000000"/>
          <w:lang w:val="ru-RU"/>
        </w:rPr>
        <w:t>.</w:t>
      </w:r>
      <w:r w:rsidRPr="005E6F5B">
        <w:rPr>
          <w:rFonts w:cstheme="minorHAnsi"/>
          <w:color w:val="000000"/>
        </w:rPr>
        <w:t> </w:t>
      </w:r>
      <w:r w:rsidRPr="005E6F5B">
        <w:rPr>
          <w:rFonts w:cstheme="minorHAnsi"/>
          <w:color w:val="000000"/>
          <w:lang w:val="ru-RU"/>
        </w:rPr>
        <w:t>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w:t>
      </w:r>
      <w:r w:rsidR="00A16C0E">
        <w:rPr>
          <w:rFonts w:cstheme="minorHAnsi"/>
          <w:color w:val="000000"/>
          <w:lang w:val="ru-RU"/>
        </w:rPr>
        <w:t xml:space="preserve">», </w:t>
      </w:r>
      <w:r w:rsidRPr="005E6F5B">
        <w:rPr>
          <w:rFonts w:cstheme="minorHAnsi"/>
          <w:color w:val="000000"/>
          <w:lang w:val="ru-RU"/>
        </w:rPr>
        <w:t>с указа</w:t>
      </w:r>
      <w:r w:rsidR="00A16C0E">
        <w:rPr>
          <w:rFonts w:cstheme="minorHAnsi"/>
          <w:color w:val="000000"/>
          <w:lang w:val="ru-RU"/>
        </w:rPr>
        <w:t xml:space="preserve">нием сведений о сертификате ЭП </w:t>
      </w:r>
      <w:r w:rsidRPr="005E6F5B">
        <w:rPr>
          <w:rFonts w:cstheme="minorHAnsi"/>
          <w:color w:val="000000"/>
          <w:lang w:val="ru-RU"/>
        </w:rPr>
        <w:t xml:space="preserve"> </w:t>
      </w:r>
      <w:r w:rsidR="00A16C0E">
        <w:rPr>
          <w:rFonts w:cstheme="minorHAnsi"/>
          <w:color w:val="000000"/>
          <w:lang w:val="ru-RU"/>
        </w:rPr>
        <w:t>(</w:t>
      </w:r>
      <w:r w:rsidRPr="005E6F5B">
        <w:rPr>
          <w:rFonts w:cstheme="minorHAnsi"/>
          <w:color w:val="000000"/>
          <w:lang w:val="ru-RU"/>
        </w:rPr>
        <w:t>кому выдан и срок действия</w:t>
      </w:r>
      <w:r w:rsidR="00A16C0E">
        <w:rPr>
          <w:rFonts w:cstheme="minorHAnsi"/>
          <w:color w:val="000000"/>
          <w:lang w:val="ru-RU"/>
        </w:rPr>
        <w:t>)</w:t>
      </w:r>
      <w:r w:rsidRPr="005E6F5B">
        <w:rPr>
          <w:rFonts w:cstheme="minorHAnsi"/>
          <w:color w:val="000000"/>
          <w:lang w:val="ru-RU"/>
        </w:rPr>
        <w:t>. Дополнительно сотрудник бухгалтерии, ответственный за обработку документа или ведение регистра, ставит надпись «Копия верна», дату распечатки и свою подпись.</w:t>
      </w:r>
    </w:p>
    <w:p w:rsidR="00201CD0" w:rsidRPr="00A16C0E" w:rsidRDefault="00944CF7" w:rsidP="00A16C0E">
      <w:pPr>
        <w:spacing w:before="0" w:beforeAutospacing="0" w:after="0" w:afterAutospacing="0"/>
        <w:rPr>
          <w:rFonts w:cstheme="minorHAnsi"/>
          <w:i/>
          <w:color w:val="000000"/>
          <w:sz w:val="20"/>
          <w:szCs w:val="20"/>
          <w:lang w:val="ru-RU"/>
        </w:rPr>
      </w:pPr>
      <w:r w:rsidRPr="00A16C0E">
        <w:rPr>
          <w:rFonts w:cstheme="minorHAnsi"/>
          <w:i/>
          <w:color w:val="000000"/>
          <w:sz w:val="20"/>
          <w:szCs w:val="20"/>
          <w:lang w:val="ru-RU"/>
        </w:rPr>
        <w:t>Основание: пункт 32</w:t>
      </w:r>
      <w:r w:rsidRPr="00A16C0E">
        <w:rPr>
          <w:rFonts w:cstheme="minorHAnsi"/>
          <w:i/>
          <w:color w:val="000000"/>
          <w:sz w:val="20"/>
          <w:szCs w:val="20"/>
        </w:rPr>
        <w:t> </w:t>
      </w:r>
      <w:r w:rsidRPr="00A16C0E">
        <w:rPr>
          <w:rFonts w:cstheme="minorHAnsi"/>
          <w:i/>
          <w:color w:val="000000"/>
          <w:sz w:val="20"/>
          <w:szCs w:val="20"/>
          <w:lang w:val="ru-RU"/>
        </w:rPr>
        <w:t>СГС «Концептуальные основы бухучета и отчетности».</w:t>
      </w:r>
    </w:p>
    <w:p w:rsidR="00B60677" w:rsidRDefault="00944CF7" w:rsidP="00B52AAA">
      <w:pPr>
        <w:rPr>
          <w:rFonts w:cstheme="minorHAnsi"/>
          <w:color w:val="000000"/>
          <w:lang w:val="ru-RU"/>
        </w:rPr>
      </w:pPr>
      <w:r w:rsidRPr="005E6F5B">
        <w:rPr>
          <w:rFonts w:cstheme="minorHAnsi"/>
          <w:color w:val="000000"/>
          <w:lang w:val="ru-RU"/>
        </w:rPr>
        <w:t>1</w:t>
      </w:r>
      <w:r w:rsidR="00E16D9B">
        <w:rPr>
          <w:rFonts w:cstheme="minorHAnsi"/>
          <w:color w:val="000000"/>
          <w:lang w:val="ru-RU"/>
        </w:rPr>
        <w:t>3</w:t>
      </w:r>
      <w:r w:rsidRPr="005E6F5B">
        <w:rPr>
          <w:rFonts w:cstheme="minorHAnsi"/>
          <w:color w:val="000000"/>
          <w:lang w:val="ru-RU"/>
        </w:rPr>
        <w:t xml:space="preserve">. В деятельности </w:t>
      </w:r>
      <w:r w:rsidR="00C44DB4">
        <w:rPr>
          <w:rFonts w:cstheme="minorHAnsi"/>
          <w:color w:val="000000"/>
          <w:lang w:val="ru-RU"/>
        </w:rPr>
        <w:t>Учреждения</w:t>
      </w:r>
      <w:r w:rsidRPr="005E6F5B">
        <w:rPr>
          <w:rFonts w:cstheme="minorHAnsi"/>
          <w:color w:val="000000"/>
          <w:lang w:val="ru-RU"/>
        </w:rPr>
        <w:t xml:space="preserve"> </w:t>
      </w:r>
      <w:r w:rsidR="00B60677">
        <w:rPr>
          <w:rFonts w:cstheme="minorHAnsi"/>
          <w:color w:val="000000"/>
          <w:lang w:val="ru-RU"/>
        </w:rPr>
        <w:t xml:space="preserve">не </w:t>
      </w:r>
      <w:r w:rsidRPr="005E6F5B">
        <w:rPr>
          <w:rFonts w:cstheme="minorHAnsi"/>
          <w:color w:val="000000"/>
          <w:lang w:val="ru-RU"/>
        </w:rPr>
        <w:t xml:space="preserve">используются </w:t>
      </w:r>
      <w:r w:rsidR="00B60677">
        <w:rPr>
          <w:rFonts w:cstheme="minorHAnsi"/>
          <w:color w:val="000000"/>
          <w:lang w:val="ru-RU"/>
        </w:rPr>
        <w:t>бланки строгой отчетности.</w:t>
      </w:r>
    </w:p>
    <w:p w:rsidR="008900D2" w:rsidRDefault="00B52AAA" w:rsidP="008900D2">
      <w:pPr>
        <w:spacing w:before="0" w:beforeAutospacing="0" w:after="0" w:afterAutospacing="0"/>
        <w:rPr>
          <w:rFonts w:cstheme="minorHAnsi"/>
          <w:color w:val="000000"/>
          <w:lang w:val="ru-RU"/>
        </w:rPr>
      </w:pPr>
      <w:r w:rsidRPr="00B52AAA">
        <w:rPr>
          <w:rFonts w:cstheme="minorHAnsi"/>
          <w:color w:val="000000"/>
          <w:lang w:val="ru-RU"/>
        </w:rPr>
        <w:t>14. Особенности применения первичных документов:</w:t>
      </w:r>
    </w:p>
    <w:p w:rsidR="00714662" w:rsidRDefault="00B52AAA" w:rsidP="008900D2">
      <w:pPr>
        <w:spacing w:before="0" w:beforeAutospacing="0" w:after="0" w:afterAutospacing="0"/>
        <w:rPr>
          <w:rFonts w:cstheme="minorHAnsi"/>
          <w:color w:val="000000"/>
          <w:lang w:val="ru-RU"/>
        </w:rPr>
      </w:pPr>
      <w:r w:rsidRPr="00B52AAA">
        <w:rPr>
          <w:rFonts w:cstheme="minorHAnsi"/>
          <w:color w:val="000000"/>
          <w:lang w:val="ru-RU"/>
        </w:rPr>
        <w:t xml:space="preserve">Для учета использования рабочего времени применяется табель учета рабочего времени код формы 0504421 (далее – Табель (ф.0504421). Табель (ф.0504421) ведется ежемесячно, </w:t>
      </w:r>
      <w:r w:rsidR="006966DB" w:rsidRPr="006966DB">
        <w:rPr>
          <w:rFonts w:cstheme="minorHAnsi"/>
          <w:color w:val="000000"/>
          <w:lang w:val="ru-RU"/>
        </w:rPr>
        <w:t>уполномоченны</w:t>
      </w:r>
      <w:r w:rsidR="006966DB">
        <w:rPr>
          <w:rFonts w:cstheme="minorHAnsi"/>
          <w:color w:val="000000"/>
          <w:lang w:val="ru-RU"/>
        </w:rPr>
        <w:t>м</w:t>
      </w:r>
      <w:r w:rsidR="006966DB" w:rsidRPr="006966DB">
        <w:rPr>
          <w:rFonts w:cstheme="minorHAnsi"/>
          <w:color w:val="000000"/>
          <w:lang w:val="ru-RU"/>
        </w:rPr>
        <w:t xml:space="preserve"> специалист</w:t>
      </w:r>
      <w:r w:rsidR="006966DB">
        <w:rPr>
          <w:rFonts w:cstheme="minorHAnsi"/>
          <w:color w:val="000000"/>
          <w:lang w:val="ru-RU"/>
        </w:rPr>
        <w:t>ом</w:t>
      </w:r>
      <w:r w:rsidR="006966DB" w:rsidRPr="006966DB">
        <w:rPr>
          <w:rFonts w:cstheme="minorHAnsi"/>
          <w:color w:val="000000"/>
          <w:lang w:val="ru-RU"/>
        </w:rPr>
        <w:t xml:space="preserve"> по ведению кадрового учета и хозяйственному обеспечению</w:t>
      </w:r>
      <w:r w:rsidRPr="00B52AAA">
        <w:rPr>
          <w:rFonts w:cstheme="minorHAnsi"/>
          <w:color w:val="000000"/>
          <w:lang w:val="ru-RU"/>
        </w:rPr>
        <w:t xml:space="preserve">. </w:t>
      </w:r>
    </w:p>
    <w:p w:rsidR="00B52AAA" w:rsidRDefault="00B52AAA" w:rsidP="008900D2">
      <w:pPr>
        <w:spacing w:before="0" w:beforeAutospacing="0" w:after="0" w:afterAutospacing="0"/>
        <w:ind w:firstLine="720"/>
        <w:jc w:val="both"/>
        <w:rPr>
          <w:rFonts w:cstheme="minorHAnsi"/>
          <w:color w:val="000000"/>
          <w:lang w:val="ru-RU"/>
        </w:rPr>
      </w:pPr>
      <w:r w:rsidRPr="00B52AAA">
        <w:rPr>
          <w:rFonts w:cstheme="minorHAnsi"/>
          <w:color w:val="000000"/>
          <w:lang w:val="ru-RU"/>
        </w:rPr>
        <w:t xml:space="preserve">Изменения списочного состава работников в Табеле (ф.0504421) производятся на основании документов по учету труда и его оплаты (распоряжений по личному составу, учету кадров). В верхней половине строки </w:t>
      </w:r>
      <w:r w:rsidR="00714662">
        <w:rPr>
          <w:rFonts w:cstheme="minorHAnsi"/>
          <w:color w:val="000000"/>
          <w:lang w:val="ru-RU"/>
        </w:rPr>
        <w:t>Табеля</w:t>
      </w:r>
      <w:r w:rsidRPr="00B52AAA">
        <w:rPr>
          <w:rFonts w:cstheme="minorHAnsi"/>
          <w:color w:val="000000"/>
          <w:lang w:val="ru-RU"/>
        </w:rPr>
        <w:t xml:space="preserve"> (ф.0504421) по каждому работнику проставляется </w:t>
      </w:r>
      <w:r w:rsidRPr="00B52AAA">
        <w:rPr>
          <w:rFonts w:cstheme="minorHAnsi"/>
          <w:color w:val="000000"/>
          <w:lang w:val="ru-RU"/>
        </w:rPr>
        <w:lastRenderedPageBreak/>
        <w:t xml:space="preserve">код показателя, в нижней половине строки отработанное количество часов. В графах «Итого дней (часов) явок (неявок) с 1 по 15 число» и «Всего дней(часов) явок (неявок) за месяц» дни явок (неявок) записываются в виде дроби, числитель которой дни явок, а знаменатель дни неявок. В нижней половине строки по каждому работнику записываются часы явок. Заполненный </w:t>
      </w:r>
      <w:r w:rsidR="00714662">
        <w:rPr>
          <w:rFonts w:cstheme="minorHAnsi"/>
          <w:color w:val="000000"/>
          <w:lang w:val="ru-RU"/>
        </w:rPr>
        <w:t>Т</w:t>
      </w:r>
      <w:r w:rsidRPr="00B52AAA">
        <w:rPr>
          <w:rFonts w:cstheme="minorHAnsi"/>
          <w:color w:val="000000"/>
          <w:lang w:val="ru-RU"/>
        </w:rPr>
        <w:t xml:space="preserve">абель </w:t>
      </w:r>
      <w:r w:rsidR="00714662">
        <w:rPr>
          <w:rFonts w:cstheme="minorHAnsi"/>
          <w:color w:val="000000"/>
          <w:lang w:val="ru-RU"/>
        </w:rPr>
        <w:t>(</w:t>
      </w:r>
      <w:r w:rsidRPr="00B52AAA">
        <w:rPr>
          <w:rFonts w:cstheme="minorHAnsi"/>
          <w:color w:val="000000"/>
          <w:lang w:val="ru-RU"/>
        </w:rPr>
        <w:t xml:space="preserve">ф.0504421) подписывается работником, на которого возложено ведение табеля </w:t>
      </w:r>
      <w:r w:rsidR="00E125E4">
        <w:rPr>
          <w:rFonts w:cstheme="minorHAnsi"/>
          <w:color w:val="000000"/>
          <w:lang w:val="ru-RU"/>
        </w:rPr>
        <w:t xml:space="preserve">(уполномоченный по ведению кадрового учета </w:t>
      </w:r>
      <w:r w:rsidR="00E125E4" w:rsidRPr="00E125E4">
        <w:rPr>
          <w:rFonts w:cstheme="minorHAnsi"/>
          <w:color w:val="000000"/>
          <w:lang w:val="ru-RU"/>
        </w:rPr>
        <w:t>и хозяйственно</w:t>
      </w:r>
      <w:r w:rsidR="00E125E4">
        <w:rPr>
          <w:rFonts w:cstheme="minorHAnsi"/>
          <w:color w:val="000000"/>
          <w:lang w:val="ru-RU"/>
        </w:rPr>
        <w:t>го</w:t>
      </w:r>
      <w:r w:rsidR="00E125E4" w:rsidRPr="00E125E4">
        <w:rPr>
          <w:rFonts w:cstheme="minorHAnsi"/>
          <w:color w:val="000000"/>
          <w:lang w:val="ru-RU"/>
        </w:rPr>
        <w:t xml:space="preserve"> обеспечени</w:t>
      </w:r>
      <w:r w:rsidR="00E125E4">
        <w:rPr>
          <w:rFonts w:cstheme="minorHAnsi"/>
          <w:color w:val="000000"/>
          <w:lang w:val="ru-RU"/>
        </w:rPr>
        <w:t xml:space="preserve">я) </w:t>
      </w:r>
      <w:r w:rsidRPr="00B52AAA">
        <w:rPr>
          <w:rFonts w:cstheme="minorHAnsi"/>
          <w:color w:val="000000"/>
          <w:lang w:val="ru-RU"/>
        </w:rPr>
        <w:t xml:space="preserve">– по строке «исполнитель». По строке «ответственный исполнитель» </w:t>
      </w:r>
      <w:r w:rsidR="00714662">
        <w:rPr>
          <w:rFonts w:cstheme="minorHAnsi"/>
          <w:color w:val="000000"/>
          <w:lang w:val="ru-RU"/>
        </w:rPr>
        <w:t>Табель</w:t>
      </w:r>
      <w:r w:rsidRPr="00B52AAA">
        <w:rPr>
          <w:rFonts w:cstheme="minorHAnsi"/>
          <w:color w:val="000000"/>
          <w:lang w:val="ru-RU"/>
        </w:rPr>
        <w:t xml:space="preserve"> (ф.0504421) подписывается руководителем и сдается </w:t>
      </w:r>
      <w:r w:rsidR="00E125E4">
        <w:rPr>
          <w:rFonts w:cstheme="minorHAnsi"/>
          <w:color w:val="000000"/>
          <w:lang w:val="ru-RU"/>
        </w:rPr>
        <w:t>главному бухгалтеру</w:t>
      </w:r>
      <w:r w:rsidRPr="00B52AAA">
        <w:rPr>
          <w:rFonts w:cstheme="minorHAnsi"/>
          <w:color w:val="000000"/>
          <w:lang w:val="ru-RU"/>
        </w:rPr>
        <w:t xml:space="preserve"> для проведения расчетов. При обнаружении работником, ответственным за составление </w:t>
      </w:r>
      <w:r w:rsidR="00714662">
        <w:rPr>
          <w:rFonts w:cstheme="minorHAnsi"/>
          <w:color w:val="000000"/>
          <w:lang w:val="ru-RU"/>
        </w:rPr>
        <w:t>Табеля</w:t>
      </w:r>
      <w:r w:rsidRPr="00B52AAA">
        <w:rPr>
          <w:rFonts w:cstheme="minorHAnsi"/>
          <w:color w:val="000000"/>
          <w:lang w:val="ru-RU"/>
        </w:rPr>
        <w:t xml:space="preserve"> (ф.0504421)  факта неполноты представленных сведений об учете рабочего времени (представления работником листка нетрудоспособности, распоряжения о направления работника в командировку, и других документов, в том числе в связи с поздним представлением документов), работник ответственный за составление табеля, обязан учесть необходимые изменения и представит корректирующий </w:t>
      </w:r>
      <w:r w:rsidR="00714662">
        <w:rPr>
          <w:rFonts w:cstheme="minorHAnsi"/>
          <w:color w:val="000000"/>
          <w:lang w:val="ru-RU"/>
        </w:rPr>
        <w:t xml:space="preserve">Табель </w:t>
      </w:r>
      <w:r w:rsidRPr="00B52AAA">
        <w:rPr>
          <w:rFonts w:cstheme="minorHAnsi"/>
          <w:color w:val="000000"/>
          <w:lang w:val="ru-RU"/>
        </w:rPr>
        <w:t>(ф.0504421), составленный с учетом изменений. В строке «Вид табеля» указывается значение «первичный», при представлении табеля с внесенными в него изменениями, указывается значение «корректирующий», при этом при заполнении показателя «номер корректировки» указывается:</w:t>
      </w:r>
    </w:p>
    <w:p w:rsidR="00B52AAA" w:rsidRPr="00B52AAA" w:rsidRDefault="00B52AAA" w:rsidP="00714662">
      <w:pPr>
        <w:spacing w:before="0" w:beforeAutospacing="0" w:after="0" w:afterAutospacing="0"/>
        <w:jc w:val="both"/>
        <w:rPr>
          <w:rFonts w:cstheme="minorHAnsi"/>
          <w:color w:val="000000"/>
          <w:lang w:val="ru-RU"/>
        </w:rPr>
      </w:pPr>
      <w:r w:rsidRPr="00B52AAA">
        <w:rPr>
          <w:rFonts w:cstheme="minorHAnsi"/>
          <w:color w:val="000000"/>
          <w:lang w:val="ru-RU"/>
        </w:rPr>
        <w:t xml:space="preserve">- цифра «0» проставляется в случае представления работником, ответственным за составления табеля, первичного </w:t>
      </w:r>
      <w:r w:rsidR="00714662">
        <w:rPr>
          <w:rFonts w:cstheme="minorHAnsi"/>
          <w:color w:val="000000"/>
          <w:lang w:val="ru-RU"/>
        </w:rPr>
        <w:t>Табеля</w:t>
      </w:r>
      <w:r w:rsidRPr="00B52AAA">
        <w:rPr>
          <w:rFonts w:cstheme="minorHAnsi"/>
          <w:color w:val="000000"/>
          <w:lang w:val="ru-RU"/>
        </w:rPr>
        <w:t xml:space="preserve"> (ф.0504421);</w:t>
      </w:r>
    </w:p>
    <w:p w:rsidR="00B52AAA" w:rsidRPr="00B52AAA" w:rsidRDefault="00B52AAA" w:rsidP="00714662">
      <w:pPr>
        <w:spacing w:before="0" w:beforeAutospacing="0" w:after="0" w:afterAutospacing="0"/>
        <w:jc w:val="both"/>
        <w:rPr>
          <w:rFonts w:cstheme="minorHAnsi"/>
          <w:color w:val="000000"/>
          <w:lang w:val="ru-RU"/>
        </w:rPr>
      </w:pPr>
      <w:r w:rsidRPr="00B52AAA">
        <w:rPr>
          <w:rFonts w:cstheme="minorHAnsi"/>
          <w:color w:val="000000"/>
          <w:lang w:val="ru-RU"/>
        </w:rPr>
        <w:t xml:space="preserve">- цифры, начиная с «1», проставляются согласно порядковому номеру корректирующего </w:t>
      </w:r>
      <w:r w:rsidR="00714662" w:rsidRPr="00714662">
        <w:rPr>
          <w:rFonts w:cstheme="minorHAnsi"/>
          <w:color w:val="000000"/>
          <w:lang w:val="ru-RU"/>
        </w:rPr>
        <w:t>Табеля (ф.0504421)</w:t>
      </w:r>
      <w:r w:rsidRPr="00B52AAA">
        <w:rPr>
          <w:rFonts w:cstheme="minorHAnsi"/>
          <w:color w:val="000000"/>
          <w:lang w:val="ru-RU"/>
        </w:rPr>
        <w:t xml:space="preserve"> (корректировки) за соответствующий расчетный период.</w:t>
      </w:r>
    </w:p>
    <w:p w:rsidR="00B52AAA" w:rsidRDefault="00B52AAA" w:rsidP="00714662">
      <w:pPr>
        <w:jc w:val="both"/>
        <w:rPr>
          <w:rFonts w:cstheme="minorHAnsi"/>
          <w:color w:val="000000"/>
          <w:lang w:val="ru-RU"/>
        </w:rPr>
      </w:pPr>
      <w:r w:rsidRPr="00B52AAA">
        <w:rPr>
          <w:rFonts w:cstheme="minorHAnsi"/>
          <w:color w:val="000000"/>
          <w:lang w:val="ru-RU"/>
        </w:rPr>
        <w:t xml:space="preserve">В графе «учетный номер» </w:t>
      </w:r>
      <w:r w:rsidR="00714662">
        <w:rPr>
          <w:rFonts w:cstheme="minorHAnsi"/>
          <w:color w:val="000000"/>
          <w:lang w:val="ru-RU"/>
        </w:rPr>
        <w:t>Табеля</w:t>
      </w:r>
      <w:r w:rsidRPr="00B52AAA">
        <w:rPr>
          <w:rFonts w:cstheme="minorHAnsi"/>
          <w:color w:val="000000"/>
          <w:lang w:val="ru-RU"/>
        </w:rPr>
        <w:t xml:space="preserve"> (ф.0504421) проставляется табельный номер работника.</w:t>
      </w:r>
    </w:p>
    <w:p w:rsidR="00201CD0" w:rsidRPr="005E6F5B" w:rsidRDefault="00B52AAA" w:rsidP="00B52AAA">
      <w:pPr>
        <w:rPr>
          <w:rFonts w:cstheme="minorHAnsi"/>
          <w:color w:val="000000"/>
          <w:lang w:val="ru-RU"/>
        </w:rPr>
      </w:pPr>
      <w:r w:rsidRPr="00B52AAA">
        <w:rPr>
          <w:rFonts w:cstheme="minorHAnsi"/>
          <w:color w:val="000000"/>
          <w:lang w:val="ru-RU"/>
        </w:rPr>
        <w:t xml:space="preserve">При заполнении </w:t>
      </w:r>
      <w:r w:rsidR="00714662">
        <w:rPr>
          <w:rFonts w:cstheme="minorHAnsi"/>
          <w:color w:val="000000"/>
          <w:lang w:val="ru-RU"/>
        </w:rPr>
        <w:t xml:space="preserve">Табеля </w:t>
      </w:r>
      <w:r w:rsidRPr="00B52AAA">
        <w:rPr>
          <w:rFonts w:cstheme="minorHAnsi"/>
          <w:color w:val="000000"/>
          <w:lang w:val="ru-RU"/>
        </w:rPr>
        <w:t>(ф.0504421) применяются следующие условные обозначения:</w:t>
      </w:r>
    </w:p>
    <w:tbl>
      <w:tblPr>
        <w:tblW w:w="10423" w:type="pct"/>
        <w:tblLayout w:type="fixed"/>
        <w:tblCellMar>
          <w:top w:w="15" w:type="dxa"/>
          <w:left w:w="15" w:type="dxa"/>
          <w:bottom w:w="15" w:type="dxa"/>
          <w:right w:w="15" w:type="dxa"/>
        </w:tblCellMar>
        <w:tblLook w:val="0600" w:firstRow="0" w:lastRow="0" w:firstColumn="0" w:lastColumn="0" w:noHBand="1" w:noVBand="1"/>
      </w:tblPr>
      <w:tblGrid>
        <w:gridCol w:w="9571"/>
        <w:gridCol w:w="9434"/>
      </w:tblGrid>
      <w:tr w:rsidR="00B52AAA" w:rsidRPr="00F63170" w:rsidTr="00B52AAA">
        <w:tc>
          <w:tcPr>
            <w:tcW w:w="2518" w:type="pct"/>
            <w:tcMar>
              <w:top w:w="75" w:type="dxa"/>
              <w:left w:w="75" w:type="dxa"/>
              <w:bottom w:w="75" w:type="dxa"/>
              <w:right w:w="75" w:type="dxa"/>
            </w:tcMar>
            <w:vAlign w:val="center"/>
          </w:tcPr>
          <w:p w:rsidR="00B52AAA" w:rsidRPr="00257397" w:rsidRDefault="00B52AAA" w:rsidP="00B52AAA">
            <w:pPr>
              <w:autoSpaceDE w:val="0"/>
              <w:autoSpaceDN w:val="0"/>
              <w:adjustRightInd w:val="0"/>
              <w:spacing w:before="0" w:beforeAutospacing="0" w:after="0" w:afterAutospacing="0" w:line="240" w:lineRule="atLeast"/>
              <w:ind w:firstLine="540"/>
              <w:jc w:val="both"/>
              <w:outlineLvl w:val="0"/>
              <w:rPr>
                <w:rFonts w:cstheme="minorHAnsi"/>
                <w:lang w:val="ru-RU"/>
              </w:rPr>
            </w:pPr>
          </w:p>
          <w:tbl>
            <w:tblPr>
              <w:tblW w:w="9436" w:type="dxa"/>
              <w:tblInd w:w="62" w:type="dxa"/>
              <w:tblLayout w:type="fixed"/>
              <w:tblCellMar>
                <w:top w:w="75" w:type="dxa"/>
                <w:left w:w="0" w:type="dxa"/>
                <w:bottom w:w="75" w:type="dxa"/>
                <w:right w:w="0" w:type="dxa"/>
              </w:tblCellMar>
              <w:tblLook w:val="0000" w:firstRow="0" w:lastRow="0" w:firstColumn="0" w:lastColumn="0" w:noHBand="0" w:noVBand="0"/>
            </w:tblPr>
            <w:tblGrid>
              <w:gridCol w:w="3864"/>
              <w:gridCol w:w="1056"/>
              <w:gridCol w:w="183"/>
              <w:gridCol w:w="3777"/>
              <w:gridCol w:w="556"/>
            </w:tblGrid>
            <w:tr w:rsidR="00B52AAA" w:rsidRPr="00257397" w:rsidTr="00B52AAA">
              <w:tc>
                <w:tcPr>
                  <w:tcW w:w="3864" w:type="dxa"/>
                  <w:tcBorders>
                    <w:top w:val="single" w:sz="4" w:space="0" w:color="auto"/>
                    <w:bottom w:val="single" w:sz="4" w:space="0" w:color="auto"/>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Наименование показателя</w:t>
                  </w:r>
                </w:p>
              </w:tc>
              <w:tc>
                <w:tcPr>
                  <w:tcW w:w="1056" w:type="dxa"/>
                  <w:tcBorders>
                    <w:top w:val="single" w:sz="4" w:space="0" w:color="auto"/>
                    <w:left w:val="single" w:sz="4" w:space="0" w:color="auto"/>
                    <w:bottom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Код</w:t>
                  </w: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tcBorders>
                    <w:top w:val="single" w:sz="4" w:space="0" w:color="auto"/>
                    <w:bottom w:val="single" w:sz="4" w:space="0" w:color="auto"/>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Наименование показателя</w:t>
                  </w:r>
                </w:p>
              </w:tc>
              <w:tc>
                <w:tcPr>
                  <w:tcW w:w="556" w:type="dxa"/>
                  <w:tcBorders>
                    <w:top w:val="single" w:sz="4" w:space="0" w:color="auto"/>
                    <w:left w:val="single" w:sz="4" w:space="0" w:color="auto"/>
                    <w:bottom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Код</w:t>
                  </w:r>
                </w:p>
              </w:tc>
            </w:tr>
            <w:tr w:rsidR="00B52AAA" w:rsidRPr="00257397" w:rsidTr="00B52AAA">
              <w:tc>
                <w:tcPr>
                  <w:tcW w:w="3864" w:type="dxa"/>
                  <w:tcBorders>
                    <w:top w:val="single" w:sz="4" w:space="0" w:color="auto"/>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lang w:val="ru-RU"/>
                    </w:rPr>
                  </w:pPr>
                  <w:r w:rsidRPr="00257397">
                    <w:rPr>
                      <w:rFonts w:cstheme="minorHAnsi"/>
                      <w:lang w:val="ru-RU"/>
                    </w:rPr>
                    <w:t>Выходные и нерабочие праздничные дни</w:t>
                  </w:r>
                </w:p>
              </w:tc>
              <w:tc>
                <w:tcPr>
                  <w:tcW w:w="1056" w:type="dxa"/>
                  <w:tcBorders>
                    <w:top w:val="single" w:sz="4" w:space="0" w:color="auto"/>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В</w:t>
                  </w: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tcBorders>
                    <w:top w:val="single" w:sz="4" w:space="0" w:color="auto"/>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Неявки с разрешения администрации</w:t>
                  </w:r>
                </w:p>
              </w:tc>
              <w:tc>
                <w:tcPr>
                  <w:tcW w:w="556" w:type="dxa"/>
                  <w:tcBorders>
                    <w:top w:val="single" w:sz="4" w:space="0" w:color="auto"/>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А</w:t>
                  </w:r>
                </w:p>
              </w:tc>
            </w:tr>
            <w:tr w:rsidR="00B52AAA" w:rsidRPr="00257397" w:rsidTr="00B52AAA">
              <w:tc>
                <w:tcPr>
                  <w:tcW w:w="3864"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p>
              </w:tc>
              <w:tc>
                <w:tcPr>
                  <w:tcW w:w="10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vMerge w:val="restart"/>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p>
              </w:tc>
              <w:tc>
                <w:tcPr>
                  <w:tcW w:w="556" w:type="dxa"/>
                  <w:vMerge w:val="restart"/>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p>
              </w:tc>
            </w:tr>
            <w:tr w:rsidR="00B52AAA" w:rsidRPr="00257397" w:rsidTr="00B52AAA">
              <w:tc>
                <w:tcPr>
                  <w:tcW w:w="3864"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Выполнение государственных обязанностей</w:t>
                  </w:r>
                </w:p>
              </w:tc>
              <w:tc>
                <w:tcPr>
                  <w:tcW w:w="10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Г</w:t>
                  </w: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vMerge/>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556" w:type="dxa"/>
                  <w:vMerge/>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r>
            <w:tr w:rsidR="00B52AAA" w:rsidRPr="00257397" w:rsidTr="00B52AAA">
              <w:tc>
                <w:tcPr>
                  <w:tcW w:w="3864"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Очередные и дополнительные отпуска</w:t>
                  </w:r>
                </w:p>
              </w:tc>
              <w:tc>
                <w:tcPr>
                  <w:tcW w:w="10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О</w:t>
                  </w: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Учебный дополнительный отпуск</w:t>
                  </w:r>
                </w:p>
              </w:tc>
              <w:tc>
                <w:tcPr>
                  <w:tcW w:w="5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ОУ</w:t>
                  </w:r>
                </w:p>
              </w:tc>
            </w:tr>
            <w:tr w:rsidR="00B52AAA" w:rsidRPr="00257397" w:rsidTr="00B52AAA">
              <w:tc>
                <w:tcPr>
                  <w:tcW w:w="3864" w:type="dxa"/>
                  <w:vMerge w:val="restart"/>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lang w:val="ru-RU"/>
                    </w:rPr>
                  </w:pPr>
                  <w:r w:rsidRPr="00257397">
                    <w:rPr>
                      <w:rFonts w:cstheme="minorHAnsi"/>
                      <w:lang w:val="ru-RU"/>
                    </w:rPr>
                    <w:t>Временная нетрудоспособность, нетрудоспособность по беременности и родам</w:t>
                  </w:r>
                </w:p>
              </w:tc>
              <w:tc>
                <w:tcPr>
                  <w:tcW w:w="1056" w:type="dxa"/>
                  <w:vMerge w:val="restart"/>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ind w:left="-304" w:firstLine="304"/>
                    <w:jc w:val="center"/>
                    <w:rPr>
                      <w:rFonts w:cstheme="minorHAnsi"/>
                    </w:rPr>
                  </w:pPr>
                  <w:r w:rsidRPr="00257397">
                    <w:rPr>
                      <w:rFonts w:cstheme="minorHAnsi"/>
                    </w:rPr>
                    <w:t>Б</w:t>
                  </w:r>
                </w:p>
              </w:tc>
              <w:tc>
                <w:tcPr>
                  <w:tcW w:w="183" w:type="dxa"/>
                  <w:vMerge w:val="restart"/>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lang w:val="ru-RU"/>
                    </w:rPr>
                  </w:pPr>
                  <w:r w:rsidRPr="00257397">
                    <w:rPr>
                      <w:rFonts w:cstheme="minorHAnsi"/>
                      <w:lang w:val="ru-RU"/>
                    </w:rPr>
                    <w:t>Работа в выходные и нерабочие</w:t>
                  </w:r>
                </w:p>
              </w:tc>
              <w:tc>
                <w:tcPr>
                  <w:tcW w:w="5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РП</w:t>
                  </w:r>
                </w:p>
              </w:tc>
            </w:tr>
            <w:tr w:rsidR="00B52AAA" w:rsidRPr="00257397" w:rsidTr="00B52AAA">
              <w:tc>
                <w:tcPr>
                  <w:tcW w:w="3864" w:type="dxa"/>
                  <w:vMerge/>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ind w:firstLine="540"/>
                    <w:jc w:val="both"/>
                    <w:outlineLvl w:val="0"/>
                    <w:rPr>
                      <w:rFonts w:cstheme="minorHAnsi"/>
                    </w:rPr>
                  </w:pPr>
                </w:p>
              </w:tc>
              <w:tc>
                <w:tcPr>
                  <w:tcW w:w="1056" w:type="dxa"/>
                  <w:vMerge/>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ind w:firstLine="540"/>
                    <w:jc w:val="both"/>
                    <w:outlineLvl w:val="0"/>
                    <w:rPr>
                      <w:rFonts w:cstheme="minorHAnsi"/>
                    </w:rPr>
                  </w:pPr>
                </w:p>
              </w:tc>
              <w:tc>
                <w:tcPr>
                  <w:tcW w:w="183" w:type="dxa"/>
                  <w:vMerge/>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ind w:firstLine="540"/>
                    <w:jc w:val="both"/>
                    <w:outlineLvl w:val="0"/>
                    <w:rPr>
                      <w:rFonts w:cstheme="minorHAnsi"/>
                    </w:rPr>
                  </w:pPr>
                </w:p>
              </w:tc>
              <w:tc>
                <w:tcPr>
                  <w:tcW w:w="3777"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праздничные дни</w:t>
                  </w:r>
                </w:p>
              </w:tc>
              <w:tc>
                <w:tcPr>
                  <w:tcW w:w="5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p>
              </w:tc>
            </w:tr>
            <w:tr w:rsidR="00B52AAA" w:rsidRPr="00257397" w:rsidTr="00B52AAA">
              <w:tc>
                <w:tcPr>
                  <w:tcW w:w="3864"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lang w:val="ru-RU"/>
                    </w:rPr>
                  </w:pPr>
                  <w:r w:rsidRPr="00257397">
                    <w:rPr>
                      <w:rFonts w:cstheme="minorHAnsi"/>
                      <w:lang w:val="ru-RU"/>
                    </w:rPr>
                    <w:t>Отпуск по уходу за ребенком</w:t>
                  </w:r>
                </w:p>
              </w:tc>
              <w:tc>
                <w:tcPr>
                  <w:tcW w:w="10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ОР</w:t>
                  </w: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Фактически отработанные часы</w:t>
                  </w:r>
                </w:p>
              </w:tc>
              <w:tc>
                <w:tcPr>
                  <w:tcW w:w="5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Ф</w:t>
                  </w:r>
                </w:p>
              </w:tc>
            </w:tr>
            <w:tr w:rsidR="00B52AAA" w:rsidRPr="00257397" w:rsidTr="00B52AAA">
              <w:tc>
                <w:tcPr>
                  <w:tcW w:w="3864"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Часы сверхурочной работы</w:t>
                  </w:r>
                </w:p>
              </w:tc>
              <w:tc>
                <w:tcPr>
                  <w:tcW w:w="10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С</w:t>
                  </w: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vMerge w:val="restart"/>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Служебные командировки</w:t>
                  </w:r>
                </w:p>
              </w:tc>
              <w:tc>
                <w:tcPr>
                  <w:tcW w:w="556" w:type="dxa"/>
                  <w:vMerge w:val="restart"/>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К</w:t>
                  </w:r>
                </w:p>
              </w:tc>
            </w:tr>
            <w:tr w:rsidR="00B52AAA" w:rsidRPr="00257397" w:rsidTr="00B52AAA">
              <w:tc>
                <w:tcPr>
                  <w:tcW w:w="3864"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Прогулы</w:t>
                  </w:r>
                </w:p>
              </w:tc>
              <w:tc>
                <w:tcPr>
                  <w:tcW w:w="10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П</w:t>
                  </w: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vMerge/>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556" w:type="dxa"/>
                  <w:vMerge/>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r>
            <w:tr w:rsidR="00B52AAA" w:rsidRPr="00F63170" w:rsidTr="00B52AAA">
              <w:tc>
                <w:tcPr>
                  <w:tcW w:w="3864" w:type="dxa"/>
                  <w:vMerge w:val="restart"/>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lang w:val="ru-RU"/>
                    </w:rPr>
                  </w:pPr>
                  <w:r w:rsidRPr="00257397">
                    <w:rPr>
                      <w:rFonts w:cstheme="minorHAnsi"/>
                      <w:lang w:val="ru-RU"/>
                    </w:rPr>
                    <w:t>Неявки по невыясненным причинам (до выяснения обстоятельств)</w:t>
                  </w:r>
                </w:p>
              </w:tc>
              <w:tc>
                <w:tcPr>
                  <w:tcW w:w="1056" w:type="dxa"/>
                  <w:vMerge w:val="restart"/>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lang w:val="ru-RU"/>
                    </w:rPr>
                  </w:pPr>
                  <w:r w:rsidRPr="00257397">
                    <w:rPr>
                      <w:rFonts w:cstheme="minorHAnsi"/>
                      <w:lang w:val="ru-RU"/>
                    </w:rPr>
                    <w:t>НН</w:t>
                  </w: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lang w:val="ru-RU"/>
                    </w:rPr>
                  </w:pPr>
                </w:p>
              </w:tc>
              <w:tc>
                <w:tcPr>
                  <w:tcW w:w="3777"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lang w:val="ru-RU"/>
                    </w:rPr>
                  </w:pPr>
                </w:p>
              </w:tc>
              <w:tc>
                <w:tcPr>
                  <w:tcW w:w="5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lang w:val="ru-RU"/>
                    </w:rPr>
                  </w:pPr>
                </w:p>
              </w:tc>
            </w:tr>
            <w:tr w:rsidR="00B52AAA" w:rsidRPr="00F63170" w:rsidTr="00B52AAA">
              <w:tc>
                <w:tcPr>
                  <w:tcW w:w="3864" w:type="dxa"/>
                  <w:vMerge/>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ind w:firstLine="540"/>
                    <w:jc w:val="both"/>
                    <w:outlineLvl w:val="0"/>
                    <w:rPr>
                      <w:rFonts w:cstheme="minorHAnsi"/>
                      <w:lang w:val="ru-RU"/>
                    </w:rPr>
                  </w:pPr>
                </w:p>
              </w:tc>
              <w:tc>
                <w:tcPr>
                  <w:tcW w:w="1056" w:type="dxa"/>
                  <w:vMerge/>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ind w:firstLine="540"/>
                    <w:jc w:val="both"/>
                    <w:outlineLvl w:val="0"/>
                    <w:rPr>
                      <w:rFonts w:cstheme="minorHAnsi"/>
                      <w:lang w:val="ru-RU"/>
                    </w:rPr>
                  </w:pP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lang w:val="ru-RU"/>
                    </w:rPr>
                  </w:pPr>
                </w:p>
              </w:tc>
              <w:tc>
                <w:tcPr>
                  <w:tcW w:w="3777"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lang w:val="ru-RU"/>
                    </w:rPr>
                  </w:pPr>
                </w:p>
              </w:tc>
              <w:tc>
                <w:tcPr>
                  <w:tcW w:w="5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lang w:val="ru-RU"/>
                    </w:rPr>
                  </w:pPr>
                </w:p>
              </w:tc>
            </w:tr>
          </w:tbl>
          <w:p w:rsidR="00B52AAA" w:rsidRPr="00257397" w:rsidRDefault="00B52AAA" w:rsidP="00B52AAA">
            <w:pPr>
              <w:autoSpaceDE w:val="0"/>
              <w:autoSpaceDN w:val="0"/>
              <w:adjustRightInd w:val="0"/>
              <w:spacing w:before="0" w:beforeAutospacing="0" w:after="0" w:afterAutospacing="0" w:line="240" w:lineRule="atLeast"/>
              <w:jc w:val="both"/>
              <w:rPr>
                <w:rFonts w:cstheme="minorHAnsi"/>
                <w:color w:val="000000"/>
                <w:lang w:val="ru-RU"/>
              </w:rPr>
            </w:pPr>
            <w:r w:rsidRPr="00257397">
              <w:rPr>
                <w:rFonts w:cstheme="minorHAnsi"/>
                <w:lang w:val="ru-RU"/>
              </w:rPr>
              <w:t xml:space="preserve">Табель </w:t>
            </w:r>
            <w:r w:rsidR="00714662" w:rsidRPr="00714662">
              <w:rPr>
                <w:rFonts w:cstheme="minorHAnsi"/>
                <w:lang w:val="ru-RU"/>
              </w:rPr>
              <w:t xml:space="preserve">(ф.0504421) </w:t>
            </w:r>
            <w:r w:rsidRPr="00257397">
              <w:rPr>
                <w:rFonts w:cstheme="minorHAnsi"/>
                <w:lang w:val="ru-RU"/>
              </w:rPr>
              <w:t>заполняется за период, за который предусмотрена выплата заработной платы.</w:t>
            </w:r>
            <w:r>
              <w:rPr>
                <w:rFonts w:cstheme="minorHAnsi"/>
                <w:lang w:val="ru-RU"/>
              </w:rPr>
              <w:t xml:space="preserve"> </w:t>
            </w:r>
          </w:p>
        </w:tc>
        <w:tc>
          <w:tcPr>
            <w:tcW w:w="2482" w:type="pct"/>
            <w:vAlign w:val="center"/>
          </w:tcPr>
          <w:p w:rsidR="00B52AAA" w:rsidRPr="00257397" w:rsidRDefault="00B52AAA" w:rsidP="00B52AAA">
            <w:pPr>
              <w:spacing w:before="0" w:beforeAutospacing="0" w:after="0" w:afterAutospacing="0" w:line="240" w:lineRule="atLeast"/>
              <w:ind w:left="75" w:right="75"/>
              <w:rPr>
                <w:rFonts w:cstheme="minorHAnsi"/>
                <w:color w:val="000000"/>
                <w:lang w:val="ru-RU"/>
              </w:rPr>
            </w:pPr>
          </w:p>
        </w:tc>
      </w:tr>
    </w:tbl>
    <w:p w:rsidR="00201CD0" w:rsidRDefault="00944CF7" w:rsidP="00714662">
      <w:pPr>
        <w:spacing w:before="0" w:beforeAutospacing="0" w:after="0" w:afterAutospacing="0"/>
        <w:jc w:val="both"/>
        <w:rPr>
          <w:rFonts w:cstheme="minorHAnsi"/>
          <w:color w:val="000000"/>
          <w:lang w:val="ru-RU"/>
        </w:rPr>
      </w:pPr>
      <w:r w:rsidRPr="005E6F5B">
        <w:rPr>
          <w:rFonts w:cstheme="minorHAnsi"/>
          <w:color w:val="000000"/>
          <w:lang w:val="ru-RU"/>
        </w:rPr>
        <w:t xml:space="preserve">Расширено применение буквенного кода «Г» – выполнение государственных обязанностей, для случаев выполнения сотрудниками общественных обязанностей (например, для регистрации </w:t>
      </w:r>
      <w:r w:rsidRPr="005E6F5B">
        <w:rPr>
          <w:rFonts w:cstheme="minorHAnsi"/>
          <w:color w:val="000000"/>
          <w:lang w:val="ru-RU"/>
        </w:rPr>
        <w:lastRenderedPageBreak/>
        <w:t>дней медицинского освидетельствования перед сдачей крови, дней сдачи крови, дней, когда сотрудник отсутствовал по вызову в суд и другие госорганы в качестве свидетеля и пр.).</w:t>
      </w:r>
    </w:p>
    <w:p w:rsidR="00714662" w:rsidRPr="005E6F5B" w:rsidRDefault="00714662" w:rsidP="00714662">
      <w:pPr>
        <w:spacing w:before="0" w:beforeAutospacing="0" w:after="0" w:afterAutospacing="0"/>
        <w:jc w:val="both"/>
        <w:rPr>
          <w:rFonts w:cstheme="minorHAnsi"/>
          <w:color w:val="000000"/>
          <w:lang w:val="ru-RU"/>
        </w:rPr>
      </w:pPr>
    </w:p>
    <w:p w:rsidR="00201CD0" w:rsidRPr="005E6F5B" w:rsidRDefault="00257397" w:rsidP="00714662">
      <w:pPr>
        <w:spacing w:before="0" w:beforeAutospacing="0" w:after="0" w:afterAutospacing="0"/>
        <w:jc w:val="both"/>
        <w:rPr>
          <w:rFonts w:cstheme="minorHAnsi"/>
          <w:color w:val="000000"/>
          <w:lang w:val="ru-RU"/>
        </w:rPr>
      </w:pPr>
      <w:r>
        <w:rPr>
          <w:rFonts w:cstheme="minorHAnsi"/>
          <w:color w:val="000000"/>
          <w:lang w:val="ru-RU"/>
        </w:rPr>
        <w:t>1</w:t>
      </w:r>
      <w:r w:rsidR="00E16D9B">
        <w:rPr>
          <w:rFonts w:cstheme="minorHAnsi"/>
          <w:color w:val="000000"/>
          <w:lang w:val="ru-RU"/>
        </w:rPr>
        <w:t>5</w:t>
      </w:r>
      <w:r w:rsidR="00944CF7" w:rsidRPr="005E6F5B">
        <w:rPr>
          <w:rFonts w:cstheme="minorHAnsi"/>
          <w:color w:val="000000"/>
          <w:lang w:val="ru-RU"/>
        </w:rPr>
        <w:t>.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201CD0" w:rsidRPr="005E6F5B" w:rsidRDefault="00944CF7" w:rsidP="00714662">
      <w:pPr>
        <w:spacing w:before="0" w:beforeAutospacing="0" w:after="0" w:afterAutospacing="0"/>
        <w:jc w:val="both"/>
        <w:rPr>
          <w:rFonts w:cstheme="minorHAnsi"/>
          <w:color w:val="000000"/>
          <w:lang w:val="ru-RU"/>
        </w:rPr>
      </w:pPr>
      <w:r w:rsidRPr="005E6F5B">
        <w:rPr>
          <w:rFonts w:cstheme="minorHAnsi"/>
          <w:color w:val="000000"/>
          <w:lang w:val="ru-RU"/>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201CD0" w:rsidRPr="005E6F5B" w:rsidRDefault="00944CF7" w:rsidP="00714662">
      <w:pPr>
        <w:spacing w:before="0" w:beforeAutospacing="0" w:after="0" w:afterAutospacing="0"/>
        <w:jc w:val="both"/>
        <w:rPr>
          <w:rFonts w:cstheme="minorHAnsi"/>
          <w:color w:val="000000"/>
          <w:lang w:val="ru-RU"/>
        </w:rPr>
      </w:pPr>
      <w:r w:rsidRPr="005E6F5B">
        <w:rPr>
          <w:rFonts w:cstheme="minorHAnsi"/>
          <w:color w:val="000000"/>
          <w:lang w:val="ru-RU"/>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201CD0" w:rsidRDefault="00944CF7" w:rsidP="00E125E4">
      <w:pPr>
        <w:jc w:val="both"/>
        <w:rPr>
          <w:rFonts w:cstheme="minorHAnsi"/>
          <w:color w:val="000000"/>
          <w:lang w:val="ru-RU"/>
        </w:rPr>
      </w:pPr>
      <w:r w:rsidRPr="005E6F5B">
        <w:rPr>
          <w:rFonts w:cstheme="minorHAnsi"/>
          <w:color w:val="000000"/>
          <w:lang w:val="ru-RU"/>
        </w:rPr>
        <w:t>1</w:t>
      </w:r>
      <w:r w:rsidR="00E16D9B">
        <w:rPr>
          <w:rFonts w:cstheme="minorHAnsi"/>
          <w:color w:val="000000"/>
          <w:lang w:val="ru-RU"/>
        </w:rPr>
        <w:t>6</w:t>
      </w:r>
      <w:r w:rsidRPr="005E6F5B">
        <w:rPr>
          <w:rFonts w:cstheme="minorHAnsi"/>
          <w:color w:val="000000"/>
          <w:lang w:val="ru-RU"/>
        </w:rPr>
        <w:t xml:space="preserve">. </w:t>
      </w:r>
      <w:r w:rsidR="00E125E4">
        <w:rPr>
          <w:rFonts w:cstheme="minorHAnsi"/>
          <w:color w:val="000000"/>
          <w:lang w:val="ru-RU"/>
        </w:rPr>
        <w:t xml:space="preserve">Главный бухгалтер </w:t>
      </w:r>
      <w:r w:rsidRPr="005E6F5B">
        <w:rPr>
          <w:rFonts w:cstheme="minorHAnsi"/>
          <w:color w:val="000000"/>
          <w:lang w:val="ru-RU"/>
        </w:rPr>
        <w:t>высылает каждому сотруднику на его корпоративную электронную почту расчетный листок в день выдачи зар</w:t>
      </w:r>
      <w:r w:rsidR="00257397">
        <w:rPr>
          <w:rFonts w:cstheme="minorHAnsi"/>
          <w:color w:val="000000"/>
          <w:lang w:val="ru-RU"/>
        </w:rPr>
        <w:t xml:space="preserve">платы за вторую половину месяца, при не возможности отправления на электронную почту выдается под роспись </w:t>
      </w:r>
      <w:r w:rsidR="00257397" w:rsidRPr="00257397">
        <w:rPr>
          <w:sz w:val="24"/>
          <w:lang w:val="ru-RU"/>
        </w:rPr>
        <w:t>в Журнале учета выдачи расчетных листков</w:t>
      </w:r>
      <w:r w:rsidR="000B33F1">
        <w:rPr>
          <w:sz w:val="24"/>
          <w:lang w:val="ru-RU"/>
        </w:rPr>
        <w:t xml:space="preserve"> (</w:t>
      </w:r>
      <w:r w:rsidR="00E125E4">
        <w:rPr>
          <w:sz w:val="24"/>
          <w:lang w:val="ru-RU"/>
        </w:rPr>
        <w:t>п</w:t>
      </w:r>
      <w:r w:rsidR="000B33F1">
        <w:rPr>
          <w:sz w:val="24"/>
          <w:lang w:val="ru-RU"/>
        </w:rPr>
        <w:t>риложение 10)</w:t>
      </w:r>
      <w:r w:rsidR="00257397" w:rsidRPr="00257397">
        <w:rPr>
          <w:sz w:val="24"/>
          <w:lang w:val="ru-RU"/>
        </w:rPr>
        <w:t xml:space="preserve"> </w:t>
      </w:r>
      <w:r w:rsidR="00257397">
        <w:rPr>
          <w:rFonts w:cstheme="minorHAnsi"/>
          <w:color w:val="000000"/>
          <w:lang w:val="ru-RU"/>
        </w:rPr>
        <w:t>на бумажном носителе.</w:t>
      </w:r>
    </w:p>
    <w:p w:rsidR="00906F38" w:rsidRPr="004A4645" w:rsidRDefault="00906F38" w:rsidP="00906F38">
      <w:pPr>
        <w:jc w:val="both"/>
        <w:rPr>
          <w:lang w:val="ru-RU"/>
        </w:rPr>
      </w:pPr>
      <w:r w:rsidRPr="004A4645">
        <w:rPr>
          <w:lang w:val="ru-RU"/>
        </w:rPr>
        <w:t xml:space="preserve">  </w:t>
      </w:r>
      <w:r w:rsidR="008900D2" w:rsidRPr="004A4645">
        <w:rPr>
          <w:lang w:val="ru-RU"/>
        </w:rPr>
        <w:t>17</w:t>
      </w:r>
      <w:r w:rsidRPr="004A4645">
        <w:rPr>
          <w:lang w:val="ru-RU"/>
        </w:rPr>
        <w:t xml:space="preserve">. </w:t>
      </w:r>
      <w:r w:rsidR="00E125E4" w:rsidRPr="004A4645">
        <w:rPr>
          <w:lang w:val="ru-RU"/>
        </w:rPr>
        <w:t>Установленный срок выдачи заработной платы</w:t>
      </w:r>
      <w:r w:rsidRPr="004A4645">
        <w:rPr>
          <w:lang w:val="ru-RU"/>
        </w:rPr>
        <w:t>:</w:t>
      </w:r>
    </w:p>
    <w:p w:rsidR="00906F38" w:rsidRPr="004A4645" w:rsidRDefault="00906F38" w:rsidP="00906F38">
      <w:pPr>
        <w:jc w:val="both"/>
        <w:rPr>
          <w:lang w:val="ru-RU"/>
        </w:rPr>
      </w:pPr>
      <w:r w:rsidRPr="004A4645">
        <w:rPr>
          <w:lang w:val="ru-RU"/>
        </w:rPr>
        <w:t>- за первую половину месяца – 18 число каждого месяца;</w:t>
      </w:r>
    </w:p>
    <w:p w:rsidR="00906F38" w:rsidRPr="004A4645" w:rsidRDefault="00906F38" w:rsidP="00906F38">
      <w:pPr>
        <w:jc w:val="both"/>
        <w:rPr>
          <w:lang w:val="ru-RU"/>
        </w:rPr>
      </w:pPr>
      <w:r w:rsidRPr="004A4645">
        <w:rPr>
          <w:lang w:val="ru-RU"/>
        </w:rPr>
        <w:t>- за вторую половину месяца - 3 число каждого месяца;</w:t>
      </w:r>
    </w:p>
    <w:p w:rsidR="00906F38" w:rsidRPr="004A4645" w:rsidRDefault="00906F38" w:rsidP="003866F7">
      <w:pPr>
        <w:jc w:val="both"/>
        <w:rPr>
          <w:lang w:val="ru-RU"/>
        </w:rPr>
      </w:pPr>
      <w:r w:rsidRPr="004A4645">
        <w:rPr>
          <w:lang w:val="ru-RU"/>
        </w:rPr>
        <w:t xml:space="preserve">- расчеты с персоналом </w:t>
      </w:r>
      <w:r w:rsidR="00993F28" w:rsidRPr="004A4645">
        <w:rPr>
          <w:lang w:val="ru-RU"/>
        </w:rPr>
        <w:t>У</w:t>
      </w:r>
      <w:r w:rsidRPr="004A4645">
        <w:rPr>
          <w:lang w:val="ru-RU"/>
        </w:rPr>
        <w:t xml:space="preserve">чреждения при увольнении, а также при предоставлении очередных отпусков осуществляется на основании распоряжения руководителя в соответствии с Трудовым </w:t>
      </w:r>
      <w:r w:rsidR="00714662" w:rsidRPr="004A4645">
        <w:rPr>
          <w:lang w:val="ru-RU"/>
        </w:rPr>
        <w:t>к</w:t>
      </w:r>
      <w:r w:rsidRPr="004A4645">
        <w:rPr>
          <w:lang w:val="ru-RU"/>
        </w:rPr>
        <w:t xml:space="preserve">одексом </w:t>
      </w:r>
      <w:r w:rsidR="00714662" w:rsidRPr="004A4645">
        <w:rPr>
          <w:lang w:val="ru-RU"/>
        </w:rPr>
        <w:t>Российской Федерации</w:t>
      </w:r>
      <w:r w:rsidR="003866F7" w:rsidRPr="004A4645">
        <w:rPr>
          <w:lang w:val="ru-RU"/>
        </w:rPr>
        <w:t>.</w:t>
      </w:r>
    </w:p>
    <w:p w:rsidR="00ED6274" w:rsidRPr="005E6F5B" w:rsidRDefault="000B33F1" w:rsidP="006131A5">
      <w:pPr>
        <w:spacing w:line="600" w:lineRule="atLeast"/>
        <w:jc w:val="center"/>
        <w:rPr>
          <w:rFonts w:cstheme="minorHAnsi"/>
          <w:b/>
          <w:bCs/>
          <w:color w:val="252525"/>
          <w:spacing w:val="-2"/>
          <w:lang w:val="ru-RU"/>
        </w:rPr>
      </w:pPr>
      <w:r>
        <w:rPr>
          <w:rFonts w:cstheme="minorHAnsi"/>
          <w:b/>
          <w:bCs/>
          <w:color w:val="252525"/>
          <w:spacing w:val="-2"/>
        </w:rPr>
        <w:t>IV</w:t>
      </w:r>
      <w:r w:rsidR="00ED6274" w:rsidRPr="005E6F5B">
        <w:rPr>
          <w:rFonts w:cstheme="minorHAnsi"/>
          <w:b/>
          <w:bCs/>
          <w:color w:val="252525"/>
          <w:spacing w:val="-2"/>
          <w:lang w:val="ru-RU"/>
        </w:rPr>
        <w:t>. План счетов</w:t>
      </w:r>
    </w:p>
    <w:p w:rsidR="00ED6274" w:rsidRPr="005E6F5B" w:rsidRDefault="00ED6274" w:rsidP="00E125E4">
      <w:pPr>
        <w:jc w:val="both"/>
        <w:rPr>
          <w:rFonts w:cstheme="minorHAnsi"/>
          <w:color w:val="000000"/>
          <w:lang w:val="ru-RU"/>
        </w:rPr>
      </w:pPr>
      <w:r w:rsidRPr="005E6F5B">
        <w:rPr>
          <w:rFonts w:cstheme="minorHAnsi"/>
          <w:color w:val="000000"/>
          <w:lang w:val="ru-RU"/>
        </w:rPr>
        <w:t>1. Бюджетный учет ведется с использованием рабочего Плана счетов (приложение 1), разработанного в соответствии с СГС «Единый план счетов» № 121н и СГС «План счетов бюджетного учета» № 132н.</w:t>
      </w:r>
    </w:p>
    <w:p w:rsidR="00ED6274" w:rsidRPr="005E6F5B" w:rsidRDefault="00ED6274" w:rsidP="00993F28">
      <w:pPr>
        <w:jc w:val="both"/>
        <w:rPr>
          <w:rFonts w:cstheme="minorHAnsi"/>
          <w:color w:val="000000"/>
          <w:lang w:val="ru-RU"/>
        </w:rPr>
      </w:pPr>
      <w:r w:rsidRPr="005E6F5B">
        <w:rPr>
          <w:rFonts w:cstheme="minorHAnsi"/>
          <w:color w:val="000000"/>
          <w:lang w:val="ru-RU"/>
        </w:rPr>
        <w:t>Кроме забалансовых счетов, утвержденных в СГС «Единый план счетов» № 121н, Учреждение</w:t>
      </w:r>
      <w:r w:rsidR="00714662">
        <w:rPr>
          <w:rFonts w:cstheme="minorHAnsi"/>
          <w:color w:val="000000"/>
          <w:lang w:val="ru-RU"/>
        </w:rPr>
        <w:t>,</w:t>
      </w:r>
      <w:r w:rsidRPr="005E6F5B">
        <w:rPr>
          <w:rFonts w:cstheme="minorHAnsi"/>
          <w:color w:val="000000"/>
        </w:rPr>
        <w:t> </w:t>
      </w:r>
      <w:r w:rsidRPr="005E6F5B">
        <w:rPr>
          <w:rFonts w:cstheme="minorHAnsi"/>
          <w:color w:val="000000"/>
          <w:lang w:val="ru-RU"/>
        </w:rPr>
        <w:t xml:space="preserve"> по согласованию с территориальным органом Федерального казначейства</w:t>
      </w:r>
      <w:r w:rsidR="00714662">
        <w:rPr>
          <w:rFonts w:cstheme="minorHAnsi"/>
          <w:color w:val="000000"/>
          <w:lang w:val="ru-RU"/>
        </w:rPr>
        <w:t>,</w:t>
      </w:r>
      <w:r w:rsidRPr="005E6F5B">
        <w:rPr>
          <w:rFonts w:cstheme="minorHAnsi"/>
          <w:color w:val="000000"/>
          <w:lang w:val="ru-RU"/>
        </w:rPr>
        <w:t xml:space="preserve"> применяет дополнительные забалансовые счета, утвержденные в Рабочем плане счетов (приложение 1).</w:t>
      </w:r>
    </w:p>
    <w:p w:rsidR="00ED6274" w:rsidRPr="005E6F5B" w:rsidRDefault="00ED6274" w:rsidP="00993F28">
      <w:pPr>
        <w:jc w:val="both"/>
        <w:rPr>
          <w:rFonts w:cstheme="minorHAnsi"/>
          <w:color w:val="000000"/>
          <w:lang w:val="ru-RU"/>
        </w:rPr>
      </w:pPr>
      <w:r w:rsidRPr="005E6F5B">
        <w:rPr>
          <w:rFonts w:cstheme="minorHAnsi"/>
          <w:color w:val="000000"/>
          <w:lang w:val="ru-RU"/>
        </w:rPr>
        <w:t>2. К счету 0.303.05.000 «Расче</w:t>
      </w:r>
      <w:r w:rsidR="00714662">
        <w:rPr>
          <w:rFonts w:cstheme="minorHAnsi"/>
          <w:color w:val="000000"/>
          <w:lang w:val="ru-RU"/>
        </w:rPr>
        <w:t xml:space="preserve">ты по прочим платежам в бюджет», </w:t>
      </w:r>
      <w:r w:rsidRPr="005E6F5B">
        <w:rPr>
          <w:rFonts w:cstheme="minorHAnsi"/>
          <w:color w:val="000000"/>
          <w:lang w:val="ru-RU"/>
        </w:rPr>
        <w:t>по согласованию с территориальным органом Федерального казначейства</w:t>
      </w:r>
      <w:r w:rsidR="00714662">
        <w:rPr>
          <w:rFonts w:cstheme="minorHAnsi"/>
          <w:color w:val="000000"/>
          <w:lang w:val="ru-RU"/>
        </w:rPr>
        <w:t xml:space="preserve">, </w:t>
      </w:r>
      <w:r w:rsidRPr="005E6F5B">
        <w:rPr>
          <w:rFonts w:cstheme="minorHAnsi"/>
          <w:color w:val="000000"/>
          <w:lang w:val="ru-RU"/>
        </w:rPr>
        <w:t>применяются дополнительные аналитические коды:</w:t>
      </w:r>
    </w:p>
    <w:p w:rsidR="00ED6274" w:rsidRPr="005E6F5B" w:rsidRDefault="00ED6274" w:rsidP="00ED6274">
      <w:pPr>
        <w:numPr>
          <w:ilvl w:val="0"/>
          <w:numId w:val="2"/>
        </w:numPr>
        <w:ind w:left="780" w:right="180"/>
        <w:contextualSpacing/>
        <w:rPr>
          <w:rFonts w:cstheme="minorHAnsi"/>
          <w:color w:val="000000"/>
        </w:rPr>
      </w:pPr>
      <w:r w:rsidRPr="005E6F5B">
        <w:rPr>
          <w:rFonts w:cstheme="minorHAnsi"/>
          <w:color w:val="000000"/>
        </w:rPr>
        <w:t>1 – «Государственная пошлина» (0.303.</w:t>
      </w:r>
      <w:r w:rsidRPr="005E6F5B">
        <w:rPr>
          <w:rFonts w:cstheme="minorHAnsi"/>
          <w:b/>
          <w:bCs/>
          <w:color w:val="000000"/>
        </w:rPr>
        <w:t>1</w:t>
      </w:r>
      <w:r w:rsidRPr="005E6F5B">
        <w:rPr>
          <w:rFonts w:cstheme="minorHAnsi"/>
          <w:color w:val="000000"/>
        </w:rPr>
        <w:t>5.000);</w:t>
      </w:r>
    </w:p>
    <w:p w:rsidR="00ED6274" w:rsidRPr="005E6F5B" w:rsidRDefault="00ED6274" w:rsidP="00ED6274">
      <w:pPr>
        <w:numPr>
          <w:ilvl w:val="0"/>
          <w:numId w:val="2"/>
        </w:numPr>
        <w:ind w:left="780" w:right="180"/>
        <w:contextualSpacing/>
        <w:rPr>
          <w:rFonts w:cstheme="minorHAnsi"/>
          <w:color w:val="000000"/>
          <w:lang w:val="ru-RU"/>
        </w:rPr>
      </w:pPr>
      <w:r w:rsidRPr="005E6F5B">
        <w:rPr>
          <w:rFonts w:cstheme="minorHAnsi"/>
          <w:color w:val="000000"/>
          <w:lang w:val="ru-RU"/>
        </w:rPr>
        <w:t>3 – «Пени, штрафы, санкции по налоговым платежам» (0.303.</w:t>
      </w:r>
      <w:r w:rsidRPr="005E6F5B">
        <w:rPr>
          <w:rFonts w:cstheme="minorHAnsi"/>
          <w:b/>
          <w:bCs/>
          <w:color w:val="000000"/>
          <w:lang w:val="ru-RU"/>
        </w:rPr>
        <w:t>3</w:t>
      </w:r>
      <w:r w:rsidRPr="005E6F5B">
        <w:rPr>
          <w:rFonts w:cstheme="minorHAnsi"/>
          <w:color w:val="000000"/>
          <w:lang w:val="ru-RU"/>
        </w:rPr>
        <w:t>5.000);</w:t>
      </w:r>
    </w:p>
    <w:p w:rsidR="00ED6274" w:rsidRPr="005E6F5B" w:rsidRDefault="00ED6274" w:rsidP="00ED6274">
      <w:pPr>
        <w:numPr>
          <w:ilvl w:val="0"/>
          <w:numId w:val="2"/>
        </w:numPr>
        <w:ind w:left="780" w:right="180"/>
        <w:rPr>
          <w:rFonts w:cstheme="minorHAnsi"/>
          <w:color w:val="000000"/>
          <w:lang w:val="ru-RU"/>
        </w:rPr>
      </w:pPr>
      <w:r w:rsidRPr="005E6F5B">
        <w:rPr>
          <w:rFonts w:cstheme="minorHAnsi"/>
          <w:color w:val="000000"/>
          <w:lang w:val="ru-RU"/>
        </w:rPr>
        <w:t>4 – «Возмещение СФР расходов страхователя, понесенных в связи с реализацией требований, установленных законодательством» (0.303.</w:t>
      </w:r>
      <w:r w:rsidRPr="005E6F5B">
        <w:rPr>
          <w:rFonts w:cstheme="minorHAnsi"/>
          <w:b/>
          <w:bCs/>
          <w:color w:val="000000"/>
          <w:lang w:val="ru-RU"/>
        </w:rPr>
        <w:t>4</w:t>
      </w:r>
      <w:r w:rsidRPr="005E6F5B">
        <w:rPr>
          <w:rFonts w:cstheme="minorHAnsi"/>
          <w:color w:val="000000"/>
          <w:lang w:val="ru-RU"/>
        </w:rPr>
        <w:t>5.000).</w:t>
      </w:r>
    </w:p>
    <w:p w:rsidR="00ED6274" w:rsidRPr="00714662" w:rsidRDefault="00ED6274" w:rsidP="00ED6274">
      <w:pPr>
        <w:rPr>
          <w:rFonts w:cstheme="minorHAnsi"/>
          <w:i/>
          <w:color w:val="000000"/>
          <w:sz w:val="20"/>
          <w:szCs w:val="20"/>
          <w:lang w:val="ru-RU"/>
        </w:rPr>
      </w:pPr>
      <w:r w:rsidRPr="00714662">
        <w:rPr>
          <w:rFonts w:cstheme="minorHAnsi"/>
          <w:i/>
          <w:color w:val="000000"/>
          <w:sz w:val="20"/>
          <w:szCs w:val="20"/>
          <w:lang w:val="ru-RU"/>
        </w:rPr>
        <w:t>Основание: пункты 17, 19 СГС «Единый план счетов» № 121н, пункт 19 СГС «Концептуальные основы бухучета и отчетности».</w:t>
      </w:r>
    </w:p>
    <w:p w:rsidR="00201CD0" w:rsidRDefault="00944CF7" w:rsidP="0043629F">
      <w:pPr>
        <w:spacing w:before="0" w:beforeAutospacing="0" w:after="0" w:afterAutospacing="0"/>
        <w:jc w:val="center"/>
        <w:rPr>
          <w:rFonts w:cstheme="minorHAnsi"/>
          <w:b/>
          <w:bCs/>
          <w:color w:val="252525"/>
          <w:spacing w:val="-2"/>
          <w:lang w:val="ru-RU"/>
        </w:rPr>
      </w:pPr>
      <w:r w:rsidRPr="005E6F5B">
        <w:rPr>
          <w:rFonts w:cstheme="minorHAnsi"/>
          <w:b/>
          <w:bCs/>
          <w:color w:val="252525"/>
          <w:spacing w:val="-2"/>
        </w:rPr>
        <w:lastRenderedPageBreak/>
        <w:t>V</w:t>
      </w:r>
      <w:r w:rsidRPr="005E6F5B">
        <w:rPr>
          <w:rFonts w:cstheme="minorHAnsi"/>
          <w:b/>
          <w:bCs/>
          <w:color w:val="252525"/>
          <w:spacing w:val="-2"/>
          <w:lang w:val="ru-RU"/>
        </w:rPr>
        <w:t xml:space="preserve">. Методика ведения бухгалтерского </w:t>
      </w:r>
      <w:r w:rsidR="00E125E4">
        <w:rPr>
          <w:rFonts w:cstheme="minorHAnsi"/>
          <w:b/>
          <w:bCs/>
          <w:color w:val="252525"/>
          <w:spacing w:val="-2"/>
          <w:lang w:val="ru-RU"/>
        </w:rPr>
        <w:t xml:space="preserve">(бюджетного) </w:t>
      </w:r>
      <w:r w:rsidRPr="005E6F5B">
        <w:rPr>
          <w:rFonts w:cstheme="minorHAnsi"/>
          <w:b/>
          <w:bCs/>
          <w:color w:val="252525"/>
          <w:spacing w:val="-2"/>
          <w:lang w:val="ru-RU"/>
        </w:rPr>
        <w:t>учета, оценки отдельных видов имущества и обязательств</w:t>
      </w:r>
    </w:p>
    <w:p w:rsidR="006A780A" w:rsidRPr="005E6F5B" w:rsidRDefault="006A780A" w:rsidP="0043629F">
      <w:pPr>
        <w:spacing w:before="0" w:beforeAutospacing="0" w:after="0" w:afterAutospacing="0"/>
        <w:jc w:val="center"/>
        <w:rPr>
          <w:rFonts w:cstheme="minorHAnsi"/>
          <w:b/>
          <w:bCs/>
          <w:color w:val="252525"/>
          <w:spacing w:val="-2"/>
          <w:lang w:val="ru-RU"/>
        </w:rPr>
      </w:pPr>
    </w:p>
    <w:p w:rsidR="00201CD0" w:rsidRPr="005E6F5B" w:rsidRDefault="00944CF7" w:rsidP="0043629F">
      <w:pPr>
        <w:spacing w:before="0" w:beforeAutospacing="0" w:after="0" w:afterAutospacing="0"/>
        <w:jc w:val="center"/>
        <w:rPr>
          <w:rFonts w:cstheme="minorHAnsi"/>
          <w:color w:val="000000"/>
          <w:lang w:val="ru-RU"/>
        </w:rPr>
      </w:pPr>
      <w:r w:rsidRPr="005E6F5B">
        <w:rPr>
          <w:rFonts w:cstheme="minorHAnsi"/>
          <w:b/>
          <w:bCs/>
          <w:color w:val="000000"/>
          <w:lang w:val="ru-RU"/>
        </w:rPr>
        <w:t>1. Общие положения</w:t>
      </w:r>
    </w:p>
    <w:p w:rsidR="00201CD0" w:rsidRDefault="00944CF7" w:rsidP="0043629F">
      <w:pPr>
        <w:spacing w:before="0" w:beforeAutospacing="0" w:after="0" w:afterAutospacing="0"/>
        <w:jc w:val="both"/>
        <w:rPr>
          <w:rFonts w:cstheme="minorHAnsi"/>
          <w:i/>
          <w:color w:val="000000"/>
          <w:sz w:val="20"/>
          <w:szCs w:val="20"/>
          <w:lang w:val="ru-RU"/>
        </w:rPr>
      </w:pPr>
      <w:r w:rsidRPr="005E6F5B">
        <w:rPr>
          <w:rFonts w:cstheme="minorHAnsi"/>
          <w:color w:val="000000"/>
          <w:lang w:val="ru-RU"/>
        </w:rPr>
        <w:t>1.1. Для случаев, которые не установлены в федеральных стандартах и учетной политике, метод</w:t>
      </w:r>
      <w:r w:rsidRPr="005E6F5B">
        <w:rPr>
          <w:rFonts w:cstheme="minorHAnsi"/>
          <w:color w:val="000000"/>
        </w:rPr>
        <w:t> </w:t>
      </w:r>
      <w:r w:rsidRPr="005E6F5B">
        <w:rPr>
          <w:rFonts w:cstheme="minorHAnsi"/>
          <w:color w:val="000000"/>
          <w:lang w:val="ru-RU"/>
        </w:rPr>
        <w:t xml:space="preserve">определения справедливой стоимости выбирает комиссия </w:t>
      </w:r>
      <w:r w:rsidR="006131A5">
        <w:rPr>
          <w:rFonts w:cstheme="minorHAnsi"/>
          <w:color w:val="000000"/>
          <w:lang w:val="ru-RU"/>
        </w:rPr>
        <w:t>У</w:t>
      </w:r>
      <w:r w:rsidR="004155A0">
        <w:rPr>
          <w:rFonts w:cstheme="minorHAnsi"/>
          <w:color w:val="000000"/>
          <w:lang w:val="ru-RU"/>
        </w:rPr>
        <w:t xml:space="preserve">чреждения </w:t>
      </w:r>
      <w:r w:rsidRPr="005E6F5B">
        <w:rPr>
          <w:rFonts w:cstheme="minorHAnsi"/>
          <w:color w:val="000000"/>
          <w:lang w:val="ru-RU"/>
        </w:rPr>
        <w:t>по поступлению и</w:t>
      </w:r>
      <w:r w:rsidR="006131A5">
        <w:rPr>
          <w:rFonts w:cstheme="minorHAnsi"/>
          <w:color w:val="000000"/>
          <w:lang w:val="ru-RU"/>
        </w:rPr>
        <w:t> </w:t>
      </w:r>
      <w:r w:rsidRPr="005E6F5B">
        <w:rPr>
          <w:rFonts w:cstheme="minorHAnsi"/>
          <w:color w:val="000000"/>
          <w:lang w:val="ru-RU"/>
        </w:rPr>
        <w:t>выбытию</w:t>
      </w:r>
      <w:r w:rsidR="0043629F">
        <w:rPr>
          <w:rFonts w:cstheme="minorHAnsi"/>
          <w:color w:val="000000"/>
          <w:lang w:val="ru-RU"/>
        </w:rPr>
        <w:t> </w:t>
      </w:r>
      <w:r w:rsidRPr="005E6F5B">
        <w:rPr>
          <w:rFonts w:cstheme="minorHAnsi"/>
          <w:color w:val="000000"/>
          <w:lang w:val="ru-RU"/>
        </w:rPr>
        <w:t>активов.</w:t>
      </w:r>
      <w:r w:rsidRPr="005E6F5B">
        <w:rPr>
          <w:rFonts w:cstheme="minorHAnsi"/>
          <w:lang w:val="ru-RU"/>
        </w:rPr>
        <w:br/>
      </w:r>
      <w:r w:rsidRPr="0043629F">
        <w:rPr>
          <w:rFonts w:cstheme="minorHAnsi"/>
          <w:i/>
          <w:color w:val="000000"/>
          <w:sz w:val="20"/>
          <w:szCs w:val="20"/>
          <w:lang w:val="ru-RU"/>
        </w:rPr>
        <w:t>Основание: пункт 54 СГС «Концептуальные основы бухучета и отчетности».</w:t>
      </w:r>
    </w:p>
    <w:p w:rsidR="006A780A" w:rsidRDefault="006A780A" w:rsidP="0043629F">
      <w:pPr>
        <w:spacing w:before="0" w:beforeAutospacing="0" w:after="0" w:afterAutospacing="0"/>
        <w:jc w:val="both"/>
        <w:rPr>
          <w:rFonts w:cstheme="minorHAnsi"/>
          <w:i/>
          <w:color w:val="000000"/>
          <w:sz w:val="20"/>
          <w:szCs w:val="20"/>
          <w:lang w:val="ru-RU"/>
        </w:rPr>
      </w:pPr>
    </w:p>
    <w:p w:rsidR="00201CD0" w:rsidRDefault="00944CF7" w:rsidP="0043629F">
      <w:pPr>
        <w:spacing w:before="0" w:beforeAutospacing="0" w:after="0" w:afterAutospacing="0"/>
        <w:jc w:val="both"/>
        <w:rPr>
          <w:rFonts w:cstheme="minorHAnsi"/>
          <w:color w:val="000000"/>
          <w:lang w:val="ru-RU"/>
        </w:rPr>
      </w:pPr>
      <w:r w:rsidRPr="005E6F5B">
        <w:rPr>
          <w:rFonts w:cstheme="minorHAnsi"/>
          <w:color w:val="000000"/>
          <w:lang w:val="ru-RU"/>
        </w:rPr>
        <w:t>1.2.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w:t>
      </w:r>
      <w:r w:rsidRPr="005E6F5B">
        <w:rPr>
          <w:rFonts w:cstheme="minorHAnsi"/>
          <w:color w:val="000000"/>
        </w:rPr>
        <w:t> </w:t>
      </w:r>
      <w:r w:rsidRPr="005E6F5B">
        <w:rPr>
          <w:rFonts w:cstheme="minorHAnsi"/>
          <w:color w:val="000000"/>
          <w:lang w:val="ru-RU"/>
        </w:rPr>
        <w:t>бухгалтера.</w:t>
      </w:r>
      <w:r w:rsidRPr="005E6F5B">
        <w:rPr>
          <w:rFonts w:cstheme="minorHAnsi"/>
          <w:lang w:val="ru-RU"/>
        </w:rPr>
        <w:br/>
      </w:r>
      <w:r w:rsidRPr="005E6F5B">
        <w:rPr>
          <w:rFonts w:cstheme="minorHAnsi"/>
          <w:color w:val="000000"/>
          <w:lang w:val="ru-RU"/>
        </w:rPr>
        <w:t>Основание: пункт 6 СГС «Учетная политика, оценочные значения и ошибки».</w:t>
      </w:r>
    </w:p>
    <w:p w:rsidR="008900D2" w:rsidRPr="005E6F5B" w:rsidRDefault="008900D2" w:rsidP="0043629F">
      <w:pPr>
        <w:spacing w:before="0" w:beforeAutospacing="0" w:after="0" w:afterAutospacing="0"/>
        <w:jc w:val="both"/>
        <w:rPr>
          <w:rFonts w:cstheme="minorHAnsi"/>
          <w:color w:val="000000"/>
          <w:lang w:val="ru-RU"/>
        </w:rPr>
      </w:pPr>
    </w:p>
    <w:p w:rsidR="006A780A" w:rsidRDefault="00944CF7" w:rsidP="0043629F">
      <w:pPr>
        <w:spacing w:before="0" w:beforeAutospacing="0" w:after="0" w:afterAutospacing="0"/>
        <w:jc w:val="both"/>
        <w:rPr>
          <w:rFonts w:cstheme="minorHAnsi"/>
          <w:i/>
          <w:color w:val="000000"/>
          <w:sz w:val="20"/>
          <w:szCs w:val="20"/>
          <w:lang w:val="ru-RU"/>
        </w:rPr>
      </w:pPr>
      <w:r w:rsidRPr="005E6F5B">
        <w:rPr>
          <w:rFonts w:cstheme="minorHAnsi"/>
          <w:color w:val="000000"/>
          <w:lang w:val="ru-RU"/>
        </w:rPr>
        <w:t>1.3 Амортизация на нефинансовые активы начисляется в последний день месяца.</w:t>
      </w:r>
      <w:r w:rsidRPr="005E6F5B">
        <w:rPr>
          <w:rFonts w:cstheme="minorHAnsi"/>
          <w:lang w:val="ru-RU"/>
        </w:rPr>
        <w:br/>
      </w:r>
      <w:r w:rsidRPr="0043629F">
        <w:rPr>
          <w:rFonts w:cstheme="minorHAnsi"/>
          <w:i/>
          <w:color w:val="000000"/>
          <w:sz w:val="20"/>
          <w:szCs w:val="20"/>
          <w:lang w:val="ru-RU"/>
        </w:rPr>
        <w:t>Основание: пункт 33 СГС «Основные средства», пункт 28 СГС «Нематериальные активы».</w:t>
      </w:r>
    </w:p>
    <w:p w:rsidR="006A780A" w:rsidRDefault="006A780A" w:rsidP="0043629F">
      <w:pPr>
        <w:spacing w:before="0" w:beforeAutospacing="0" w:after="0" w:afterAutospacing="0"/>
        <w:jc w:val="both"/>
        <w:rPr>
          <w:rFonts w:cstheme="minorHAnsi"/>
          <w:i/>
          <w:color w:val="000000"/>
          <w:sz w:val="20"/>
          <w:szCs w:val="20"/>
          <w:lang w:val="ru-RU"/>
        </w:rPr>
      </w:pPr>
    </w:p>
    <w:p w:rsidR="0043629F" w:rsidRPr="0043629F" w:rsidRDefault="0043629F" w:rsidP="0043629F">
      <w:pPr>
        <w:spacing w:before="0" w:beforeAutospacing="0" w:after="0" w:afterAutospacing="0"/>
        <w:jc w:val="both"/>
        <w:rPr>
          <w:rFonts w:cstheme="minorHAnsi"/>
          <w:color w:val="000000"/>
          <w:lang w:val="ru-RU"/>
        </w:rPr>
      </w:pPr>
    </w:p>
    <w:p w:rsidR="00201CD0" w:rsidRPr="005E6F5B" w:rsidRDefault="00944CF7" w:rsidP="0043629F">
      <w:pPr>
        <w:spacing w:before="0" w:beforeAutospacing="0" w:after="0" w:afterAutospacing="0"/>
        <w:jc w:val="center"/>
        <w:rPr>
          <w:rFonts w:cstheme="minorHAnsi"/>
          <w:color w:val="000000"/>
          <w:lang w:val="ru-RU"/>
        </w:rPr>
      </w:pPr>
      <w:r w:rsidRPr="005E6F5B">
        <w:rPr>
          <w:rFonts w:cstheme="minorHAnsi"/>
          <w:b/>
          <w:bCs/>
          <w:color w:val="000000"/>
          <w:lang w:val="ru-RU"/>
        </w:rPr>
        <w:t>2. Основные средства</w:t>
      </w:r>
    </w:p>
    <w:p w:rsidR="00B55FBE" w:rsidRPr="00894FEE" w:rsidRDefault="00B55FBE" w:rsidP="0043629F">
      <w:pPr>
        <w:spacing w:before="0" w:beforeAutospacing="0" w:after="0" w:afterAutospacing="0"/>
        <w:jc w:val="both"/>
        <w:rPr>
          <w:lang w:val="ru-RU"/>
        </w:rPr>
      </w:pPr>
      <w:r w:rsidRPr="00894FEE">
        <w:rPr>
          <w:lang w:val="ru-RU"/>
        </w:rPr>
        <w:t>2.1. Учреждение учитывает в составе инвентаря на счете 101.06 «Инвентарь производственный и хозяйственный», следующие объекты со сроком службы более 12 месяцев</w:t>
      </w:r>
      <w:r w:rsidR="0043629F">
        <w:rPr>
          <w:lang w:val="ru-RU"/>
        </w:rPr>
        <w:t>:</w:t>
      </w:r>
    </w:p>
    <w:p w:rsidR="00B55FBE" w:rsidRPr="00894FEE" w:rsidRDefault="00B55FBE" w:rsidP="0043629F">
      <w:pPr>
        <w:spacing w:before="0" w:beforeAutospacing="0" w:after="0" w:afterAutospacing="0"/>
        <w:jc w:val="both"/>
        <w:rPr>
          <w:lang w:val="ru-RU"/>
        </w:rPr>
      </w:pPr>
      <w:r w:rsidRPr="00894FEE">
        <w:rPr>
          <w:lang w:val="ru-RU"/>
        </w:rPr>
        <w:t>- мебель и предметы интерьера: столы, стулья, стеллажи, полки, зеркала и т. п.;</w:t>
      </w:r>
    </w:p>
    <w:p w:rsidR="00B55FBE"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электробытовая техника: стиральные машины, микроволновые печи, пароочистители, увлажнители воздуха и пр.;</w:t>
      </w:r>
    </w:p>
    <w:p w:rsidR="00B55FBE"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инвентарь для уборки территорий, помещений и рабочих мест: контейнеры, тачки, ведра, лопаты, грабли, швабры, метлы, веники и т. п.;</w:t>
      </w:r>
    </w:p>
    <w:p w:rsidR="00B55FBE" w:rsidRDefault="00B55FBE" w:rsidP="0043629F">
      <w:pPr>
        <w:spacing w:before="0" w:beforeAutospacing="0" w:after="0" w:afterAutospacing="0"/>
        <w:jc w:val="both"/>
        <w:rPr>
          <w:lang w:val="ru-RU"/>
        </w:rPr>
      </w:pPr>
      <w:r w:rsidRPr="00894FEE">
        <w:rPr>
          <w:lang w:val="ru-RU"/>
        </w:rPr>
        <w:t>-</w:t>
      </w:r>
      <w:r>
        <w:t> </w:t>
      </w:r>
      <w:r w:rsidRPr="00894FEE">
        <w:rPr>
          <w:lang w:val="ru-RU"/>
        </w:rPr>
        <w:t>осветительные, бытовые и прочие приборы: светильники, весы, часы и т.</w:t>
      </w:r>
      <w:r w:rsidR="008900D2">
        <w:rPr>
          <w:lang w:val="ru-RU"/>
        </w:rPr>
        <w:t>п.</w:t>
      </w:r>
    </w:p>
    <w:p w:rsidR="008900D2" w:rsidRPr="00894FEE" w:rsidRDefault="008900D2" w:rsidP="0043629F">
      <w:pPr>
        <w:spacing w:before="0" w:beforeAutospacing="0" w:after="0" w:afterAutospacing="0"/>
        <w:jc w:val="both"/>
        <w:rPr>
          <w:lang w:val="ru-RU"/>
        </w:rPr>
      </w:pPr>
    </w:p>
    <w:p w:rsidR="00B55FBE" w:rsidRPr="00894FEE" w:rsidRDefault="00B55FBE" w:rsidP="0043629F">
      <w:pPr>
        <w:spacing w:before="0" w:beforeAutospacing="0" w:after="0" w:afterAutospacing="0"/>
        <w:jc w:val="both"/>
        <w:rPr>
          <w:lang w:val="ru-RU"/>
        </w:rPr>
      </w:pPr>
      <w:r w:rsidRPr="00894FEE">
        <w:rPr>
          <w:lang w:val="ru-RU"/>
        </w:rPr>
        <w:t>2.2. В</w:t>
      </w:r>
      <w:r>
        <w:t> </w:t>
      </w:r>
      <w:r w:rsidRPr="00894FEE">
        <w:rPr>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t> </w:t>
      </w:r>
      <w:r w:rsidRPr="00894FEE">
        <w:rPr>
          <w:lang w:val="ru-RU"/>
        </w:rPr>
        <w:t>ожидаемого использования:</w:t>
      </w:r>
    </w:p>
    <w:p w:rsidR="00B55FBE"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системные блоки;</w:t>
      </w:r>
    </w:p>
    <w:p w:rsidR="00B55FBE"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мониторы;</w:t>
      </w:r>
    </w:p>
    <w:p w:rsidR="00B55FBE"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компьютерные мыши;</w:t>
      </w:r>
    </w:p>
    <w:p w:rsidR="00B55FBE"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клавиатуры;</w:t>
      </w:r>
    </w:p>
    <w:p w:rsidR="00B55FBE"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колонки;</w:t>
      </w:r>
    </w:p>
    <w:p w:rsidR="00B55FBE"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веб-камеры;</w:t>
      </w:r>
    </w:p>
    <w:p w:rsidR="0043629F"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внешние накопители на жестких дисках</w:t>
      </w:r>
      <w:r w:rsidR="0043629F">
        <w:rPr>
          <w:lang w:val="ru-RU"/>
        </w:rPr>
        <w:t>.</w:t>
      </w:r>
    </w:p>
    <w:p w:rsidR="00201CD0" w:rsidRPr="005E6F5B" w:rsidRDefault="00944CF7" w:rsidP="0043629F">
      <w:pPr>
        <w:spacing w:before="0" w:beforeAutospacing="0" w:after="0" w:afterAutospacing="0"/>
        <w:jc w:val="both"/>
        <w:rPr>
          <w:rFonts w:cstheme="minorHAnsi"/>
          <w:color w:val="000000"/>
          <w:lang w:val="ru-RU"/>
        </w:rPr>
      </w:pPr>
      <w:r w:rsidRPr="005E6F5B">
        <w:rPr>
          <w:rFonts w:cstheme="minorHAnsi"/>
          <w:color w:val="000000"/>
          <w:lang w:val="ru-RU"/>
        </w:rPr>
        <w:t>Не считается существенной стоимость до 20</w:t>
      </w:r>
      <w:r w:rsidRPr="005E6F5B">
        <w:rPr>
          <w:rFonts w:cstheme="minorHAnsi"/>
          <w:color w:val="000000"/>
        </w:rPr>
        <w:t> </w:t>
      </w:r>
      <w:r w:rsidRPr="005E6F5B">
        <w:rPr>
          <w:rFonts w:cstheme="minorHAnsi"/>
          <w:color w:val="000000"/>
          <w:lang w:val="ru-RU"/>
        </w:rPr>
        <w:t>000 руб. за один имущественный объект. Необходимость объединения и конкретный перечень объединяемых объектов</w:t>
      </w:r>
      <w:r w:rsidRPr="005E6F5B">
        <w:rPr>
          <w:rFonts w:cstheme="minorHAnsi"/>
          <w:color w:val="000000"/>
        </w:rPr>
        <w:t> </w:t>
      </w:r>
      <w:r w:rsidRPr="005E6F5B">
        <w:rPr>
          <w:rFonts w:cstheme="minorHAnsi"/>
          <w:color w:val="000000"/>
          <w:lang w:val="ru-RU"/>
        </w:rPr>
        <w:t>определяет комиссия по поступлению и выбытию активов.</w:t>
      </w:r>
    </w:p>
    <w:p w:rsidR="00201CD0" w:rsidRDefault="00944CF7" w:rsidP="0043629F">
      <w:pPr>
        <w:spacing w:before="0" w:beforeAutospacing="0" w:after="0" w:afterAutospacing="0"/>
        <w:jc w:val="both"/>
        <w:rPr>
          <w:rFonts w:cstheme="minorHAnsi"/>
          <w:i/>
          <w:color w:val="000000"/>
          <w:sz w:val="20"/>
          <w:szCs w:val="20"/>
          <w:lang w:val="ru-RU"/>
        </w:rPr>
      </w:pPr>
      <w:r w:rsidRPr="0043629F">
        <w:rPr>
          <w:rFonts w:cstheme="minorHAnsi"/>
          <w:i/>
          <w:color w:val="000000"/>
          <w:sz w:val="20"/>
          <w:szCs w:val="20"/>
          <w:lang w:val="ru-RU"/>
        </w:rPr>
        <w:t>Основание: пункт 10 СГС «Основные средства».</w:t>
      </w:r>
    </w:p>
    <w:p w:rsidR="0043629F" w:rsidRPr="0043629F" w:rsidRDefault="0043629F" w:rsidP="0043629F">
      <w:pPr>
        <w:spacing w:before="0" w:beforeAutospacing="0" w:after="0" w:afterAutospacing="0"/>
        <w:jc w:val="both"/>
        <w:rPr>
          <w:rFonts w:cstheme="minorHAnsi"/>
          <w:i/>
          <w:color w:val="000000"/>
          <w:sz w:val="20"/>
          <w:szCs w:val="20"/>
          <w:lang w:val="ru-RU"/>
        </w:rPr>
      </w:pPr>
    </w:p>
    <w:p w:rsidR="00201CD0" w:rsidRPr="005E6F5B" w:rsidRDefault="00944CF7" w:rsidP="0043629F">
      <w:pPr>
        <w:spacing w:before="0" w:beforeAutospacing="0" w:after="0" w:afterAutospacing="0"/>
        <w:jc w:val="both"/>
        <w:rPr>
          <w:rFonts w:cstheme="minorHAnsi"/>
          <w:color w:val="000000"/>
          <w:lang w:val="ru-RU"/>
        </w:rPr>
      </w:pPr>
      <w:r w:rsidRPr="005E6F5B">
        <w:rPr>
          <w:rFonts w:cstheme="minorHAnsi"/>
          <w:color w:val="000000"/>
          <w:lang w:val="ru-RU"/>
        </w:rPr>
        <w:t>2.3. Уникальный инвентарный номер состоит из десяти</w:t>
      </w:r>
      <w:r w:rsidRPr="005E6F5B">
        <w:rPr>
          <w:rFonts w:cstheme="minorHAnsi"/>
          <w:color w:val="000000"/>
        </w:rPr>
        <w:t> </w:t>
      </w:r>
      <w:r w:rsidRPr="005E6F5B">
        <w:rPr>
          <w:rFonts w:cstheme="minorHAnsi"/>
          <w:color w:val="000000"/>
          <w:lang w:val="ru-RU"/>
        </w:rPr>
        <w:t>знаков и присваивается в порядке:</w:t>
      </w:r>
    </w:p>
    <w:p w:rsidR="00201CD0" w:rsidRPr="005E6F5B" w:rsidRDefault="00944CF7" w:rsidP="0043629F">
      <w:pPr>
        <w:numPr>
          <w:ilvl w:val="0"/>
          <w:numId w:val="17"/>
        </w:numPr>
        <w:spacing w:before="0" w:beforeAutospacing="0" w:after="0" w:afterAutospacing="0"/>
        <w:ind w:left="780" w:right="180"/>
        <w:contextualSpacing/>
        <w:rPr>
          <w:rFonts w:cstheme="minorHAnsi"/>
          <w:color w:val="000000"/>
          <w:lang w:val="ru-RU"/>
        </w:rPr>
      </w:pPr>
      <w:r w:rsidRPr="005E6F5B">
        <w:rPr>
          <w:rFonts w:cstheme="minorHAnsi"/>
          <w:color w:val="000000"/>
          <w:lang w:val="ru-RU"/>
        </w:rPr>
        <w:t>1-й разряд</w:t>
      </w:r>
      <w:r w:rsidRPr="005E6F5B">
        <w:rPr>
          <w:rFonts w:cstheme="minorHAnsi"/>
          <w:color w:val="000000"/>
        </w:rPr>
        <w:t> </w:t>
      </w:r>
      <w:r w:rsidRPr="005E6F5B">
        <w:rPr>
          <w:rFonts w:cstheme="minorHAnsi"/>
          <w:color w:val="000000"/>
          <w:lang w:val="ru-RU"/>
        </w:rPr>
        <w:t>– амортизационная группа, к которой отнесен объект при принятии к учету</w:t>
      </w:r>
      <w:r w:rsidRPr="005E6F5B">
        <w:rPr>
          <w:rFonts w:cstheme="minorHAnsi"/>
          <w:color w:val="000000"/>
        </w:rPr>
        <w:t> </w:t>
      </w:r>
      <w:r w:rsidRPr="005E6F5B">
        <w:rPr>
          <w:rFonts w:cstheme="minorHAnsi"/>
          <w:color w:val="000000"/>
          <w:lang w:val="ru-RU"/>
        </w:rPr>
        <w:t>(при отнесении инвентарного объекта к 10-й амортизационной группе в данном разряде</w:t>
      </w:r>
      <w:r w:rsidRPr="005E6F5B">
        <w:rPr>
          <w:rFonts w:cstheme="minorHAnsi"/>
          <w:color w:val="000000"/>
        </w:rPr>
        <w:t> </w:t>
      </w:r>
      <w:r w:rsidRPr="005E6F5B">
        <w:rPr>
          <w:rFonts w:cstheme="minorHAnsi"/>
          <w:color w:val="000000"/>
          <w:lang w:val="ru-RU"/>
        </w:rPr>
        <w:t>проставляется «0»);</w:t>
      </w:r>
    </w:p>
    <w:p w:rsidR="00201CD0" w:rsidRPr="005E6F5B" w:rsidRDefault="00944CF7" w:rsidP="0043629F">
      <w:pPr>
        <w:numPr>
          <w:ilvl w:val="0"/>
          <w:numId w:val="17"/>
        </w:numPr>
        <w:spacing w:before="0" w:beforeAutospacing="0" w:after="0" w:afterAutospacing="0"/>
        <w:ind w:left="780" w:right="180"/>
        <w:contextualSpacing/>
        <w:rPr>
          <w:rFonts w:cstheme="minorHAnsi"/>
          <w:color w:val="000000"/>
          <w:lang w:val="ru-RU"/>
        </w:rPr>
      </w:pPr>
      <w:r w:rsidRPr="005E6F5B">
        <w:rPr>
          <w:rFonts w:cstheme="minorHAnsi"/>
          <w:color w:val="000000"/>
          <w:lang w:val="ru-RU"/>
        </w:rPr>
        <w:t>2–4-й разряды</w:t>
      </w:r>
      <w:r w:rsidRPr="005E6F5B">
        <w:rPr>
          <w:rFonts w:cstheme="minorHAnsi"/>
          <w:color w:val="000000"/>
        </w:rPr>
        <w:t> </w:t>
      </w:r>
      <w:r w:rsidRPr="005E6F5B">
        <w:rPr>
          <w:rFonts w:cstheme="minorHAnsi"/>
          <w:color w:val="000000"/>
          <w:lang w:val="ru-RU"/>
        </w:rPr>
        <w:t>– код объекта учета синтетического счета в Плане счетов бюджетного учета;</w:t>
      </w:r>
    </w:p>
    <w:p w:rsidR="00201CD0" w:rsidRPr="005E6F5B" w:rsidRDefault="00944CF7" w:rsidP="0043629F">
      <w:pPr>
        <w:numPr>
          <w:ilvl w:val="0"/>
          <w:numId w:val="17"/>
        </w:numPr>
        <w:spacing w:before="0" w:beforeAutospacing="0" w:after="0" w:afterAutospacing="0"/>
        <w:ind w:left="780" w:right="180"/>
        <w:contextualSpacing/>
        <w:rPr>
          <w:rFonts w:cstheme="minorHAnsi"/>
          <w:color w:val="000000"/>
          <w:lang w:val="ru-RU"/>
        </w:rPr>
      </w:pPr>
      <w:r w:rsidRPr="005E6F5B">
        <w:rPr>
          <w:rFonts w:cstheme="minorHAnsi"/>
          <w:color w:val="000000"/>
          <w:lang w:val="ru-RU"/>
        </w:rPr>
        <w:t>5–6-й разряды</w:t>
      </w:r>
      <w:r w:rsidRPr="005E6F5B">
        <w:rPr>
          <w:rFonts w:cstheme="minorHAnsi"/>
          <w:color w:val="000000"/>
        </w:rPr>
        <w:t> </w:t>
      </w:r>
      <w:r w:rsidRPr="005E6F5B">
        <w:rPr>
          <w:rFonts w:cstheme="minorHAnsi"/>
          <w:color w:val="000000"/>
          <w:lang w:val="ru-RU"/>
        </w:rPr>
        <w:t>– код группы и вида синтетического счета Плана счетов бюджетного учета;</w:t>
      </w:r>
    </w:p>
    <w:p w:rsidR="00201CD0" w:rsidRPr="005E6F5B" w:rsidRDefault="00944CF7" w:rsidP="0043629F">
      <w:pPr>
        <w:numPr>
          <w:ilvl w:val="0"/>
          <w:numId w:val="17"/>
        </w:numPr>
        <w:spacing w:before="0" w:beforeAutospacing="0" w:after="0" w:afterAutospacing="0"/>
        <w:ind w:left="780" w:right="180"/>
        <w:rPr>
          <w:rFonts w:cstheme="minorHAnsi"/>
          <w:color w:val="000000"/>
          <w:lang w:val="ru-RU"/>
        </w:rPr>
      </w:pPr>
      <w:r w:rsidRPr="005E6F5B">
        <w:rPr>
          <w:rFonts w:cstheme="minorHAnsi"/>
          <w:color w:val="000000"/>
          <w:lang w:val="ru-RU"/>
        </w:rPr>
        <w:t>7–10-й разряды</w:t>
      </w:r>
      <w:r w:rsidRPr="005E6F5B">
        <w:rPr>
          <w:rFonts w:cstheme="minorHAnsi"/>
          <w:color w:val="000000"/>
        </w:rPr>
        <w:t> </w:t>
      </w:r>
      <w:r w:rsidRPr="005E6F5B">
        <w:rPr>
          <w:rFonts w:cstheme="minorHAnsi"/>
          <w:color w:val="000000"/>
          <w:lang w:val="ru-RU"/>
        </w:rPr>
        <w:t>– порядковый номер нефинансового актива.</w:t>
      </w:r>
    </w:p>
    <w:p w:rsidR="00201CD0" w:rsidRDefault="00944CF7" w:rsidP="0043629F">
      <w:pPr>
        <w:spacing w:before="0" w:beforeAutospacing="0" w:after="0" w:afterAutospacing="0"/>
        <w:jc w:val="both"/>
        <w:rPr>
          <w:rFonts w:cstheme="minorHAnsi"/>
          <w:i/>
          <w:color w:val="000000"/>
          <w:sz w:val="20"/>
          <w:szCs w:val="20"/>
          <w:lang w:val="ru-RU"/>
        </w:rPr>
      </w:pPr>
      <w:r w:rsidRPr="0043629F">
        <w:rPr>
          <w:rFonts w:cstheme="minorHAnsi"/>
          <w:i/>
          <w:color w:val="000000"/>
          <w:sz w:val="20"/>
          <w:szCs w:val="20"/>
          <w:lang w:val="ru-RU"/>
        </w:rPr>
        <w:t>Основание:</w:t>
      </w:r>
      <w:r w:rsidRPr="0043629F">
        <w:rPr>
          <w:rFonts w:cstheme="minorHAnsi"/>
          <w:i/>
          <w:color w:val="000000"/>
          <w:sz w:val="20"/>
          <w:szCs w:val="20"/>
        </w:rPr>
        <w:t> </w:t>
      </w:r>
      <w:r w:rsidRPr="0043629F">
        <w:rPr>
          <w:rFonts w:cstheme="minorHAnsi"/>
          <w:i/>
          <w:color w:val="000000"/>
          <w:sz w:val="20"/>
          <w:szCs w:val="20"/>
          <w:lang w:val="ru-RU"/>
        </w:rPr>
        <w:t>пункт 9 СГС «Основные средства».</w:t>
      </w:r>
    </w:p>
    <w:p w:rsidR="008900D2" w:rsidRPr="0043629F" w:rsidRDefault="008900D2" w:rsidP="0043629F">
      <w:pPr>
        <w:spacing w:before="0" w:beforeAutospacing="0" w:after="0" w:afterAutospacing="0"/>
        <w:jc w:val="both"/>
        <w:rPr>
          <w:rFonts w:cstheme="minorHAnsi"/>
          <w:i/>
          <w:color w:val="000000"/>
          <w:sz w:val="20"/>
          <w:szCs w:val="20"/>
          <w:lang w:val="ru-RU"/>
        </w:rPr>
      </w:pPr>
    </w:p>
    <w:p w:rsidR="00201CD0" w:rsidRPr="005E6F5B" w:rsidRDefault="00944CF7" w:rsidP="0043629F">
      <w:pPr>
        <w:spacing w:before="0" w:beforeAutospacing="0" w:after="0" w:afterAutospacing="0"/>
        <w:jc w:val="both"/>
        <w:rPr>
          <w:rFonts w:cstheme="minorHAnsi"/>
          <w:color w:val="000000"/>
          <w:lang w:val="ru-RU"/>
        </w:rPr>
      </w:pPr>
      <w:r w:rsidRPr="005E6F5B">
        <w:rPr>
          <w:rFonts w:cstheme="minorHAnsi"/>
          <w:color w:val="000000"/>
          <w:lang w:val="ru-RU"/>
        </w:rPr>
        <w:t>2.4. Каждому инвентарному объекту недвижимого имущества, а также инвентарному объекту движимого имущества, кроме объектов стоимостью до 10 000 руб. включительно и объектов библиотечного фонда</w:t>
      </w:r>
      <w:r w:rsidR="001C537A">
        <w:rPr>
          <w:rFonts w:cstheme="minorHAnsi"/>
          <w:color w:val="000000"/>
          <w:lang w:val="ru-RU"/>
        </w:rPr>
        <w:t>,</w:t>
      </w:r>
      <w:r w:rsidRPr="005E6F5B">
        <w:rPr>
          <w:rFonts w:cstheme="minorHAnsi"/>
          <w:color w:val="000000"/>
          <w:lang w:val="ru-RU"/>
        </w:rPr>
        <w:t xml:space="preserve"> независимо от их стоимости</w:t>
      </w:r>
      <w:r w:rsidR="001C537A">
        <w:rPr>
          <w:rFonts w:cstheme="minorHAnsi"/>
          <w:color w:val="000000"/>
          <w:lang w:val="ru-RU"/>
        </w:rPr>
        <w:t>,</w:t>
      </w:r>
      <w:r w:rsidRPr="005E6F5B">
        <w:rPr>
          <w:rFonts w:cstheme="minorHAnsi"/>
          <w:color w:val="000000"/>
          <w:lang w:val="ru-RU"/>
        </w:rPr>
        <w:t xml:space="preserve"> присваивается уникальный инвентарный </w:t>
      </w:r>
      <w:r w:rsidRPr="005E6F5B">
        <w:rPr>
          <w:rFonts w:cstheme="minorHAnsi"/>
          <w:color w:val="000000"/>
          <w:lang w:val="ru-RU"/>
        </w:rPr>
        <w:lastRenderedPageBreak/>
        <w:t>порядковый номер (далее - инвентарный номер) независимо от того, находится ли он в эксплуатации, запасе или на консервации.</w:t>
      </w:r>
    </w:p>
    <w:p w:rsidR="00201CD0" w:rsidRPr="005E6F5B" w:rsidRDefault="00944CF7" w:rsidP="0043629F">
      <w:pPr>
        <w:spacing w:before="0" w:beforeAutospacing="0" w:after="0" w:afterAutospacing="0"/>
        <w:ind w:firstLine="720"/>
        <w:jc w:val="both"/>
        <w:rPr>
          <w:rFonts w:cstheme="minorHAnsi"/>
          <w:color w:val="000000"/>
          <w:lang w:val="ru-RU"/>
        </w:rPr>
      </w:pPr>
      <w:r w:rsidRPr="005E6F5B">
        <w:rPr>
          <w:rFonts w:cstheme="minorHAnsi"/>
          <w:color w:val="000000"/>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201CD0" w:rsidRPr="005E6F5B" w:rsidRDefault="00944CF7" w:rsidP="0043629F">
      <w:pPr>
        <w:spacing w:before="0" w:beforeAutospacing="0" w:after="0" w:afterAutospacing="0"/>
        <w:ind w:firstLine="720"/>
        <w:jc w:val="both"/>
        <w:rPr>
          <w:rFonts w:cstheme="minorHAnsi"/>
          <w:color w:val="000000"/>
          <w:lang w:val="ru-RU"/>
        </w:rPr>
      </w:pPr>
      <w:r w:rsidRPr="005E6F5B">
        <w:rPr>
          <w:rFonts w:cstheme="minorHAnsi"/>
          <w:color w:val="000000"/>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rsidR="00201CD0" w:rsidRPr="005E6F5B" w:rsidRDefault="00944CF7" w:rsidP="0043629F">
      <w:pPr>
        <w:spacing w:before="0" w:beforeAutospacing="0" w:after="0" w:afterAutospacing="0"/>
        <w:ind w:firstLine="720"/>
        <w:jc w:val="both"/>
        <w:rPr>
          <w:rFonts w:cstheme="minorHAnsi"/>
          <w:color w:val="000000"/>
          <w:lang w:val="ru-RU"/>
        </w:rPr>
      </w:pPr>
      <w:r w:rsidRPr="005E6F5B">
        <w:rPr>
          <w:rFonts w:cstheme="minorHAnsi"/>
          <w:color w:val="000000"/>
          <w:lang w:val="ru-RU"/>
        </w:rPr>
        <w:t xml:space="preserve">Инвентарный номер, присвоенный объекту основных средств, сохраняется за ним на весь период его нахождения в </w:t>
      </w:r>
      <w:r w:rsidR="006131A5">
        <w:rPr>
          <w:rFonts w:cstheme="minorHAnsi"/>
          <w:color w:val="000000"/>
          <w:lang w:val="ru-RU"/>
        </w:rPr>
        <w:t>У</w:t>
      </w:r>
      <w:r w:rsidRPr="005E6F5B">
        <w:rPr>
          <w:rFonts w:cstheme="minorHAnsi"/>
          <w:color w:val="000000"/>
          <w:lang w:val="ru-RU"/>
        </w:rPr>
        <w:t>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rsidR="00201CD0" w:rsidRPr="005E6F5B" w:rsidRDefault="00944CF7" w:rsidP="0043629F">
      <w:pPr>
        <w:spacing w:before="0" w:beforeAutospacing="0" w:after="0" w:afterAutospacing="0"/>
        <w:ind w:firstLine="720"/>
        <w:jc w:val="both"/>
        <w:rPr>
          <w:rFonts w:cstheme="minorHAnsi"/>
          <w:color w:val="000000"/>
          <w:lang w:val="ru-RU"/>
        </w:rPr>
      </w:pPr>
      <w:r w:rsidRPr="005E6F5B">
        <w:rPr>
          <w:rFonts w:cstheme="minorHAnsi"/>
          <w:color w:val="000000"/>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201CD0" w:rsidRPr="005E6F5B" w:rsidRDefault="00944CF7" w:rsidP="0043629F">
      <w:pPr>
        <w:spacing w:before="0" w:beforeAutospacing="0" w:after="0" w:afterAutospacing="0"/>
        <w:ind w:firstLine="720"/>
        <w:jc w:val="both"/>
        <w:rPr>
          <w:rFonts w:cstheme="minorHAnsi"/>
          <w:color w:val="000000"/>
          <w:lang w:val="ru-RU"/>
        </w:rPr>
      </w:pPr>
      <w:r w:rsidRPr="005E6F5B">
        <w:rPr>
          <w:rFonts w:cstheme="minorHAnsi"/>
          <w:color w:val="000000"/>
          <w:lang w:val="ru-RU"/>
        </w:rPr>
        <w:t>Присвоенный объекту инвентарный номер обозначается лицом, ответственным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 или иным способом, обеспечивающим сохранность маркировки.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201CD0" w:rsidRPr="005E6F5B" w:rsidRDefault="00944CF7" w:rsidP="0043629F">
      <w:pPr>
        <w:spacing w:before="0" w:beforeAutospacing="0" w:after="0" w:afterAutospacing="0"/>
        <w:ind w:firstLine="720"/>
        <w:jc w:val="both"/>
        <w:rPr>
          <w:rFonts w:cstheme="minorHAnsi"/>
          <w:color w:val="000000"/>
          <w:lang w:val="ru-RU"/>
        </w:rPr>
      </w:pPr>
      <w:r w:rsidRPr="005E6F5B">
        <w:rPr>
          <w:rFonts w:cstheme="minorHAnsi"/>
          <w:color w:val="000000"/>
          <w:lang w:val="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201CD0" w:rsidRPr="005E6F5B" w:rsidRDefault="00944CF7" w:rsidP="0043629F">
      <w:pPr>
        <w:spacing w:before="0" w:beforeAutospacing="0" w:after="0" w:afterAutospacing="0"/>
        <w:ind w:firstLine="720"/>
        <w:jc w:val="both"/>
        <w:rPr>
          <w:rFonts w:cstheme="minorHAnsi"/>
          <w:color w:val="000000"/>
          <w:lang w:val="ru-RU"/>
        </w:rPr>
      </w:pPr>
      <w:r w:rsidRPr="005E6F5B">
        <w:rPr>
          <w:rFonts w:cstheme="minorHAnsi"/>
          <w:color w:val="000000"/>
          <w:lang w:val="ru-RU"/>
        </w:rPr>
        <w:t>Инвентарный номер объектов основных средств при реклассификации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
    <w:p w:rsidR="00201CD0" w:rsidRDefault="00944CF7" w:rsidP="0043629F">
      <w:pPr>
        <w:spacing w:before="0" w:beforeAutospacing="0" w:after="0" w:afterAutospacing="0"/>
        <w:jc w:val="both"/>
        <w:rPr>
          <w:rFonts w:cstheme="minorHAnsi"/>
          <w:i/>
          <w:color w:val="000000"/>
          <w:sz w:val="20"/>
          <w:szCs w:val="20"/>
          <w:lang w:val="ru-RU"/>
        </w:rPr>
      </w:pPr>
      <w:r w:rsidRPr="0043629F">
        <w:rPr>
          <w:rFonts w:cstheme="minorHAnsi"/>
          <w:i/>
          <w:color w:val="000000"/>
          <w:sz w:val="20"/>
          <w:szCs w:val="20"/>
          <w:lang w:val="ru-RU"/>
        </w:rPr>
        <w:t>Основание: пункт 27 СГС «Основные средства».</w:t>
      </w:r>
    </w:p>
    <w:p w:rsidR="008900D2" w:rsidRPr="0043629F" w:rsidRDefault="008900D2" w:rsidP="0043629F">
      <w:pPr>
        <w:spacing w:before="0" w:beforeAutospacing="0" w:after="0" w:afterAutospacing="0"/>
        <w:jc w:val="both"/>
        <w:rPr>
          <w:rFonts w:cstheme="minorHAnsi"/>
          <w:i/>
          <w:color w:val="000000"/>
          <w:sz w:val="20"/>
          <w:szCs w:val="20"/>
          <w:lang w:val="ru-RU"/>
        </w:rPr>
      </w:pPr>
    </w:p>
    <w:p w:rsidR="00201CD0" w:rsidRPr="0043629F" w:rsidRDefault="00944CF7" w:rsidP="0043629F">
      <w:pPr>
        <w:spacing w:before="0" w:beforeAutospacing="0" w:after="0" w:afterAutospacing="0"/>
        <w:jc w:val="both"/>
        <w:rPr>
          <w:rFonts w:cstheme="minorHAnsi"/>
          <w:i/>
          <w:color w:val="000000"/>
          <w:sz w:val="20"/>
          <w:szCs w:val="20"/>
          <w:lang w:val="ru-RU"/>
        </w:rPr>
      </w:pPr>
      <w:r w:rsidRPr="005E6F5B">
        <w:rPr>
          <w:rFonts w:cstheme="minorHAnsi"/>
          <w:color w:val="000000"/>
          <w:lang w:val="ru-RU"/>
        </w:rPr>
        <w:t>2.</w:t>
      </w:r>
      <w:r w:rsidR="00B55FBE">
        <w:rPr>
          <w:rFonts w:cstheme="minorHAnsi"/>
          <w:color w:val="000000"/>
          <w:lang w:val="ru-RU"/>
        </w:rPr>
        <w:t>5</w:t>
      </w:r>
      <w:r w:rsidRPr="005E6F5B">
        <w:rPr>
          <w:rFonts w:cstheme="minorHAnsi"/>
          <w:color w:val="000000"/>
          <w:lang w:val="ru-RU"/>
        </w:rPr>
        <w:t>. Начисление амортизации осуществляется следующим образом:</w:t>
      </w:r>
      <w:r w:rsidRPr="005E6F5B">
        <w:rPr>
          <w:rFonts w:cstheme="minorHAnsi"/>
          <w:lang w:val="ru-RU"/>
        </w:rPr>
        <w:br/>
      </w:r>
      <w:r w:rsidRPr="005E6F5B">
        <w:rPr>
          <w:rFonts w:cstheme="minorHAnsi"/>
          <w:color w:val="000000"/>
          <w:lang w:val="ru-RU"/>
        </w:rPr>
        <w:t>– 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r w:rsidRPr="005E6F5B">
        <w:rPr>
          <w:rFonts w:cstheme="minorHAnsi"/>
          <w:lang w:val="ru-RU"/>
        </w:rPr>
        <w:br/>
      </w:r>
      <w:r w:rsidRPr="005E6F5B">
        <w:rPr>
          <w:rFonts w:cstheme="minorHAnsi"/>
          <w:color w:val="000000"/>
          <w:lang w:val="ru-RU"/>
        </w:rPr>
        <w:t>– линейным методом – на остальные объекты основных средств.</w:t>
      </w:r>
      <w:r w:rsidRPr="005E6F5B">
        <w:rPr>
          <w:rFonts w:cstheme="minorHAnsi"/>
          <w:lang w:val="ru-RU"/>
        </w:rPr>
        <w:br/>
      </w:r>
      <w:r w:rsidRPr="0043629F">
        <w:rPr>
          <w:rFonts w:cstheme="minorHAnsi"/>
          <w:i/>
          <w:color w:val="000000"/>
          <w:sz w:val="20"/>
          <w:szCs w:val="20"/>
          <w:lang w:val="ru-RU"/>
        </w:rPr>
        <w:t>Основание: пункты 36, 37 СГС «Основные средства».</w:t>
      </w:r>
    </w:p>
    <w:p w:rsidR="00201CD0" w:rsidRDefault="00944CF7" w:rsidP="0043629F">
      <w:pPr>
        <w:spacing w:before="0" w:beforeAutospacing="0" w:after="0" w:afterAutospacing="0"/>
        <w:jc w:val="both"/>
        <w:rPr>
          <w:rFonts w:cstheme="minorHAnsi"/>
          <w:color w:val="000000"/>
          <w:lang w:val="ru-RU"/>
        </w:rPr>
      </w:pPr>
      <w:r w:rsidRPr="005E6F5B">
        <w:rPr>
          <w:rFonts w:cstheme="minorHAnsi"/>
          <w:color w:val="000000"/>
          <w:lang w:val="ru-RU"/>
        </w:rPr>
        <w:t>2.</w:t>
      </w:r>
      <w:r w:rsidR="00B55FBE">
        <w:rPr>
          <w:rFonts w:cstheme="minorHAnsi"/>
          <w:color w:val="000000"/>
          <w:lang w:val="ru-RU"/>
        </w:rPr>
        <w:t>6</w:t>
      </w:r>
      <w:r w:rsidRPr="005E6F5B">
        <w:rPr>
          <w:rFonts w:cstheme="minorHAnsi"/>
          <w:color w:val="000000"/>
          <w:lang w:val="ru-RU"/>
        </w:rPr>
        <w:t>.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w:t>
      </w:r>
    </w:p>
    <w:p w:rsidR="008900D2" w:rsidRPr="005E6F5B" w:rsidRDefault="008900D2" w:rsidP="0043629F">
      <w:pPr>
        <w:spacing w:before="0" w:beforeAutospacing="0" w:after="0" w:afterAutospacing="0"/>
        <w:jc w:val="both"/>
        <w:rPr>
          <w:rFonts w:cstheme="minorHAnsi"/>
          <w:color w:val="000000"/>
          <w:lang w:val="ru-RU"/>
        </w:rPr>
      </w:pPr>
    </w:p>
    <w:p w:rsidR="00906F38" w:rsidRDefault="00B55FBE" w:rsidP="0043629F">
      <w:pPr>
        <w:spacing w:before="0" w:beforeAutospacing="0" w:after="0" w:afterAutospacing="0"/>
        <w:jc w:val="both"/>
        <w:rPr>
          <w:rFonts w:cstheme="minorHAnsi"/>
          <w:i/>
          <w:color w:val="000000"/>
          <w:sz w:val="20"/>
          <w:szCs w:val="20"/>
          <w:lang w:val="ru-RU"/>
        </w:rPr>
      </w:pPr>
      <w:r>
        <w:rPr>
          <w:rFonts w:cstheme="minorHAnsi"/>
          <w:color w:val="000000"/>
          <w:lang w:val="ru-RU"/>
        </w:rPr>
        <w:t>2.7</w:t>
      </w:r>
      <w:r w:rsidR="00944CF7" w:rsidRPr="005E6F5B">
        <w:rPr>
          <w:rFonts w:cstheme="minorHAnsi"/>
          <w:color w:val="000000"/>
          <w:lang w:val="ru-RU"/>
        </w:rPr>
        <w:t>. Основные средства стоимостью до 10</w:t>
      </w:r>
      <w:r w:rsidR="00944CF7" w:rsidRPr="005E6F5B">
        <w:rPr>
          <w:rFonts w:cstheme="minorHAnsi"/>
          <w:color w:val="000000"/>
        </w:rPr>
        <w:t> </w:t>
      </w:r>
      <w:r w:rsidR="00944CF7" w:rsidRPr="005E6F5B">
        <w:rPr>
          <w:rFonts w:cstheme="minorHAnsi"/>
          <w:color w:val="000000"/>
          <w:lang w:val="ru-RU"/>
        </w:rPr>
        <w:t>000 руб. включительно, находящиеся в</w:t>
      </w:r>
      <w:r w:rsidR="00944CF7" w:rsidRPr="005E6F5B">
        <w:rPr>
          <w:rFonts w:cstheme="minorHAnsi"/>
          <w:color w:val="000000"/>
        </w:rPr>
        <w:t> </w:t>
      </w:r>
      <w:r w:rsidR="00944CF7" w:rsidRPr="005E6F5B">
        <w:rPr>
          <w:rFonts w:cstheme="minorHAnsi"/>
          <w:color w:val="000000"/>
          <w:lang w:val="ru-RU"/>
        </w:rPr>
        <w:t>эксплуатации, учитываются на забалансовом счете 21</w:t>
      </w:r>
      <w:r w:rsidR="00944CF7" w:rsidRPr="005E6F5B">
        <w:rPr>
          <w:rFonts w:cstheme="minorHAnsi"/>
          <w:color w:val="000000"/>
        </w:rPr>
        <w:t> </w:t>
      </w:r>
      <w:r w:rsidR="00944CF7" w:rsidRPr="005E6F5B">
        <w:rPr>
          <w:rFonts w:cstheme="minorHAnsi"/>
          <w:color w:val="000000"/>
          <w:lang w:val="ru-RU"/>
        </w:rPr>
        <w:t>по балансовой стоимости.</w:t>
      </w:r>
      <w:r w:rsidR="00944CF7" w:rsidRPr="005E6F5B">
        <w:rPr>
          <w:rFonts w:cstheme="minorHAnsi"/>
          <w:lang w:val="ru-RU"/>
        </w:rPr>
        <w:br/>
      </w:r>
      <w:r w:rsidR="00944CF7" w:rsidRPr="0043629F">
        <w:rPr>
          <w:rFonts w:cstheme="minorHAnsi"/>
          <w:i/>
          <w:color w:val="000000"/>
          <w:sz w:val="20"/>
          <w:szCs w:val="20"/>
          <w:lang w:val="ru-RU"/>
        </w:rPr>
        <w:t>Основание: пункт 39 СГС «Основные средства».</w:t>
      </w:r>
    </w:p>
    <w:p w:rsidR="008900D2" w:rsidRPr="0043629F" w:rsidRDefault="008900D2" w:rsidP="0043629F">
      <w:pPr>
        <w:spacing w:before="0" w:beforeAutospacing="0" w:after="0" w:afterAutospacing="0"/>
        <w:jc w:val="both"/>
        <w:rPr>
          <w:rFonts w:cstheme="minorHAnsi"/>
          <w:i/>
          <w:color w:val="000000"/>
          <w:sz w:val="20"/>
          <w:szCs w:val="20"/>
          <w:lang w:val="ru-RU"/>
        </w:rPr>
      </w:pPr>
    </w:p>
    <w:p w:rsidR="00906F38" w:rsidRDefault="00906F38" w:rsidP="0043629F">
      <w:pPr>
        <w:spacing w:before="0" w:beforeAutospacing="0" w:after="0" w:afterAutospacing="0"/>
        <w:jc w:val="both"/>
        <w:rPr>
          <w:lang w:val="ru-RU"/>
        </w:rPr>
      </w:pPr>
      <w:r>
        <w:rPr>
          <w:rFonts w:cstheme="minorHAnsi"/>
          <w:color w:val="000000"/>
          <w:lang w:val="ru-RU"/>
        </w:rPr>
        <w:t xml:space="preserve">2.8. </w:t>
      </w:r>
      <w:r w:rsidRPr="00894FEE">
        <w:rPr>
          <w:lang w:val="ru-RU"/>
        </w:rPr>
        <w:t>Ответственными за хранение технической документации на объекты основных средств явля</w:t>
      </w:r>
      <w:r>
        <w:rPr>
          <w:lang w:val="ru-RU"/>
        </w:rPr>
        <w:t>е</w:t>
      </w:r>
      <w:r w:rsidRPr="00894FEE">
        <w:rPr>
          <w:lang w:val="ru-RU"/>
        </w:rPr>
        <w:t xml:space="preserve">тся </w:t>
      </w:r>
      <w:r>
        <w:rPr>
          <w:lang w:val="ru-RU"/>
        </w:rPr>
        <w:t>материально-ответственное лицо.</w:t>
      </w:r>
      <w:r w:rsidRPr="00894FEE">
        <w:rPr>
          <w:lang w:val="ru-RU"/>
        </w:rPr>
        <w:t xml:space="preserve"> Если на основное средство производитель (поставщик) предусмотрел гарантийный срок, ответственное лицо хранит также гарантийные талоны.</w:t>
      </w:r>
    </w:p>
    <w:p w:rsidR="008900D2" w:rsidRPr="005E6F5B" w:rsidRDefault="008900D2" w:rsidP="0043629F">
      <w:pPr>
        <w:spacing w:before="0" w:beforeAutospacing="0" w:after="0" w:afterAutospacing="0"/>
        <w:jc w:val="both"/>
        <w:rPr>
          <w:rFonts w:cstheme="minorHAnsi"/>
          <w:color w:val="000000"/>
          <w:lang w:val="ru-RU"/>
        </w:rPr>
      </w:pPr>
    </w:p>
    <w:p w:rsidR="00201CD0" w:rsidRPr="005E6F5B" w:rsidRDefault="00944CF7" w:rsidP="0043629F">
      <w:pPr>
        <w:spacing w:before="0" w:beforeAutospacing="0" w:after="0" w:afterAutospacing="0"/>
        <w:jc w:val="both"/>
        <w:rPr>
          <w:rFonts w:cstheme="minorHAnsi"/>
          <w:color w:val="000000"/>
          <w:lang w:val="ru-RU"/>
        </w:rPr>
      </w:pPr>
      <w:r w:rsidRPr="005E6F5B">
        <w:rPr>
          <w:rFonts w:cstheme="minorHAnsi"/>
          <w:color w:val="000000"/>
          <w:lang w:val="ru-RU"/>
        </w:rPr>
        <w:t>2.</w:t>
      </w:r>
      <w:r w:rsidR="00906F38">
        <w:rPr>
          <w:rFonts w:cstheme="minorHAnsi"/>
          <w:color w:val="000000"/>
          <w:lang w:val="ru-RU"/>
        </w:rPr>
        <w:t>9</w:t>
      </w:r>
      <w:r w:rsidRPr="005E6F5B">
        <w:rPr>
          <w:rFonts w:cstheme="minorHAnsi"/>
          <w:color w:val="000000"/>
          <w:lang w:val="ru-RU"/>
        </w:rPr>
        <w:t>. 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p>
    <w:p w:rsidR="00201CD0" w:rsidRPr="005E6F5B" w:rsidRDefault="00944CF7" w:rsidP="0043629F">
      <w:pPr>
        <w:jc w:val="center"/>
        <w:rPr>
          <w:rFonts w:cstheme="minorHAnsi"/>
          <w:color w:val="000000"/>
          <w:lang w:val="ru-RU"/>
        </w:rPr>
      </w:pPr>
      <w:r w:rsidRPr="005E6F5B">
        <w:rPr>
          <w:rFonts w:cstheme="minorHAnsi"/>
          <w:b/>
          <w:bCs/>
          <w:color w:val="000000"/>
          <w:lang w:val="ru-RU"/>
        </w:rPr>
        <w:lastRenderedPageBreak/>
        <w:t>3. Нематериальные активы</w:t>
      </w:r>
    </w:p>
    <w:p w:rsidR="00201CD0" w:rsidRPr="005E6F5B" w:rsidRDefault="00944CF7" w:rsidP="00814FB9">
      <w:pPr>
        <w:spacing w:before="0" w:beforeAutospacing="0" w:after="0" w:afterAutospacing="0"/>
        <w:jc w:val="both"/>
        <w:rPr>
          <w:rFonts w:cstheme="minorHAnsi"/>
          <w:color w:val="000000"/>
          <w:lang w:val="ru-RU"/>
        </w:rPr>
      </w:pPr>
      <w:r w:rsidRPr="005E6F5B">
        <w:rPr>
          <w:rFonts w:cstheme="minorHAnsi"/>
          <w:color w:val="000000"/>
          <w:lang w:val="ru-RU"/>
        </w:rPr>
        <w:t>3.1. Начисление амортизации осуществляется следующим образом:</w:t>
      </w:r>
    </w:p>
    <w:p w:rsidR="00201CD0" w:rsidRPr="005E6F5B" w:rsidRDefault="00944CF7" w:rsidP="00814FB9">
      <w:pPr>
        <w:numPr>
          <w:ilvl w:val="0"/>
          <w:numId w:val="21"/>
        </w:numPr>
        <w:spacing w:before="0" w:beforeAutospacing="0" w:after="0" w:afterAutospacing="0"/>
        <w:ind w:left="780" w:right="180"/>
        <w:contextualSpacing/>
        <w:jc w:val="both"/>
        <w:rPr>
          <w:rFonts w:cstheme="minorHAnsi"/>
          <w:color w:val="000000"/>
          <w:lang w:val="ru-RU"/>
        </w:rPr>
      </w:pPr>
      <w:r w:rsidRPr="005E6F5B">
        <w:rPr>
          <w:rFonts w:cstheme="minorHAnsi"/>
          <w:color w:val="000000"/>
          <w:lang w:val="ru-RU"/>
        </w:rPr>
        <w:t>методом уменьшаемого остатка с применением коэффициента – на нематериальные активы группы «Научные исследования (научно-исследовательские разработки)»;</w:t>
      </w:r>
    </w:p>
    <w:p w:rsidR="00201CD0" w:rsidRPr="005E6F5B" w:rsidRDefault="00944CF7" w:rsidP="00814FB9">
      <w:pPr>
        <w:numPr>
          <w:ilvl w:val="0"/>
          <w:numId w:val="21"/>
        </w:numPr>
        <w:spacing w:before="0" w:beforeAutospacing="0" w:after="0" w:afterAutospacing="0"/>
        <w:ind w:left="780" w:right="180"/>
        <w:jc w:val="both"/>
        <w:rPr>
          <w:rFonts w:cstheme="minorHAnsi"/>
          <w:color w:val="000000"/>
          <w:lang w:val="ru-RU"/>
        </w:rPr>
      </w:pPr>
      <w:r w:rsidRPr="005E6F5B">
        <w:rPr>
          <w:rFonts w:cstheme="minorHAnsi"/>
          <w:color w:val="000000"/>
          <w:lang w:val="ru-RU"/>
        </w:rPr>
        <w:t>линейным методом – на остальные объекты нематериальных активов.</w:t>
      </w:r>
    </w:p>
    <w:p w:rsidR="00201CD0" w:rsidRDefault="00944CF7" w:rsidP="00814FB9">
      <w:pPr>
        <w:spacing w:before="0" w:beforeAutospacing="0" w:after="0" w:afterAutospacing="0"/>
        <w:jc w:val="both"/>
        <w:rPr>
          <w:rFonts w:cstheme="minorHAnsi"/>
          <w:i/>
          <w:color w:val="000000"/>
          <w:sz w:val="20"/>
          <w:szCs w:val="20"/>
          <w:lang w:val="ru-RU"/>
        </w:rPr>
      </w:pPr>
      <w:r w:rsidRPr="0043629F">
        <w:rPr>
          <w:rFonts w:cstheme="minorHAnsi"/>
          <w:i/>
          <w:color w:val="000000"/>
          <w:sz w:val="20"/>
          <w:szCs w:val="20"/>
          <w:lang w:val="ru-RU"/>
        </w:rPr>
        <w:t>Основание: пункты 30, 31 СГС «Нематериальные активы».</w:t>
      </w:r>
    </w:p>
    <w:p w:rsidR="008900D2" w:rsidRPr="0043629F" w:rsidRDefault="008900D2" w:rsidP="00814FB9">
      <w:pPr>
        <w:spacing w:before="0" w:beforeAutospacing="0" w:after="0" w:afterAutospacing="0"/>
        <w:jc w:val="both"/>
        <w:rPr>
          <w:rFonts w:cstheme="minorHAnsi"/>
          <w:i/>
          <w:color w:val="000000"/>
          <w:sz w:val="20"/>
          <w:szCs w:val="20"/>
          <w:lang w:val="ru-RU"/>
        </w:rPr>
      </w:pPr>
    </w:p>
    <w:p w:rsidR="00201CD0" w:rsidRDefault="00944CF7" w:rsidP="00814FB9">
      <w:pPr>
        <w:spacing w:before="0" w:beforeAutospacing="0" w:after="0" w:afterAutospacing="0"/>
        <w:jc w:val="both"/>
        <w:rPr>
          <w:rFonts w:cstheme="minorHAnsi"/>
          <w:color w:val="000000"/>
          <w:lang w:val="ru-RU"/>
        </w:rPr>
      </w:pPr>
      <w:r w:rsidRPr="005E6F5B">
        <w:rPr>
          <w:rFonts w:cstheme="minorHAnsi"/>
          <w:color w:val="000000"/>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8900D2" w:rsidRPr="005E6F5B" w:rsidRDefault="008900D2" w:rsidP="00814FB9">
      <w:pPr>
        <w:spacing w:before="0" w:beforeAutospacing="0" w:after="0" w:afterAutospacing="0"/>
        <w:jc w:val="both"/>
        <w:rPr>
          <w:rFonts w:cstheme="minorHAnsi"/>
          <w:color w:val="000000"/>
          <w:lang w:val="ru-RU"/>
        </w:rPr>
      </w:pPr>
    </w:p>
    <w:p w:rsidR="00497A92" w:rsidRDefault="00944CF7" w:rsidP="00814FB9">
      <w:pPr>
        <w:spacing w:before="0" w:beforeAutospacing="0" w:after="0" w:afterAutospacing="0"/>
        <w:jc w:val="both"/>
        <w:rPr>
          <w:rFonts w:cstheme="minorHAnsi"/>
          <w:color w:val="000000"/>
          <w:lang w:val="ru-RU"/>
        </w:rPr>
      </w:pPr>
      <w:r w:rsidRPr="005E6F5B">
        <w:rPr>
          <w:rFonts w:cstheme="minorHAnsi"/>
          <w:color w:val="000000"/>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8900D2" w:rsidRPr="00497A92" w:rsidRDefault="008900D2" w:rsidP="00814FB9">
      <w:pPr>
        <w:spacing w:before="0" w:beforeAutospacing="0" w:after="0" w:afterAutospacing="0"/>
        <w:jc w:val="both"/>
        <w:rPr>
          <w:rFonts w:cstheme="minorHAnsi"/>
          <w:color w:val="000000"/>
          <w:lang w:val="ru-RU"/>
        </w:rPr>
      </w:pPr>
    </w:p>
    <w:p w:rsidR="00497A92" w:rsidRPr="00497A92" w:rsidRDefault="00497A92" w:rsidP="00814FB9">
      <w:pPr>
        <w:spacing w:before="0" w:beforeAutospacing="0" w:after="0" w:afterAutospacing="0"/>
        <w:jc w:val="both"/>
        <w:rPr>
          <w:rFonts w:cstheme="minorHAnsi"/>
          <w:color w:val="000000"/>
          <w:lang w:val="ru-RU"/>
        </w:rPr>
      </w:pPr>
      <w:r>
        <w:rPr>
          <w:rFonts w:cstheme="minorHAnsi"/>
          <w:color w:val="000000"/>
          <w:lang w:val="ru-RU"/>
        </w:rPr>
        <w:t xml:space="preserve">3.4. Учреждение </w:t>
      </w:r>
      <w:r w:rsidRPr="00497A92">
        <w:rPr>
          <w:rFonts w:cstheme="minorHAnsi"/>
          <w:color w:val="000000"/>
          <w:lang w:val="ru-RU"/>
        </w:rPr>
        <w:t>дополнительно раскрывает в отчетности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497A92" w:rsidRPr="00497A92" w:rsidRDefault="00497A92" w:rsidP="00814FB9">
      <w:pPr>
        <w:spacing w:before="0" w:beforeAutospacing="0" w:after="0" w:afterAutospacing="0"/>
        <w:jc w:val="both"/>
        <w:rPr>
          <w:rFonts w:cstheme="minorHAnsi"/>
          <w:i/>
          <w:color w:val="000000"/>
          <w:sz w:val="20"/>
          <w:szCs w:val="20"/>
          <w:lang w:val="ru-RU"/>
        </w:rPr>
      </w:pPr>
      <w:r w:rsidRPr="00497A92">
        <w:rPr>
          <w:rFonts w:cstheme="minorHAnsi"/>
          <w:i/>
          <w:color w:val="000000"/>
          <w:sz w:val="20"/>
          <w:szCs w:val="20"/>
          <w:lang w:val="ru-RU"/>
        </w:rPr>
        <w:t>Основание: пункт 44 СГС «Нематериальные активы».</w:t>
      </w:r>
    </w:p>
    <w:p w:rsidR="00497A92" w:rsidRPr="005E6F5B" w:rsidRDefault="00497A92" w:rsidP="00814FB9">
      <w:pPr>
        <w:spacing w:before="0" w:beforeAutospacing="0" w:after="0" w:afterAutospacing="0"/>
        <w:jc w:val="both"/>
        <w:rPr>
          <w:rFonts w:cstheme="minorHAnsi"/>
          <w:color w:val="000000"/>
          <w:lang w:val="ru-RU"/>
        </w:rPr>
      </w:pPr>
    </w:p>
    <w:p w:rsidR="00201CD0" w:rsidRPr="00E16D9B" w:rsidRDefault="00E16D9B" w:rsidP="00814FB9">
      <w:pPr>
        <w:jc w:val="center"/>
        <w:rPr>
          <w:rFonts w:cstheme="minorHAnsi"/>
          <w:color w:val="000000"/>
          <w:lang w:val="ru-RU"/>
        </w:rPr>
      </w:pPr>
      <w:r>
        <w:rPr>
          <w:rFonts w:cstheme="minorHAnsi"/>
          <w:b/>
          <w:bCs/>
          <w:color w:val="000000"/>
          <w:lang w:val="ru-RU"/>
        </w:rPr>
        <w:t>4</w:t>
      </w:r>
      <w:r w:rsidR="00944CF7" w:rsidRPr="00E16D9B">
        <w:rPr>
          <w:rFonts w:cstheme="minorHAnsi"/>
          <w:b/>
          <w:bCs/>
          <w:color w:val="000000"/>
          <w:lang w:val="ru-RU"/>
        </w:rPr>
        <w:t>. Материальные запасы</w:t>
      </w:r>
    </w:p>
    <w:p w:rsidR="00201CD0" w:rsidRPr="005E6F5B" w:rsidRDefault="00E16D9B" w:rsidP="00814FB9">
      <w:pPr>
        <w:jc w:val="both"/>
        <w:rPr>
          <w:rFonts w:cstheme="minorHAnsi"/>
          <w:color w:val="000000"/>
          <w:lang w:val="ru-RU"/>
        </w:rPr>
      </w:pPr>
      <w:r>
        <w:rPr>
          <w:rFonts w:cstheme="minorHAnsi"/>
          <w:color w:val="000000"/>
          <w:lang w:val="ru-RU"/>
        </w:rPr>
        <w:t>4</w:t>
      </w:r>
      <w:r w:rsidR="00944CF7" w:rsidRPr="005E6F5B">
        <w:rPr>
          <w:rFonts w:cstheme="minorHAnsi"/>
          <w:color w:val="000000"/>
          <w:lang w:val="ru-RU"/>
        </w:rPr>
        <w:t>.1. Учреждение</w:t>
      </w:r>
      <w:r w:rsidR="00944CF7" w:rsidRPr="005E6F5B">
        <w:rPr>
          <w:rFonts w:cstheme="minorHAnsi"/>
          <w:color w:val="000000"/>
        </w:rPr>
        <w:t> </w:t>
      </w:r>
      <w:r w:rsidR="00944CF7" w:rsidRPr="005E6F5B">
        <w:rPr>
          <w:rFonts w:cstheme="minorHAnsi"/>
          <w:color w:val="000000"/>
          <w:lang w:val="ru-RU"/>
        </w:rPr>
        <w:t>учитывает</w:t>
      </w:r>
      <w:r w:rsidR="00944CF7" w:rsidRPr="005E6F5B">
        <w:rPr>
          <w:rFonts w:cstheme="minorHAnsi"/>
          <w:color w:val="000000"/>
        </w:rPr>
        <w:t> </w:t>
      </w:r>
      <w:r w:rsidR="00944CF7" w:rsidRPr="005E6F5B">
        <w:rPr>
          <w:rFonts w:cstheme="minorHAnsi"/>
          <w:color w:val="000000"/>
          <w:lang w:val="ru-RU"/>
        </w:rPr>
        <w:t>материальные запасы с разбивкой на аналитические группы по кодам вида синтетического счета:</w:t>
      </w:r>
    </w:p>
    <w:p w:rsidR="00201CD0" w:rsidRPr="005E6F5B" w:rsidRDefault="00944CF7" w:rsidP="00814FB9">
      <w:pPr>
        <w:numPr>
          <w:ilvl w:val="0"/>
          <w:numId w:val="26"/>
        </w:numPr>
        <w:ind w:left="780" w:right="180"/>
        <w:contextualSpacing/>
        <w:jc w:val="both"/>
        <w:rPr>
          <w:rFonts w:cstheme="minorHAnsi"/>
          <w:color w:val="000000"/>
          <w:lang w:val="ru-RU"/>
        </w:rPr>
      </w:pPr>
      <w:r w:rsidRPr="005E6F5B">
        <w:rPr>
          <w:rFonts w:cstheme="minorHAnsi"/>
          <w:color w:val="000000"/>
          <w:lang w:val="ru-RU"/>
        </w:rPr>
        <w:t>хозяйственные материалы (электрические лампочки, мыло, щетки и др.), канцелярские принадлежности (бумага, карандаши, ручки, стержни и др.);</w:t>
      </w:r>
    </w:p>
    <w:p w:rsidR="00201CD0" w:rsidRPr="005E6F5B" w:rsidRDefault="00944CF7" w:rsidP="00814FB9">
      <w:pPr>
        <w:numPr>
          <w:ilvl w:val="0"/>
          <w:numId w:val="26"/>
        </w:numPr>
        <w:ind w:left="780" w:right="180"/>
        <w:contextualSpacing/>
        <w:jc w:val="both"/>
        <w:rPr>
          <w:rFonts w:cstheme="minorHAnsi"/>
          <w:color w:val="000000"/>
        </w:rPr>
      </w:pPr>
      <w:r w:rsidRPr="005E6F5B">
        <w:rPr>
          <w:rFonts w:cstheme="minorHAnsi"/>
          <w:color w:val="000000"/>
        </w:rPr>
        <w:t>посуда;</w:t>
      </w:r>
    </w:p>
    <w:p w:rsidR="00201CD0" w:rsidRPr="005E6F5B" w:rsidRDefault="00944CF7" w:rsidP="00814FB9">
      <w:pPr>
        <w:numPr>
          <w:ilvl w:val="0"/>
          <w:numId w:val="26"/>
        </w:numPr>
        <w:ind w:left="780" w:right="180"/>
        <w:contextualSpacing/>
        <w:jc w:val="both"/>
        <w:rPr>
          <w:rFonts w:cstheme="minorHAnsi"/>
          <w:color w:val="000000"/>
          <w:lang w:val="ru-RU"/>
        </w:rPr>
      </w:pPr>
      <w:r w:rsidRPr="005E6F5B">
        <w:rPr>
          <w:rFonts w:cstheme="minorHAnsi"/>
          <w:color w:val="000000"/>
          <w:lang w:val="ru-RU"/>
        </w:rPr>
        <w:t>запасные части, предназначенные для ремонта и замены изношенных частей в машинах и оборудовании, объектах производственного и хозяйственного инвентаря;</w:t>
      </w:r>
    </w:p>
    <w:p w:rsidR="00201CD0" w:rsidRPr="005E6F5B" w:rsidRDefault="00944CF7" w:rsidP="00814FB9">
      <w:pPr>
        <w:numPr>
          <w:ilvl w:val="0"/>
          <w:numId w:val="26"/>
        </w:numPr>
        <w:ind w:left="780" w:right="180"/>
        <w:contextualSpacing/>
        <w:jc w:val="both"/>
        <w:rPr>
          <w:rFonts w:cstheme="minorHAnsi"/>
          <w:color w:val="000000"/>
        </w:rPr>
      </w:pPr>
      <w:r w:rsidRPr="005E6F5B">
        <w:rPr>
          <w:rFonts w:cstheme="minorHAnsi"/>
          <w:color w:val="000000"/>
        </w:rPr>
        <w:t>материалы специального назначения;</w:t>
      </w:r>
    </w:p>
    <w:p w:rsidR="00201CD0" w:rsidRPr="005E6F5B" w:rsidRDefault="00944CF7" w:rsidP="00814FB9">
      <w:pPr>
        <w:numPr>
          <w:ilvl w:val="0"/>
          <w:numId w:val="26"/>
        </w:numPr>
        <w:ind w:left="780" w:right="180"/>
        <w:jc w:val="both"/>
        <w:rPr>
          <w:rFonts w:cstheme="minorHAnsi"/>
          <w:color w:val="000000"/>
        </w:rPr>
      </w:pPr>
      <w:r w:rsidRPr="005E6F5B">
        <w:rPr>
          <w:rFonts w:cstheme="minorHAnsi"/>
          <w:color w:val="000000"/>
        </w:rPr>
        <w:t>иные материальные запасы.</w:t>
      </w:r>
    </w:p>
    <w:p w:rsidR="00201CD0" w:rsidRPr="00B55FBE" w:rsidRDefault="00E16D9B" w:rsidP="00814FB9">
      <w:pPr>
        <w:spacing w:before="0" w:beforeAutospacing="0" w:after="0" w:afterAutospacing="0"/>
        <w:jc w:val="both"/>
        <w:rPr>
          <w:rFonts w:cstheme="minorHAnsi"/>
          <w:color w:val="000000"/>
          <w:lang w:val="ru-RU"/>
        </w:rPr>
      </w:pPr>
      <w:r>
        <w:rPr>
          <w:rFonts w:cstheme="minorHAnsi"/>
          <w:color w:val="000000"/>
          <w:lang w:val="ru-RU"/>
        </w:rPr>
        <w:t>4</w:t>
      </w:r>
      <w:r w:rsidR="00944CF7" w:rsidRPr="005E6F5B">
        <w:rPr>
          <w:rFonts w:cstheme="minorHAnsi"/>
          <w:color w:val="000000"/>
          <w:lang w:val="ru-RU"/>
        </w:rPr>
        <w:t xml:space="preserve">.2. Единица учета материальных запасов в </w:t>
      </w:r>
      <w:r w:rsidR="00B55FBE">
        <w:rPr>
          <w:rFonts w:cstheme="minorHAnsi"/>
          <w:color w:val="000000"/>
          <w:lang w:val="ru-RU"/>
        </w:rPr>
        <w:t>Учреждении</w:t>
      </w:r>
      <w:r w:rsidR="00154AF3">
        <w:rPr>
          <w:rFonts w:cstheme="minorHAnsi"/>
          <w:color w:val="000000"/>
          <w:lang w:val="ru-RU"/>
        </w:rPr>
        <w:t xml:space="preserve"> </w:t>
      </w:r>
      <w:r w:rsidR="00944CF7" w:rsidRPr="005E6F5B">
        <w:rPr>
          <w:rFonts w:cstheme="minorHAnsi"/>
          <w:color w:val="000000"/>
          <w:lang w:val="ru-RU"/>
        </w:rPr>
        <w:t>– номенклатурная (реестровая) единица</w:t>
      </w:r>
      <w:r w:rsidR="00B55FBE">
        <w:rPr>
          <w:rFonts w:cstheme="minorHAnsi"/>
          <w:color w:val="000000"/>
          <w:lang w:val="ru-RU"/>
        </w:rPr>
        <w:t>.</w:t>
      </w:r>
    </w:p>
    <w:p w:rsidR="00201CD0" w:rsidRPr="005E6F5B" w:rsidRDefault="00944CF7" w:rsidP="00814FB9">
      <w:pPr>
        <w:spacing w:before="0" w:beforeAutospacing="0" w:after="0" w:afterAutospacing="0"/>
        <w:jc w:val="both"/>
        <w:rPr>
          <w:rFonts w:cstheme="minorHAnsi"/>
          <w:color w:val="000000"/>
          <w:lang w:val="ru-RU"/>
        </w:rPr>
      </w:pPr>
      <w:r w:rsidRPr="005E6F5B">
        <w:rPr>
          <w:rFonts w:cstheme="minorHAnsi"/>
          <w:color w:val="000000"/>
          <w:lang w:val="ru-RU"/>
        </w:rPr>
        <w:t>Решение о применении единиц учета «однородная (реестровая) группа запасов» и «партия» принимает</w:t>
      </w:r>
      <w:r w:rsidRPr="005E6F5B">
        <w:rPr>
          <w:rFonts w:cstheme="minorHAnsi"/>
          <w:color w:val="000000"/>
        </w:rPr>
        <w:t> </w:t>
      </w:r>
      <w:r w:rsidR="001C537A">
        <w:rPr>
          <w:rFonts w:cstheme="minorHAnsi"/>
          <w:color w:val="000000"/>
          <w:lang w:val="ru-RU"/>
        </w:rPr>
        <w:t xml:space="preserve">главный </w:t>
      </w:r>
      <w:r w:rsidRPr="005E6F5B">
        <w:rPr>
          <w:rFonts w:cstheme="minorHAnsi"/>
          <w:color w:val="000000"/>
          <w:lang w:val="ru-RU"/>
        </w:rPr>
        <w:t>бухгалтер на основе своего профессионального суждения.</w:t>
      </w:r>
    </w:p>
    <w:p w:rsidR="00201CD0" w:rsidRPr="005E6F5B" w:rsidRDefault="00944CF7" w:rsidP="00814FB9">
      <w:pPr>
        <w:spacing w:before="0" w:beforeAutospacing="0" w:after="0" w:afterAutospacing="0"/>
        <w:jc w:val="both"/>
        <w:rPr>
          <w:rFonts w:cstheme="minorHAnsi"/>
          <w:color w:val="000000"/>
          <w:lang w:val="ru-RU"/>
        </w:rPr>
      </w:pPr>
      <w:r w:rsidRPr="005E6F5B">
        <w:rPr>
          <w:rFonts w:cstheme="minorHAnsi"/>
          <w:color w:val="000000"/>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201CD0" w:rsidRPr="00497A92" w:rsidRDefault="00944CF7" w:rsidP="00814FB9">
      <w:pPr>
        <w:spacing w:before="0" w:beforeAutospacing="0" w:after="0" w:afterAutospacing="0"/>
        <w:jc w:val="both"/>
        <w:rPr>
          <w:rFonts w:cstheme="minorHAnsi"/>
          <w:i/>
          <w:color w:val="000000"/>
          <w:sz w:val="20"/>
          <w:szCs w:val="20"/>
          <w:lang w:val="ru-RU"/>
        </w:rPr>
      </w:pPr>
      <w:r w:rsidRPr="00497A92">
        <w:rPr>
          <w:rFonts w:cstheme="minorHAnsi"/>
          <w:i/>
          <w:color w:val="000000"/>
          <w:sz w:val="20"/>
          <w:szCs w:val="20"/>
          <w:lang w:val="ru-RU"/>
        </w:rPr>
        <w:t>Основание: пункт 8 СГС «Запасы».</w:t>
      </w:r>
    </w:p>
    <w:p w:rsidR="00201CD0" w:rsidRPr="005E6F5B" w:rsidRDefault="00E16D9B" w:rsidP="00814FB9">
      <w:pPr>
        <w:jc w:val="both"/>
        <w:rPr>
          <w:rFonts w:cstheme="minorHAnsi"/>
          <w:color w:val="000000"/>
          <w:lang w:val="ru-RU"/>
        </w:rPr>
      </w:pPr>
      <w:r>
        <w:rPr>
          <w:rFonts w:cstheme="minorHAnsi"/>
          <w:color w:val="000000"/>
          <w:lang w:val="ru-RU"/>
        </w:rPr>
        <w:t>4</w:t>
      </w:r>
      <w:r w:rsidR="00E9549D">
        <w:rPr>
          <w:rFonts w:cstheme="minorHAnsi"/>
          <w:color w:val="000000"/>
          <w:lang w:val="ru-RU"/>
        </w:rPr>
        <w:t xml:space="preserve">.3. </w:t>
      </w:r>
      <w:r w:rsidR="00944CF7" w:rsidRPr="005E6F5B">
        <w:rPr>
          <w:rFonts w:cstheme="minorHAnsi"/>
          <w:color w:val="000000"/>
          <w:lang w:val="ru-RU"/>
        </w:rPr>
        <w:t>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w:t>
      </w:r>
      <w:r w:rsidR="00944CF7" w:rsidRPr="005E6F5B">
        <w:rPr>
          <w:rFonts w:cstheme="minorHAnsi"/>
          <w:color w:val="000000"/>
        </w:rPr>
        <w:t> </w:t>
      </w:r>
      <w:r w:rsidR="00944CF7" w:rsidRPr="005E6F5B">
        <w:rPr>
          <w:rFonts w:cstheme="minorHAnsi"/>
          <w:color w:val="000000"/>
          <w:lang w:val="ru-RU"/>
        </w:rPr>
        <w:t>понесло затраты,</w:t>
      </w:r>
      <w:r w:rsidR="00944CF7" w:rsidRPr="005E6F5B">
        <w:rPr>
          <w:rFonts w:cstheme="minorHAnsi"/>
          <w:color w:val="000000"/>
        </w:rPr>
        <w:t> </w:t>
      </w:r>
      <w:r w:rsidR="00944CF7" w:rsidRPr="005E6F5B">
        <w:rPr>
          <w:rFonts w:cstheme="minorHAnsi"/>
          <w:color w:val="000000"/>
          <w:lang w:val="ru-RU"/>
        </w:rPr>
        <w:t>перечисленные в пункте 19 СГС «Запасы»,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00944CF7" w:rsidRPr="005E6F5B">
        <w:rPr>
          <w:rFonts w:cstheme="minorHAnsi"/>
          <w:lang w:val="ru-RU"/>
        </w:rPr>
        <w:br/>
      </w:r>
      <w:r w:rsidR="00944CF7" w:rsidRPr="00497A92">
        <w:rPr>
          <w:rFonts w:cstheme="minorHAnsi"/>
          <w:i/>
          <w:color w:val="000000"/>
          <w:sz w:val="20"/>
          <w:szCs w:val="20"/>
          <w:lang w:val="ru-RU"/>
        </w:rPr>
        <w:t>Основание: пункт 18 СГС «Запасы».</w:t>
      </w:r>
    </w:p>
    <w:p w:rsidR="00201CD0" w:rsidRPr="005E6F5B" w:rsidRDefault="00E16D9B" w:rsidP="00814FB9">
      <w:pPr>
        <w:jc w:val="both"/>
        <w:rPr>
          <w:rFonts w:cstheme="minorHAnsi"/>
          <w:color w:val="000000"/>
          <w:lang w:val="ru-RU"/>
        </w:rPr>
      </w:pPr>
      <w:r>
        <w:rPr>
          <w:rFonts w:cstheme="minorHAnsi"/>
          <w:color w:val="000000"/>
          <w:lang w:val="ru-RU"/>
        </w:rPr>
        <w:t>4</w:t>
      </w:r>
      <w:r w:rsidR="00944CF7" w:rsidRPr="005E6F5B">
        <w:rPr>
          <w:rFonts w:cstheme="minorHAnsi"/>
          <w:color w:val="000000"/>
          <w:lang w:val="ru-RU"/>
        </w:rPr>
        <w:t>.</w:t>
      </w:r>
      <w:r w:rsidR="00497A92">
        <w:rPr>
          <w:rFonts w:cstheme="minorHAnsi"/>
          <w:color w:val="000000"/>
          <w:lang w:val="ru-RU"/>
        </w:rPr>
        <w:t>4</w:t>
      </w:r>
      <w:r w:rsidR="00944CF7" w:rsidRPr="005E6F5B">
        <w:rPr>
          <w:rFonts w:cstheme="minorHAnsi"/>
          <w:color w:val="000000"/>
          <w:lang w:val="ru-RU"/>
        </w:rPr>
        <w:t>.</w:t>
      </w:r>
      <w:r w:rsidR="00944CF7" w:rsidRPr="005E6F5B">
        <w:rPr>
          <w:rFonts w:cstheme="minorHAnsi"/>
          <w:color w:val="000000"/>
        </w:rPr>
        <w:t> </w:t>
      </w:r>
      <w:r w:rsidR="00944CF7" w:rsidRPr="005E6F5B">
        <w:rPr>
          <w:rFonts w:cstheme="minorHAnsi"/>
          <w:color w:val="000000"/>
          <w:lang w:val="ru-RU"/>
        </w:rPr>
        <w:t>Учреждение применяет следующую детализацию КОСГУ в 24—26 разрядах номеров счетов для учета поступления и выбытия материальных запасов:</w:t>
      </w:r>
    </w:p>
    <w:p w:rsidR="00201CD0" w:rsidRPr="00497A92" w:rsidRDefault="00944CF7" w:rsidP="00814FB9">
      <w:pPr>
        <w:numPr>
          <w:ilvl w:val="0"/>
          <w:numId w:val="29"/>
        </w:numPr>
        <w:ind w:left="780" w:right="180"/>
        <w:contextualSpacing/>
        <w:jc w:val="both"/>
        <w:rPr>
          <w:rFonts w:cstheme="minorHAnsi"/>
          <w:color w:val="000000"/>
          <w:lang w:val="ru-RU"/>
        </w:rPr>
      </w:pPr>
      <w:r w:rsidRPr="005E6F5B">
        <w:rPr>
          <w:rFonts w:cstheme="minorHAnsi"/>
          <w:color w:val="000000"/>
          <w:lang w:val="ru-RU"/>
        </w:rPr>
        <w:t>341 Увеличение стоимости лекарственных препаратов и материалов, применяемых в медицинских целях;</w:t>
      </w:r>
    </w:p>
    <w:p w:rsidR="00201CD0" w:rsidRPr="005E6F5B" w:rsidRDefault="00944CF7" w:rsidP="00814FB9">
      <w:pPr>
        <w:numPr>
          <w:ilvl w:val="0"/>
          <w:numId w:val="29"/>
        </w:numPr>
        <w:ind w:left="780" w:right="180"/>
        <w:contextualSpacing/>
        <w:jc w:val="both"/>
        <w:rPr>
          <w:rFonts w:cstheme="minorHAnsi"/>
          <w:color w:val="000000"/>
        </w:rPr>
      </w:pPr>
      <w:r w:rsidRPr="005E6F5B">
        <w:rPr>
          <w:rFonts w:cstheme="minorHAnsi"/>
          <w:color w:val="000000"/>
        </w:rPr>
        <w:t>345 Увеличение стоимости мягкого инвентаря;</w:t>
      </w:r>
    </w:p>
    <w:p w:rsidR="00201CD0" w:rsidRPr="005E6F5B" w:rsidRDefault="00944CF7" w:rsidP="00814FB9">
      <w:pPr>
        <w:numPr>
          <w:ilvl w:val="0"/>
          <w:numId w:val="29"/>
        </w:numPr>
        <w:ind w:left="780" w:right="180"/>
        <w:contextualSpacing/>
        <w:jc w:val="both"/>
        <w:rPr>
          <w:rFonts w:cstheme="minorHAnsi"/>
          <w:color w:val="000000"/>
          <w:lang w:val="ru-RU"/>
        </w:rPr>
      </w:pPr>
      <w:r w:rsidRPr="005E6F5B">
        <w:rPr>
          <w:rFonts w:cstheme="minorHAnsi"/>
          <w:color w:val="000000"/>
          <w:lang w:val="ru-RU"/>
        </w:rPr>
        <w:lastRenderedPageBreak/>
        <w:t>346 Увеличение стоимости прочих материальных запасов;</w:t>
      </w:r>
    </w:p>
    <w:p w:rsidR="00201CD0" w:rsidRPr="005E6F5B" w:rsidRDefault="00944CF7" w:rsidP="00814FB9">
      <w:pPr>
        <w:numPr>
          <w:ilvl w:val="0"/>
          <w:numId w:val="29"/>
        </w:numPr>
        <w:ind w:left="780" w:right="180"/>
        <w:contextualSpacing/>
        <w:jc w:val="both"/>
        <w:rPr>
          <w:rFonts w:cstheme="minorHAnsi"/>
          <w:color w:val="000000"/>
          <w:lang w:val="ru-RU"/>
        </w:rPr>
      </w:pPr>
      <w:r w:rsidRPr="005E6F5B">
        <w:rPr>
          <w:rFonts w:cstheme="minorHAnsi"/>
          <w:color w:val="000000"/>
          <w:lang w:val="ru-RU"/>
        </w:rPr>
        <w:t>347 Увеличение стоимости материальных запасов для целей капитальных вложений;</w:t>
      </w:r>
    </w:p>
    <w:p w:rsidR="00201CD0" w:rsidRPr="005E6F5B" w:rsidRDefault="00944CF7" w:rsidP="00814FB9">
      <w:pPr>
        <w:numPr>
          <w:ilvl w:val="0"/>
          <w:numId w:val="29"/>
        </w:numPr>
        <w:ind w:left="780" w:right="180"/>
        <w:contextualSpacing/>
        <w:jc w:val="both"/>
        <w:rPr>
          <w:rFonts w:cstheme="minorHAnsi"/>
          <w:color w:val="000000"/>
          <w:lang w:val="ru-RU"/>
        </w:rPr>
      </w:pPr>
      <w:r w:rsidRPr="005E6F5B">
        <w:rPr>
          <w:rFonts w:cstheme="minorHAnsi"/>
          <w:color w:val="000000"/>
          <w:lang w:val="ru-RU"/>
        </w:rPr>
        <w:t>349 Увеличение стоимости прочих материальных запасов однократного применения.</w:t>
      </w:r>
    </w:p>
    <w:p w:rsidR="00201CD0" w:rsidRPr="005E6F5B" w:rsidRDefault="00944CF7" w:rsidP="00814FB9">
      <w:pPr>
        <w:numPr>
          <w:ilvl w:val="0"/>
          <w:numId w:val="29"/>
        </w:numPr>
        <w:ind w:left="780" w:right="180"/>
        <w:contextualSpacing/>
        <w:jc w:val="both"/>
        <w:rPr>
          <w:rFonts w:cstheme="minorHAnsi"/>
          <w:color w:val="000000"/>
          <w:lang w:val="ru-RU"/>
        </w:rPr>
      </w:pPr>
      <w:r w:rsidRPr="005E6F5B">
        <w:rPr>
          <w:rFonts w:cstheme="minorHAnsi"/>
          <w:color w:val="000000"/>
          <w:lang w:val="ru-RU"/>
        </w:rPr>
        <w:t>441 Уменьшение стоимости лекарственных препаратов и материалов, применяемых в медицинских целях;</w:t>
      </w:r>
    </w:p>
    <w:p w:rsidR="00201CD0" w:rsidRPr="005E6F5B" w:rsidRDefault="00944CF7" w:rsidP="00814FB9">
      <w:pPr>
        <w:numPr>
          <w:ilvl w:val="0"/>
          <w:numId w:val="29"/>
        </w:numPr>
        <w:ind w:left="780" w:right="180"/>
        <w:contextualSpacing/>
        <w:jc w:val="both"/>
        <w:rPr>
          <w:rFonts w:cstheme="minorHAnsi"/>
          <w:color w:val="000000"/>
        </w:rPr>
      </w:pPr>
      <w:r w:rsidRPr="005E6F5B">
        <w:rPr>
          <w:rFonts w:cstheme="minorHAnsi"/>
          <w:color w:val="000000"/>
        </w:rPr>
        <w:t>445 Уменьшение стоимости мягкого инвентаря;</w:t>
      </w:r>
    </w:p>
    <w:p w:rsidR="00201CD0" w:rsidRPr="005E6F5B" w:rsidRDefault="00944CF7" w:rsidP="00814FB9">
      <w:pPr>
        <w:numPr>
          <w:ilvl w:val="0"/>
          <w:numId w:val="29"/>
        </w:numPr>
        <w:ind w:left="780" w:right="180"/>
        <w:contextualSpacing/>
        <w:jc w:val="both"/>
        <w:rPr>
          <w:rFonts w:cstheme="minorHAnsi"/>
          <w:color w:val="000000"/>
          <w:lang w:val="ru-RU"/>
        </w:rPr>
      </w:pPr>
      <w:r w:rsidRPr="005E6F5B">
        <w:rPr>
          <w:rFonts w:cstheme="minorHAnsi"/>
          <w:color w:val="000000"/>
          <w:lang w:val="ru-RU"/>
        </w:rPr>
        <w:t>446 Уменьшение стоимости прочих оборотных ценностей (материалов);</w:t>
      </w:r>
    </w:p>
    <w:p w:rsidR="00201CD0" w:rsidRPr="005E6F5B" w:rsidRDefault="00944CF7" w:rsidP="00814FB9">
      <w:pPr>
        <w:numPr>
          <w:ilvl w:val="0"/>
          <w:numId w:val="29"/>
        </w:numPr>
        <w:ind w:left="780" w:right="180"/>
        <w:contextualSpacing/>
        <w:jc w:val="both"/>
        <w:rPr>
          <w:rFonts w:cstheme="minorHAnsi"/>
          <w:color w:val="000000"/>
          <w:lang w:val="ru-RU"/>
        </w:rPr>
      </w:pPr>
      <w:r w:rsidRPr="005E6F5B">
        <w:rPr>
          <w:rFonts w:cstheme="minorHAnsi"/>
          <w:color w:val="000000"/>
          <w:lang w:val="ru-RU"/>
        </w:rPr>
        <w:t>447 Уменьшение стоимости материальных запасов для целей капитальных вложений;</w:t>
      </w:r>
    </w:p>
    <w:p w:rsidR="00201CD0" w:rsidRPr="005E6F5B" w:rsidRDefault="00944CF7" w:rsidP="00814FB9">
      <w:pPr>
        <w:numPr>
          <w:ilvl w:val="0"/>
          <w:numId w:val="29"/>
        </w:numPr>
        <w:ind w:left="780" w:right="180"/>
        <w:jc w:val="both"/>
        <w:rPr>
          <w:rFonts w:cstheme="minorHAnsi"/>
          <w:color w:val="000000"/>
          <w:lang w:val="ru-RU"/>
        </w:rPr>
      </w:pPr>
      <w:r w:rsidRPr="005E6F5B">
        <w:rPr>
          <w:rFonts w:cstheme="minorHAnsi"/>
          <w:color w:val="000000"/>
          <w:lang w:val="ru-RU"/>
        </w:rPr>
        <w:t>449 Уменьшение стоимости прочих материальных запасов однократного применения.</w:t>
      </w:r>
    </w:p>
    <w:p w:rsidR="00201CD0" w:rsidRPr="005E6F5B" w:rsidRDefault="00944CF7" w:rsidP="00814FB9">
      <w:pPr>
        <w:jc w:val="center"/>
        <w:rPr>
          <w:rFonts w:cstheme="minorHAnsi"/>
          <w:color w:val="000000"/>
          <w:lang w:val="ru-RU"/>
        </w:rPr>
      </w:pPr>
      <w:r w:rsidRPr="005E6F5B">
        <w:rPr>
          <w:rFonts w:cstheme="minorHAnsi"/>
          <w:b/>
          <w:bCs/>
          <w:color w:val="000000"/>
          <w:lang w:val="ru-RU"/>
        </w:rPr>
        <w:t>5. Установлены следующие особенности учета материальных запасов:</w:t>
      </w:r>
    </w:p>
    <w:p w:rsidR="00201CD0" w:rsidRPr="006131A5" w:rsidRDefault="00944CF7" w:rsidP="006A780A">
      <w:pPr>
        <w:ind w:firstLine="720"/>
        <w:jc w:val="both"/>
        <w:rPr>
          <w:rFonts w:cstheme="minorHAnsi"/>
          <w:i/>
          <w:color w:val="000000"/>
          <w:lang w:val="ru-RU"/>
        </w:rPr>
      </w:pPr>
      <w:r w:rsidRPr="005E6F5B">
        <w:rPr>
          <w:rFonts w:cstheme="minorHAnsi"/>
          <w:color w:val="000000"/>
          <w:lang w:val="ru-RU"/>
        </w:rPr>
        <w:t>Списание материальных запасов производится по фактической стоимости.</w:t>
      </w:r>
      <w:r w:rsidRPr="005E6F5B">
        <w:rPr>
          <w:rFonts w:cstheme="minorHAnsi"/>
          <w:lang w:val="ru-RU"/>
        </w:rPr>
        <w:br/>
      </w:r>
      <w:r w:rsidRPr="006131A5">
        <w:rPr>
          <w:rFonts w:cstheme="minorHAnsi"/>
          <w:i/>
          <w:color w:val="000000"/>
          <w:lang w:val="ru-RU"/>
        </w:rPr>
        <w:t>Основание: пункт 42 СГС «Запасы».</w:t>
      </w:r>
    </w:p>
    <w:p w:rsidR="00201CD0" w:rsidRPr="005E6F5B" w:rsidRDefault="00944CF7" w:rsidP="001C537A">
      <w:pPr>
        <w:jc w:val="center"/>
        <w:rPr>
          <w:rFonts w:cstheme="minorHAnsi"/>
          <w:color w:val="000000"/>
          <w:lang w:val="ru-RU"/>
        </w:rPr>
      </w:pPr>
      <w:r w:rsidRPr="005E6F5B">
        <w:rPr>
          <w:rFonts w:cstheme="minorHAnsi"/>
          <w:b/>
          <w:bCs/>
          <w:color w:val="000000"/>
          <w:lang w:val="ru-RU"/>
        </w:rPr>
        <w:t>6. Учет на забалансовых счетах</w:t>
      </w:r>
    </w:p>
    <w:p w:rsidR="00201CD0" w:rsidRPr="005E6F5B" w:rsidRDefault="00944CF7" w:rsidP="00814FB9">
      <w:pPr>
        <w:jc w:val="both"/>
        <w:rPr>
          <w:rFonts w:cstheme="minorHAnsi"/>
          <w:color w:val="000000"/>
          <w:lang w:val="ru-RU"/>
        </w:rPr>
      </w:pPr>
      <w:r w:rsidRPr="005E6F5B">
        <w:rPr>
          <w:rFonts w:cstheme="minorHAnsi"/>
          <w:b/>
          <w:bCs/>
          <w:color w:val="000000"/>
          <w:lang w:val="ru-RU"/>
        </w:rPr>
        <w:t>6.1. Забалансовый счет 01 «Имущество, полученное в пользование»</w:t>
      </w:r>
    </w:p>
    <w:p w:rsidR="00201CD0" w:rsidRPr="005E6F5B" w:rsidRDefault="00944CF7" w:rsidP="00814FB9">
      <w:pPr>
        <w:jc w:val="both"/>
        <w:rPr>
          <w:rFonts w:cstheme="minorHAnsi"/>
          <w:color w:val="000000"/>
          <w:lang w:val="ru-RU"/>
        </w:rPr>
      </w:pPr>
      <w:r w:rsidRPr="005E6F5B">
        <w:rPr>
          <w:rFonts w:cstheme="minorHAnsi"/>
          <w:color w:val="000000"/>
          <w:lang w:val="ru-RU"/>
        </w:rPr>
        <w:t xml:space="preserve">Объекты имущества, полученные </w:t>
      </w:r>
      <w:r w:rsidR="006131A5">
        <w:rPr>
          <w:rFonts w:cstheme="minorHAnsi"/>
          <w:color w:val="000000"/>
          <w:lang w:val="ru-RU"/>
        </w:rPr>
        <w:t>У</w:t>
      </w:r>
      <w:r w:rsidRPr="005E6F5B">
        <w:rPr>
          <w:rFonts w:cstheme="minorHAnsi"/>
          <w:color w:val="000000"/>
          <w:lang w:val="ru-RU"/>
        </w:rPr>
        <w:t>чреждением от балансодержателя (собственника) имущества, учитывается на забалансовом счете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p>
    <w:p w:rsidR="00201CD0" w:rsidRPr="005E6F5B" w:rsidRDefault="00944CF7" w:rsidP="00814FB9">
      <w:pPr>
        <w:jc w:val="both"/>
        <w:rPr>
          <w:rFonts w:cstheme="minorHAnsi"/>
          <w:color w:val="000000"/>
          <w:lang w:val="ru-RU"/>
        </w:rPr>
      </w:pPr>
      <w:r w:rsidRPr="005E6F5B">
        <w:rPr>
          <w:rFonts w:cstheme="minorHAnsi"/>
          <w:b/>
          <w:bCs/>
          <w:color w:val="000000"/>
          <w:lang w:val="ru-RU"/>
        </w:rPr>
        <w:t>6.2. Забалансовый счет 07 «Награды, призы, кубки и ценные подарки, сувениры»</w:t>
      </w:r>
    </w:p>
    <w:p w:rsidR="00201CD0" w:rsidRPr="005E6F5B" w:rsidRDefault="00944CF7" w:rsidP="00814FB9">
      <w:pPr>
        <w:jc w:val="both"/>
        <w:rPr>
          <w:rFonts w:cstheme="minorHAnsi"/>
          <w:color w:val="000000"/>
          <w:lang w:val="ru-RU"/>
        </w:rPr>
      </w:pPr>
      <w:r w:rsidRPr="005E6F5B">
        <w:rPr>
          <w:rFonts w:cstheme="minorHAnsi"/>
          <w:color w:val="000000"/>
          <w:lang w:val="ru-RU"/>
        </w:rPr>
        <w:t>Ценные подарки (сувениры) учитываются по стоимости их приобретения. Награды, призы, кубки в том числе переходящие, учитываются на счете в условной оценке: один предмет, 1 руб.</w:t>
      </w:r>
    </w:p>
    <w:p w:rsidR="00201CD0" w:rsidRPr="00154AF3" w:rsidRDefault="00944CF7" w:rsidP="00814FB9">
      <w:pPr>
        <w:jc w:val="both"/>
        <w:rPr>
          <w:rFonts w:cstheme="minorHAnsi"/>
          <w:i/>
          <w:color w:val="000000"/>
          <w:sz w:val="20"/>
          <w:szCs w:val="20"/>
          <w:lang w:val="ru-RU"/>
        </w:rPr>
      </w:pPr>
      <w:r w:rsidRPr="00154AF3">
        <w:rPr>
          <w:rFonts w:cstheme="minorHAnsi"/>
          <w:i/>
          <w:color w:val="000000"/>
          <w:sz w:val="20"/>
          <w:szCs w:val="20"/>
          <w:lang w:val="ru-RU"/>
        </w:rPr>
        <w:t>Основание: пункты 237–238 СГС «Единый план счетов» № 121н.</w:t>
      </w:r>
    </w:p>
    <w:p w:rsidR="00201CD0" w:rsidRPr="005E6F5B" w:rsidRDefault="00944CF7" w:rsidP="00814FB9">
      <w:pPr>
        <w:jc w:val="both"/>
        <w:rPr>
          <w:rFonts w:cstheme="minorHAnsi"/>
          <w:color w:val="000000"/>
          <w:lang w:val="ru-RU"/>
        </w:rPr>
      </w:pPr>
      <w:r w:rsidRPr="005E6F5B">
        <w:rPr>
          <w:rFonts w:cstheme="minorHAnsi"/>
          <w:b/>
          <w:bCs/>
          <w:color w:val="000000"/>
          <w:lang w:val="ru-RU"/>
        </w:rPr>
        <w:t>6.</w:t>
      </w:r>
      <w:r w:rsidR="008900D2">
        <w:rPr>
          <w:rFonts w:cstheme="minorHAnsi"/>
          <w:b/>
          <w:bCs/>
          <w:color w:val="000000"/>
          <w:lang w:val="ru-RU"/>
        </w:rPr>
        <w:t>3.</w:t>
      </w:r>
      <w:r w:rsidRPr="005E6F5B">
        <w:rPr>
          <w:rFonts w:cstheme="minorHAnsi"/>
          <w:b/>
          <w:bCs/>
          <w:color w:val="000000"/>
          <w:lang w:val="ru-RU"/>
        </w:rPr>
        <w:t xml:space="preserve"> Забалансовый счет 24 «Нефинансовые активы, переданные в доверительное управление»</w:t>
      </w:r>
    </w:p>
    <w:p w:rsidR="00201CD0" w:rsidRPr="005E6F5B" w:rsidRDefault="00944CF7" w:rsidP="00814FB9">
      <w:pPr>
        <w:jc w:val="both"/>
        <w:rPr>
          <w:rFonts w:cstheme="minorHAnsi"/>
          <w:color w:val="000000"/>
          <w:lang w:val="ru-RU"/>
        </w:rPr>
      </w:pPr>
      <w:r w:rsidRPr="005E6F5B">
        <w:rPr>
          <w:rFonts w:cstheme="minorHAnsi"/>
          <w:color w:val="000000"/>
          <w:lang w:val="ru-RU"/>
        </w:rPr>
        <w:t>Принятие к учету объектов имущества осуществляется на основании акта приема-передачи имущества по стоимости, указанной в акте.</w:t>
      </w:r>
    </w:p>
    <w:p w:rsidR="00201CD0" w:rsidRPr="005E6F5B" w:rsidRDefault="00944CF7" w:rsidP="00814FB9">
      <w:pPr>
        <w:jc w:val="both"/>
        <w:rPr>
          <w:rFonts w:cstheme="minorHAnsi"/>
          <w:color w:val="000000"/>
          <w:lang w:val="ru-RU"/>
        </w:rPr>
      </w:pPr>
      <w:r w:rsidRPr="005E6F5B">
        <w:rPr>
          <w:rFonts w:cstheme="minorHAnsi"/>
          <w:b/>
          <w:bCs/>
          <w:color w:val="000000"/>
          <w:lang w:val="ru-RU"/>
        </w:rPr>
        <w:t>6.</w:t>
      </w:r>
      <w:r w:rsidR="008900D2">
        <w:rPr>
          <w:rFonts w:cstheme="minorHAnsi"/>
          <w:b/>
          <w:bCs/>
          <w:color w:val="000000"/>
          <w:lang w:val="ru-RU"/>
        </w:rPr>
        <w:t>4</w:t>
      </w:r>
      <w:r w:rsidRPr="005E6F5B">
        <w:rPr>
          <w:rFonts w:cstheme="minorHAnsi"/>
          <w:b/>
          <w:bCs/>
          <w:color w:val="000000"/>
          <w:lang w:val="ru-RU"/>
        </w:rPr>
        <w:t>. Забалансовый счет 25 «Имущество, переданное в возмездное пользование (аренду)»</w:t>
      </w:r>
    </w:p>
    <w:p w:rsidR="00201CD0" w:rsidRPr="005E6F5B" w:rsidRDefault="00944CF7" w:rsidP="00814FB9">
      <w:pPr>
        <w:jc w:val="both"/>
        <w:rPr>
          <w:rFonts w:cstheme="minorHAnsi"/>
          <w:color w:val="000000"/>
          <w:lang w:val="ru-RU"/>
        </w:rPr>
      </w:pPr>
      <w:r w:rsidRPr="005E6F5B">
        <w:rPr>
          <w:rFonts w:cstheme="minorHAnsi"/>
          <w:color w:val="000000"/>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201CD0" w:rsidRPr="005E6F5B" w:rsidRDefault="00944CF7" w:rsidP="00814FB9">
      <w:pPr>
        <w:jc w:val="both"/>
        <w:rPr>
          <w:rFonts w:cstheme="minorHAnsi"/>
          <w:color w:val="000000"/>
          <w:lang w:val="ru-RU"/>
        </w:rPr>
      </w:pPr>
      <w:r w:rsidRPr="005E6F5B">
        <w:rPr>
          <w:rFonts w:cstheme="minorHAnsi"/>
          <w:b/>
          <w:bCs/>
          <w:color w:val="000000"/>
          <w:lang w:val="ru-RU"/>
        </w:rPr>
        <w:t>6.</w:t>
      </w:r>
      <w:r w:rsidR="008900D2">
        <w:rPr>
          <w:rFonts w:cstheme="minorHAnsi"/>
          <w:b/>
          <w:bCs/>
          <w:color w:val="000000"/>
          <w:lang w:val="ru-RU"/>
        </w:rPr>
        <w:t>5</w:t>
      </w:r>
      <w:r w:rsidRPr="005E6F5B">
        <w:rPr>
          <w:rFonts w:cstheme="minorHAnsi"/>
          <w:b/>
          <w:bCs/>
          <w:color w:val="000000"/>
          <w:lang w:val="ru-RU"/>
        </w:rPr>
        <w:t>. Забалансовый счет 26 «Имущество, переданное в безвозмездное пользование»</w:t>
      </w:r>
    </w:p>
    <w:p w:rsidR="008900D2" w:rsidRDefault="00944CF7" w:rsidP="008900D2">
      <w:pPr>
        <w:jc w:val="both"/>
        <w:rPr>
          <w:rFonts w:cstheme="minorHAnsi"/>
          <w:color w:val="000000"/>
          <w:lang w:val="ru-RU"/>
        </w:rPr>
      </w:pPr>
      <w:r w:rsidRPr="005E6F5B">
        <w:rPr>
          <w:rFonts w:cstheme="minorHAnsi"/>
          <w:color w:val="000000"/>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8900D2" w:rsidRDefault="008900D2" w:rsidP="008900D2">
      <w:pPr>
        <w:jc w:val="both"/>
        <w:rPr>
          <w:rFonts w:cstheme="minorHAnsi"/>
          <w:color w:val="000000"/>
          <w:lang w:val="ru-RU"/>
        </w:rPr>
      </w:pPr>
    </w:p>
    <w:p w:rsidR="00201CD0" w:rsidRPr="005E6F5B" w:rsidRDefault="00944CF7" w:rsidP="008900D2">
      <w:pPr>
        <w:jc w:val="center"/>
        <w:rPr>
          <w:rFonts w:cstheme="minorHAnsi"/>
          <w:color w:val="000000"/>
          <w:lang w:val="ru-RU"/>
        </w:rPr>
      </w:pPr>
      <w:r w:rsidRPr="005E6F5B">
        <w:rPr>
          <w:rFonts w:cstheme="minorHAnsi"/>
          <w:b/>
          <w:bCs/>
          <w:color w:val="000000"/>
          <w:lang w:val="ru-RU"/>
        </w:rPr>
        <w:t>7. Расчеты по доходам</w:t>
      </w:r>
    </w:p>
    <w:p w:rsidR="00201CD0" w:rsidRPr="005E6F5B" w:rsidRDefault="00944CF7" w:rsidP="00814FB9">
      <w:pPr>
        <w:jc w:val="both"/>
        <w:rPr>
          <w:rFonts w:cstheme="minorHAnsi"/>
          <w:color w:val="000000"/>
          <w:lang w:val="ru-RU"/>
        </w:rPr>
      </w:pPr>
      <w:r w:rsidRPr="005E6F5B">
        <w:rPr>
          <w:rFonts w:cstheme="minorHAnsi"/>
          <w:color w:val="000000"/>
          <w:lang w:val="ru-RU"/>
        </w:rPr>
        <w:t>7.1.</w:t>
      </w:r>
      <w:r w:rsidRPr="005E6F5B">
        <w:rPr>
          <w:rFonts w:cstheme="minorHAnsi"/>
          <w:color w:val="000000"/>
        </w:rPr>
        <w:t>  </w:t>
      </w:r>
      <w:r w:rsidRPr="005E6F5B">
        <w:rPr>
          <w:rFonts w:cstheme="minorHAnsi"/>
          <w:color w:val="000000"/>
          <w:lang w:val="ru-RU"/>
        </w:rPr>
        <w:t>Учреждение администрирует поступления в бюджет на счете КБК</w:t>
      </w:r>
      <w:r w:rsidRPr="005E6F5B">
        <w:rPr>
          <w:rFonts w:cstheme="minorHAnsi"/>
          <w:color w:val="000000"/>
        </w:rPr>
        <w:t> </w:t>
      </w:r>
      <w:r w:rsidRPr="005E6F5B">
        <w:rPr>
          <w:rFonts w:cstheme="minorHAnsi"/>
          <w:color w:val="000000"/>
          <w:lang w:val="ru-RU"/>
        </w:rPr>
        <w:t>1.210.02.000 по</w:t>
      </w:r>
      <w:r w:rsidRPr="005E6F5B">
        <w:rPr>
          <w:rFonts w:cstheme="minorHAnsi"/>
          <w:color w:val="000000"/>
        </w:rPr>
        <w:t> </w:t>
      </w:r>
      <w:r w:rsidRPr="005E6F5B">
        <w:rPr>
          <w:rFonts w:cstheme="minorHAnsi"/>
          <w:color w:val="000000"/>
          <w:lang w:val="ru-RU"/>
        </w:rPr>
        <w:t>правилам, установленным главным администратором доходов бюджета.</w:t>
      </w:r>
    </w:p>
    <w:p w:rsidR="00201CD0" w:rsidRPr="005E6F5B" w:rsidRDefault="00944CF7" w:rsidP="00814FB9">
      <w:pPr>
        <w:jc w:val="both"/>
        <w:rPr>
          <w:rFonts w:cstheme="minorHAnsi"/>
          <w:color w:val="000000"/>
          <w:lang w:val="ru-RU"/>
        </w:rPr>
      </w:pPr>
      <w:r w:rsidRPr="005E6F5B">
        <w:rPr>
          <w:rFonts w:cstheme="minorHAnsi"/>
          <w:color w:val="000000"/>
          <w:lang w:val="ru-RU"/>
        </w:rPr>
        <w:lastRenderedPageBreak/>
        <w:t>7.</w:t>
      </w:r>
      <w:r w:rsidR="00154AF3">
        <w:rPr>
          <w:rFonts w:cstheme="minorHAnsi"/>
          <w:color w:val="000000"/>
          <w:lang w:val="ru-RU"/>
        </w:rPr>
        <w:t>2</w:t>
      </w:r>
      <w:r w:rsidRPr="005E6F5B">
        <w:rPr>
          <w:rFonts w:cstheme="minorHAnsi"/>
          <w:color w:val="000000"/>
          <w:lang w:val="ru-RU"/>
        </w:rPr>
        <w:t>. Излишне полученные от плательщиков средства возвращаются на основании</w:t>
      </w:r>
      <w:r w:rsidRPr="005E6F5B">
        <w:rPr>
          <w:rFonts w:cstheme="minorHAnsi"/>
          <w:color w:val="000000"/>
        </w:rPr>
        <w:t> </w:t>
      </w:r>
      <w:r w:rsidRPr="005E6F5B">
        <w:rPr>
          <w:rFonts w:cstheme="minorHAnsi"/>
          <w:color w:val="000000"/>
          <w:lang w:val="ru-RU"/>
        </w:rPr>
        <w:t>заявления плательщика и акта сверки с плательщиком.</w:t>
      </w:r>
    </w:p>
    <w:p w:rsidR="00201CD0" w:rsidRPr="005E6F5B" w:rsidRDefault="00944CF7" w:rsidP="00814FB9">
      <w:pPr>
        <w:jc w:val="center"/>
        <w:rPr>
          <w:rFonts w:cstheme="minorHAnsi"/>
          <w:color w:val="000000"/>
          <w:lang w:val="ru-RU"/>
        </w:rPr>
      </w:pPr>
      <w:r w:rsidRPr="005E6F5B">
        <w:rPr>
          <w:rFonts w:cstheme="minorHAnsi"/>
          <w:b/>
          <w:bCs/>
          <w:color w:val="000000"/>
          <w:lang w:val="ru-RU"/>
        </w:rPr>
        <w:t>8. Расчеты с подотчетными лицами</w:t>
      </w:r>
    </w:p>
    <w:p w:rsidR="00201CD0" w:rsidRPr="005E6F5B" w:rsidRDefault="00944CF7" w:rsidP="00814FB9">
      <w:pPr>
        <w:jc w:val="both"/>
        <w:rPr>
          <w:rFonts w:cstheme="minorHAnsi"/>
          <w:color w:val="000000"/>
          <w:lang w:val="ru-RU"/>
        </w:rPr>
      </w:pPr>
      <w:r w:rsidRPr="005E6F5B">
        <w:rPr>
          <w:rFonts w:cstheme="minorHAnsi"/>
          <w:color w:val="000000"/>
          <w:lang w:val="ru-RU"/>
        </w:rPr>
        <w:t>8.1. Выдача денежных средств под отчет производится путем:</w:t>
      </w:r>
    </w:p>
    <w:p w:rsidR="00201CD0" w:rsidRPr="005E6F5B" w:rsidRDefault="00944CF7" w:rsidP="00814FB9">
      <w:pPr>
        <w:numPr>
          <w:ilvl w:val="0"/>
          <w:numId w:val="35"/>
        </w:numPr>
        <w:ind w:left="780" w:right="180"/>
        <w:contextualSpacing/>
        <w:jc w:val="both"/>
        <w:rPr>
          <w:rFonts w:cstheme="minorHAnsi"/>
          <w:color w:val="000000"/>
          <w:lang w:val="ru-RU"/>
        </w:rPr>
      </w:pPr>
      <w:r w:rsidRPr="005E6F5B">
        <w:rPr>
          <w:rFonts w:cstheme="minorHAnsi"/>
          <w:color w:val="000000"/>
          <w:lang w:val="ru-RU"/>
        </w:rPr>
        <w:t>выдачи из кассы. При этом выплаты подотчетных сумм сотрудникам (служащим) производятся в течение трех рабочих дней, включая день получения денег в</w:t>
      </w:r>
      <w:r w:rsidRPr="005E6F5B">
        <w:rPr>
          <w:rFonts w:cstheme="minorHAnsi"/>
          <w:color w:val="000000"/>
        </w:rPr>
        <w:t> </w:t>
      </w:r>
      <w:r w:rsidRPr="005E6F5B">
        <w:rPr>
          <w:rFonts w:cstheme="minorHAnsi"/>
          <w:color w:val="000000"/>
          <w:lang w:val="ru-RU"/>
        </w:rPr>
        <w:t>банке;</w:t>
      </w:r>
    </w:p>
    <w:p w:rsidR="00201CD0" w:rsidRPr="005E6F5B" w:rsidRDefault="00944CF7" w:rsidP="00814FB9">
      <w:pPr>
        <w:numPr>
          <w:ilvl w:val="0"/>
          <w:numId w:val="35"/>
        </w:numPr>
        <w:ind w:left="780" w:right="180"/>
        <w:jc w:val="both"/>
        <w:rPr>
          <w:rFonts w:cstheme="minorHAnsi"/>
          <w:color w:val="000000"/>
          <w:lang w:val="ru-RU"/>
        </w:rPr>
      </w:pPr>
      <w:r w:rsidRPr="005E6F5B">
        <w:rPr>
          <w:rFonts w:cstheme="minorHAnsi"/>
          <w:color w:val="000000"/>
          <w:lang w:val="ru-RU"/>
        </w:rPr>
        <w:t>перечисления на зарплатную карту материально ответственного лица.</w:t>
      </w:r>
    </w:p>
    <w:p w:rsidR="00201CD0" w:rsidRPr="005E6F5B" w:rsidRDefault="00944CF7" w:rsidP="00814FB9">
      <w:pPr>
        <w:jc w:val="both"/>
        <w:rPr>
          <w:rFonts w:cstheme="minorHAnsi"/>
          <w:color w:val="000000"/>
          <w:lang w:val="ru-RU"/>
        </w:rPr>
      </w:pPr>
      <w:r w:rsidRPr="005E6F5B">
        <w:rPr>
          <w:rFonts w:cstheme="minorHAnsi"/>
          <w:color w:val="000000"/>
          <w:lang w:val="ru-RU"/>
        </w:rPr>
        <w:t>Способ выдачи денежных средств указывается в документе-основании на выдачу денежных средств.</w:t>
      </w:r>
    </w:p>
    <w:p w:rsidR="00201CD0" w:rsidRPr="005E6F5B" w:rsidRDefault="00944CF7" w:rsidP="00814FB9">
      <w:pPr>
        <w:jc w:val="both"/>
        <w:rPr>
          <w:rFonts w:cstheme="minorHAnsi"/>
          <w:color w:val="000000"/>
          <w:lang w:val="ru-RU"/>
        </w:rPr>
      </w:pPr>
      <w:r w:rsidRPr="005E6F5B">
        <w:rPr>
          <w:rFonts w:cstheme="minorHAnsi"/>
          <w:color w:val="000000"/>
          <w:lang w:val="ru-RU"/>
        </w:rPr>
        <w:t>8.2. Учреждение выдает денежные средства под отчет</w:t>
      </w:r>
      <w:r w:rsidRPr="005E6F5B">
        <w:rPr>
          <w:rFonts w:cstheme="minorHAnsi"/>
          <w:color w:val="000000"/>
        </w:rPr>
        <w:t> </w:t>
      </w:r>
      <w:r w:rsidRPr="005E6F5B">
        <w:rPr>
          <w:rFonts w:cstheme="minorHAnsi"/>
          <w:color w:val="000000"/>
          <w:lang w:val="ru-RU"/>
        </w:rPr>
        <w:t xml:space="preserve">лицам, которые не состоят в штате, на основании отдельного </w:t>
      </w:r>
      <w:r w:rsidR="00F105ED">
        <w:rPr>
          <w:rFonts w:cstheme="minorHAnsi"/>
          <w:color w:val="000000"/>
          <w:lang w:val="ru-RU"/>
        </w:rPr>
        <w:t>распоряжения</w:t>
      </w:r>
      <w:r w:rsidRPr="005E6F5B">
        <w:rPr>
          <w:rFonts w:cstheme="minorHAnsi"/>
          <w:color w:val="000000"/>
          <w:lang w:val="ru-RU"/>
        </w:rPr>
        <w:t xml:space="preserve"> руководителя. Расчеты по выданным суммам проходят в порядке, установленном для штатных сотрудников.</w:t>
      </w:r>
    </w:p>
    <w:p w:rsidR="00201CD0" w:rsidRPr="005E6F5B" w:rsidRDefault="00944CF7" w:rsidP="001C537A">
      <w:pPr>
        <w:jc w:val="both"/>
        <w:rPr>
          <w:rFonts w:cstheme="minorHAnsi"/>
          <w:color w:val="000000"/>
          <w:lang w:val="ru-RU"/>
        </w:rPr>
      </w:pPr>
      <w:r w:rsidRPr="005E6F5B">
        <w:rPr>
          <w:rFonts w:cstheme="minorHAnsi"/>
          <w:color w:val="000000"/>
          <w:lang w:val="ru-RU"/>
        </w:rPr>
        <w:t>8.3. Предельная сумма выдачи денежных средств под отчет (за исключением расходов</w:t>
      </w:r>
      <w:r w:rsidRPr="005E6F5B">
        <w:rPr>
          <w:rFonts w:cstheme="minorHAnsi"/>
          <w:color w:val="000000"/>
        </w:rPr>
        <w:t> </w:t>
      </w:r>
      <w:r w:rsidRPr="005E6F5B">
        <w:rPr>
          <w:rFonts w:cstheme="minorHAnsi"/>
          <w:color w:val="000000"/>
          <w:lang w:val="ru-RU"/>
        </w:rPr>
        <w:t>на командировки) устанавливается в</w:t>
      </w:r>
      <w:r w:rsidRPr="005E6F5B">
        <w:rPr>
          <w:rFonts w:cstheme="minorHAnsi"/>
          <w:color w:val="000000"/>
        </w:rPr>
        <w:t> </w:t>
      </w:r>
      <w:r w:rsidRPr="005E6F5B">
        <w:rPr>
          <w:rFonts w:cstheme="minorHAnsi"/>
          <w:color w:val="000000"/>
          <w:lang w:val="ru-RU"/>
        </w:rPr>
        <w:t>размере 20</w:t>
      </w:r>
      <w:r w:rsidRPr="005E6F5B">
        <w:rPr>
          <w:rFonts w:cstheme="minorHAnsi"/>
          <w:color w:val="000000"/>
        </w:rPr>
        <w:t> </w:t>
      </w:r>
      <w:r w:rsidRPr="005E6F5B">
        <w:rPr>
          <w:rFonts w:cstheme="minorHAnsi"/>
          <w:color w:val="000000"/>
          <w:lang w:val="ru-RU"/>
        </w:rPr>
        <w:t>000 (</w:t>
      </w:r>
      <w:r w:rsidR="00154AF3">
        <w:rPr>
          <w:rFonts w:cstheme="minorHAnsi"/>
          <w:color w:val="000000"/>
          <w:lang w:val="ru-RU"/>
        </w:rPr>
        <w:t>д</w:t>
      </w:r>
      <w:r w:rsidRPr="005E6F5B">
        <w:rPr>
          <w:rFonts w:cstheme="minorHAnsi"/>
          <w:color w:val="000000"/>
          <w:lang w:val="ru-RU"/>
        </w:rPr>
        <w:t>вадцать тысяч)</w:t>
      </w:r>
      <w:r w:rsidRPr="005E6F5B">
        <w:rPr>
          <w:rFonts w:cstheme="minorHAnsi"/>
          <w:color w:val="000000"/>
        </w:rPr>
        <w:t> </w:t>
      </w:r>
      <w:r w:rsidRPr="005E6F5B">
        <w:rPr>
          <w:rFonts w:cstheme="minorHAnsi"/>
          <w:color w:val="000000"/>
          <w:lang w:val="ru-RU"/>
        </w:rPr>
        <w:t>руб</w:t>
      </w:r>
      <w:r w:rsidR="00154AF3">
        <w:rPr>
          <w:rFonts w:cstheme="minorHAnsi"/>
          <w:color w:val="000000"/>
          <w:lang w:val="ru-RU"/>
        </w:rPr>
        <w:t>лей</w:t>
      </w:r>
      <w:r w:rsidRPr="005E6F5B">
        <w:rPr>
          <w:rFonts w:cstheme="minorHAnsi"/>
          <w:color w:val="000000"/>
          <w:lang w:val="ru-RU"/>
        </w:rPr>
        <w:t>.</w:t>
      </w:r>
      <w:r w:rsidRPr="005E6F5B">
        <w:rPr>
          <w:rFonts w:cstheme="minorHAnsi"/>
          <w:color w:val="000000"/>
        </w:rPr>
        <w:t> </w:t>
      </w:r>
      <w:r w:rsidRPr="005E6F5B">
        <w:rPr>
          <w:rFonts w:cstheme="minorHAnsi"/>
          <w:color w:val="000000"/>
          <w:lang w:val="ru-RU"/>
        </w:rPr>
        <w:t>На основании распоряжения руководителя в исключительных случаях сумма может</w:t>
      </w:r>
      <w:r w:rsidRPr="005E6F5B">
        <w:rPr>
          <w:rFonts w:cstheme="minorHAnsi"/>
          <w:color w:val="000000"/>
        </w:rPr>
        <w:t> </w:t>
      </w:r>
      <w:r w:rsidRPr="005E6F5B">
        <w:rPr>
          <w:rFonts w:cstheme="minorHAnsi"/>
          <w:color w:val="000000"/>
          <w:lang w:val="ru-RU"/>
        </w:rPr>
        <w:t>быть увеличена (но не более лимита расчетов наличными средствами между юридическими лицами) в соответствии с указанием</w:t>
      </w:r>
      <w:r w:rsidR="001C537A">
        <w:rPr>
          <w:rFonts w:cstheme="minorHAnsi"/>
          <w:color w:val="000000"/>
          <w:lang w:val="ru-RU"/>
        </w:rPr>
        <w:t> </w:t>
      </w:r>
      <w:r w:rsidRPr="005E6F5B">
        <w:rPr>
          <w:rFonts w:cstheme="minorHAnsi"/>
          <w:color w:val="000000"/>
          <w:lang w:val="ru-RU"/>
        </w:rPr>
        <w:t>Центрального</w:t>
      </w:r>
      <w:r w:rsidR="001C537A">
        <w:rPr>
          <w:rFonts w:cstheme="minorHAnsi"/>
          <w:color w:val="000000"/>
          <w:lang w:val="ru-RU"/>
        </w:rPr>
        <w:t> </w:t>
      </w:r>
      <w:r w:rsidRPr="005E6F5B">
        <w:rPr>
          <w:rFonts w:cstheme="minorHAnsi"/>
          <w:color w:val="000000"/>
          <w:lang w:val="ru-RU"/>
        </w:rPr>
        <w:t>банка.</w:t>
      </w:r>
      <w:r w:rsidRPr="005E6F5B">
        <w:rPr>
          <w:rFonts w:cstheme="minorHAnsi"/>
          <w:lang w:val="ru-RU"/>
        </w:rPr>
        <w:br/>
      </w:r>
      <w:r w:rsidRPr="00154AF3">
        <w:rPr>
          <w:rFonts w:cstheme="minorHAnsi"/>
          <w:i/>
          <w:color w:val="000000"/>
          <w:sz w:val="20"/>
          <w:szCs w:val="20"/>
          <w:lang w:val="ru-RU"/>
        </w:rPr>
        <w:t>Основание: пункт 4</w:t>
      </w:r>
      <w:r w:rsidRPr="00154AF3">
        <w:rPr>
          <w:rFonts w:cstheme="minorHAnsi"/>
          <w:i/>
          <w:color w:val="000000"/>
          <w:sz w:val="20"/>
          <w:szCs w:val="20"/>
        </w:rPr>
        <w:t> </w:t>
      </w:r>
      <w:r w:rsidRPr="00154AF3">
        <w:rPr>
          <w:rFonts w:cstheme="minorHAnsi"/>
          <w:i/>
          <w:color w:val="000000"/>
          <w:sz w:val="20"/>
          <w:szCs w:val="20"/>
          <w:lang w:val="ru-RU"/>
        </w:rPr>
        <w:t>указаний</w:t>
      </w:r>
      <w:r w:rsidRPr="00154AF3">
        <w:rPr>
          <w:rFonts w:cstheme="minorHAnsi"/>
          <w:i/>
          <w:color w:val="000000"/>
          <w:sz w:val="20"/>
          <w:szCs w:val="20"/>
        </w:rPr>
        <w:t> </w:t>
      </w:r>
      <w:r w:rsidRPr="00154AF3">
        <w:rPr>
          <w:rFonts w:cstheme="minorHAnsi"/>
          <w:i/>
          <w:color w:val="000000"/>
          <w:sz w:val="20"/>
          <w:szCs w:val="20"/>
          <w:lang w:val="ru-RU"/>
        </w:rPr>
        <w:t>ЦБ от 09.12.2019 № 5348-У.</w:t>
      </w:r>
    </w:p>
    <w:p w:rsidR="00201CD0" w:rsidRPr="005E6F5B" w:rsidRDefault="00944CF7" w:rsidP="00814FB9">
      <w:pPr>
        <w:jc w:val="both"/>
        <w:rPr>
          <w:rFonts w:cstheme="minorHAnsi"/>
          <w:color w:val="000000"/>
          <w:lang w:val="ru-RU"/>
        </w:rPr>
      </w:pPr>
      <w:r w:rsidRPr="005E6F5B">
        <w:rPr>
          <w:rFonts w:cstheme="minorHAnsi"/>
          <w:color w:val="000000"/>
          <w:lang w:val="ru-RU"/>
        </w:rPr>
        <w:t>8.4. Денежные средства выдаются под отчет на хозяйственные нужды на срок, который сотрудник указал в заявке, но не более</w:t>
      </w:r>
      <w:r w:rsidRPr="005E6F5B">
        <w:rPr>
          <w:rFonts w:cstheme="minorHAnsi"/>
          <w:color w:val="000000"/>
        </w:rPr>
        <w:t> </w:t>
      </w:r>
      <w:r w:rsidRPr="005E6F5B">
        <w:rPr>
          <w:rFonts w:cstheme="minorHAnsi"/>
          <w:color w:val="000000"/>
          <w:lang w:val="ru-RU"/>
        </w:rPr>
        <w:t>пяти рабочих дней. По истечении этого срока сотрудник должен отчитаться в течение</w:t>
      </w:r>
      <w:r w:rsidRPr="005E6F5B">
        <w:rPr>
          <w:rFonts w:cstheme="minorHAnsi"/>
          <w:color w:val="000000"/>
        </w:rPr>
        <w:t> </w:t>
      </w:r>
      <w:r w:rsidRPr="005E6F5B">
        <w:rPr>
          <w:rFonts w:cstheme="minorHAnsi"/>
          <w:color w:val="000000"/>
          <w:lang w:val="ru-RU"/>
        </w:rPr>
        <w:t>трех</w:t>
      </w:r>
      <w:r w:rsidRPr="005E6F5B">
        <w:rPr>
          <w:rFonts w:cstheme="minorHAnsi"/>
          <w:color w:val="000000"/>
        </w:rPr>
        <w:t> </w:t>
      </w:r>
      <w:r w:rsidRPr="005E6F5B">
        <w:rPr>
          <w:rFonts w:cstheme="minorHAnsi"/>
          <w:color w:val="000000"/>
          <w:lang w:val="ru-RU"/>
        </w:rPr>
        <w:t>рабочих дней.</w:t>
      </w:r>
    </w:p>
    <w:p w:rsidR="001C537A" w:rsidRDefault="00944CF7" w:rsidP="001C537A">
      <w:pPr>
        <w:spacing w:before="0" w:beforeAutospacing="0" w:after="0" w:afterAutospacing="0"/>
        <w:jc w:val="both"/>
        <w:rPr>
          <w:rFonts w:cstheme="minorHAnsi"/>
          <w:color w:val="000000"/>
          <w:lang w:val="ru-RU"/>
        </w:rPr>
      </w:pPr>
      <w:r w:rsidRPr="005E6F5B">
        <w:rPr>
          <w:rFonts w:cstheme="minorHAnsi"/>
          <w:color w:val="000000"/>
          <w:lang w:val="ru-RU"/>
        </w:rPr>
        <w:t xml:space="preserve">8.5. При направлении сотрудников (служащих) </w:t>
      </w:r>
      <w:r w:rsidR="00F105ED">
        <w:rPr>
          <w:rFonts w:cstheme="minorHAnsi"/>
          <w:color w:val="000000"/>
          <w:lang w:val="ru-RU"/>
        </w:rPr>
        <w:t>Учреждения</w:t>
      </w:r>
      <w:r w:rsidRPr="005E6F5B">
        <w:rPr>
          <w:rFonts w:cstheme="minorHAnsi"/>
          <w:color w:val="000000"/>
          <w:lang w:val="ru-RU"/>
        </w:rPr>
        <w:t xml:space="preserve"> в служебные командировки</w:t>
      </w:r>
      <w:r w:rsidRPr="005E6F5B">
        <w:rPr>
          <w:rFonts w:cstheme="minorHAnsi"/>
          <w:color w:val="000000"/>
        </w:rPr>
        <w:t> </w:t>
      </w:r>
      <w:r w:rsidRPr="005E6F5B">
        <w:rPr>
          <w:rFonts w:cstheme="minorHAnsi"/>
          <w:color w:val="000000"/>
          <w:lang w:val="ru-RU"/>
        </w:rPr>
        <w:t>на территории России расходы на них возмещаются в соответствии с</w:t>
      </w:r>
      <w:r w:rsidRPr="005E6F5B">
        <w:rPr>
          <w:rFonts w:cstheme="minorHAnsi"/>
          <w:color w:val="000000"/>
        </w:rPr>
        <w:t> </w:t>
      </w:r>
      <w:r w:rsidRPr="005E6F5B">
        <w:rPr>
          <w:rFonts w:cstheme="minorHAnsi"/>
          <w:color w:val="000000"/>
          <w:lang w:val="ru-RU"/>
        </w:rPr>
        <w:t>постановлением Правительства от 02.10.2002</w:t>
      </w:r>
      <w:r w:rsidRPr="005E6F5B">
        <w:rPr>
          <w:rFonts w:cstheme="minorHAnsi"/>
          <w:color w:val="000000"/>
        </w:rPr>
        <w:t> </w:t>
      </w:r>
      <w:r w:rsidRPr="005E6F5B">
        <w:rPr>
          <w:rFonts w:cstheme="minorHAnsi"/>
          <w:color w:val="000000"/>
          <w:lang w:val="ru-RU"/>
        </w:rPr>
        <w:t>№</w:t>
      </w:r>
      <w:r w:rsidRPr="005E6F5B">
        <w:rPr>
          <w:rFonts w:cstheme="minorHAnsi"/>
          <w:color w:val="000000"/>
        </w:rPr>
        <w:t> </w:t>
      </w:r>
      <w:r w:rsidRPr="005E6F5B">
        <w:rPr>
          <w:rFonts w:cstheme="minorHAnsi"/>
          <w:color w:val="000000"/>
          <w:lang w:val="ru-RU"/>
        </w:rPr>
        <w:t xml:space="preserve">729. </w:t>
      </w:r>
    </w:p>
    <w:p w:rsidR="00201CD0" w:rsidRPr="001C537A" w:rsidRDefault="00944CF7" w:rsidP="001C537A">
      <w:pPr>
        <w:spacing w:before="0" w:beforeAutospacing="0" w:after="0" w:afterAutospacing="0"/>
        <w:jc w:val="both"/>
        <w:rPr>
          <w:rFonts w:cstheme="minorHAnsi"/>
          <w:i/>
          <w:color w:val="000000"/>
          <w:lang w:val="ru-RU"/>
        </w:rPr>
      </w:pPr>
      <w:r w:rsidRPr="001C537A">
        <w:rPr>
          <w:rFonts w:cstheme="minorHAnsi"/>
          <w:i/>
          <w:color w:val="000000"/>
          <w:lang w:val="ru-RU"/>
        </w:rPr>
        <w:t>Основание: пункты 2, 3 постановления Правительства от 02.10.2002</w:t>
      </w:r>
      <w:r w:rsidRPr="001C537A">
        <w:rPr>
          <w:rFonts w:cstheme="minorHAnsi"/>
          <w:i/>
          <w:color w:val="000000"/>
        </w:rPr>
        <w:t> </w:t>
      </w:r>
      <w:r w:rsidRPr="001C537A">
        <w:rPr>
          <w:rFonts w:cstheme="minorHAnsi"/>
          <w:i/>
          <w:color w:val="000000"/>
          <w:lang w:val="ru-RU"/>
        </w:rPr>
        <w:t>№</w:t>
      </w:r>
      <w:r w:rsidRPr="001C537A">
        <w:rPr>
          <w:rFonts w:cstheme="minorHAnsi"/>
          <w:i/>
          <w:color w:val="000000"/>
        </w:rPr>
        <w:t> </w:t>
      </w:r>
      <w:r w:rsidRPr="001C537A">
        <w:rPr>
          <w:rFonts w:cstheme="minorHAnsi"/>
          <w:i/>
          <w:color w:val="000000"/>
          <w:lang w:val="ru-RU"/>
        </w:rPr>
        <w:t>729.</w:t>
      </w:r>
    </w:p>
    <w:p w:rsidR="001C537A" w:rsidRDefault="00944CF7" w:rsidP="001C537A">
      <w:pPr>
        <w:spacing w:before="0" w:beforeAutospacing="0" w:after="0" w:afterAutospacing="0"/>
        <w:jc w:val="both"/>
        <w:rPr>
          <w:rFonts w:cstheme="minorHAnsi"/>
          <w:lang w:val="ru-RU"/>
        </w:rPr>
      </w:pPr>
      <w:r w:rsidRPr="005E6F5B">
        <w:rPr>
          <w:rFonts w:cstheme="minorHAnsi"/>
          <w:color w:val="000000"/>
          <w:lang w:val="ru-RU"/>
        </w:rPr>
        <w:t>8.</w:t>
      </w:r>
      <w:r w:rsidR="001C537A">
        <w:rPr>
          <w:rFonts w:cstheme="minorHAnsi"/>
          <w:color w:val="000000"/>
          <w:lang w:val="ru-RU"/>
        </w:rPr>
        <w:t>6</w:t>
      </w:r>
      <w:r w:rsidRPr="005E6F5B">
        <w:rPr>
          <w:rFonts w:cstheme="minorHAnsi"/>
          <w:color w:val="000000"/>
          <w:lang w:val="ru-RU"/>
        </w:rPr>
        <w:t>. Предельные сроки отчета по выданным доверенностям на получение материальных ценностей</w:t>
      </w:r>
      <w:r w:rsidR="001C537A">
        <w:rPr>
          <w:rFonts w:cstheme="minorHAnsi"/>
          <w:color w:val="000000"/>
          <w:lang w:val="ru-RU"/>
        </w:rPr>
        <w:t> </w:t>
      </w:r>
      <w:r w:rsidRPr="005E6F5B">
        <w:rPr>
          <w:rFonts w:cstheme="minorHAnsi"/>
          <w:color w:val="000000"/>
          <w:lang w:val="ru-RU"/>
        </w:rPr>
        <w:t>устанавливаются</w:t>
      </w:r>
      <w:r w:rsidR="001C537A">
        <w:rPr>
          <w:rFonts w:cstheme="minorHAnsi"/>
          <w:color w:val="000000"/>
          <w:lang w:val="ru-RU"/>
        </w:rPr>
        <w:t> </w:t>
      </w:r>
      <w:r w:rsidRPr="005E6F5B">
        <w:rPr>
          <w:rFonts w:cstheme="minorHAnsi"/>
          <w:color w:val="000000"/>
          <w:lang w:val="ru-RU"/>
        </w:rPr>
        <w:t>следующие:</w:t>
      </w:r>
    </w:p>
    <w:p w:rsidR="006131A5" w:rsidRDefault="00944CF7" w:rsidP="006131A5">
      <w:pPr>
        <w:spacing w:before="0" w:beforeAutospacing="0" w:after="0" w:afterAutospacing="0"/>
        <w:rPr>
          <w:rFonts w:cstheme="minorHAnsi"/>
          <w:color w:val="000000"/>
          <w:lang w:val="ru-RU"/>
        </w:rPr>
      </w:pPr>
      <w:r w:rsidRPr="005E6F5B">
        <w:rPr>
          <w:rFonts w:cstheme="minorHAnsi"/>
          <w:color w:val="000000"/>
          <w:lang w:val="ru-RU"/>
        </w:rPr>
        <w:t>– в течение 10 календарных дней с момента получения;</w:t>
      </w:r>
      <w:r w:rsidRPr="005E6F5B">
        <w:rPr>
          <w:rFonts w:cstheme="minorHAnsi"/>
          <w:lang w:val="ru-RU"/>
        </w:rPr>
        <w:br/>
      </w:r>
      <w:r w:rsidRPr="005E6F5B">
        <w:rPr>
          <w:rFonts w:cstheme="minorHAnsi"/>
          <w:color w:val="000000"/>
          <w:lang w:val="ru-RU"/>
        </w:rPr>
        <w:t>– в течение трех рабочих дней с момента получения материальных ценностей.</w:t>
      </w:r>
      <w:r w:rsidRPr="005E6F5B">
        <w:rPr>
          <w:rFonts w:cstheme="minorHAnsi"/>
          <w:lang w:val="ru-RU"/>
        </w:rPr>
        <w:br/>
      </w:r>
      <w:r w:rsidRPr="005E6F5B">
        <w:rPr>
          <w:rFonts w:cstheme="minorHAnsi"/>
          <w:color w:val="000000"/>
          <w:lang w:val="ru-RU"/>
        </w:rPr>
        <w:t>Доверенности выдаются штатным сотрудникам (служащим), с которыми заключен</w:t>
      </w:r>
      <w:r w:rsidRPr="005E6F5B">
        <w:rPr>
          <w:rFonts w:cstheme="minorHAnsi"/>
          <w:color w:val="000000"/>
        </w:rPr>
        <w:t> </w:t>
      </w:r>
      <w:r w:rsidRPr="005E6F5B">
        <w:rPr>
          <w:rFonts w:cstheme="minorHAnsi"/>
          <w:color w:val="000000"/>
          <w:lang w:val="ru-RU"/>
        </w:rPr>
        <w:t>договор о полной материальной ответственности.</w:t>
      </w:r>
    </w:p>
    <w:p w:rsidR="006131A5" w:rsidRDefault="006131A5" w:rsidP="006131A5">
      <w:pPr>
        <w:spacing w:before="0" w:beforeAutospacing="0" w:after="0" w:afterAutospacing="0"/>
        <w:rPr>
          <w:rFonts w:cstheme="minorHAnsi"/>
          <w:color w:val="000000"/>
          <w:lang w:val="ru-RU"/>
        </w:rPr>
      </w:pPr>
    </w:p>
    <w:p w:rsidR="00201CD0" w:rsidRPr="005E6F5B" w:rsidRDefault="00944CF7" w:rsidP="006131A5">
      <w:pPr>
        <w:spacing w:before="0" w:beforeAutospacing="0" w:after="0" w:afterAutospacing="0"/>
        <w:jc w:val="center"/>
        <w:rPr>
          <w:rFonts w:cstheme="minorHAnsi"/>
          <w:color w:val="000000"/>
          <w:lang w:val="ru-RU"/>
        </w:rPr>
      </w:pPr>
      <w:r w:rsidRPr="005E6F5B">
        <w:rPr>
          <w:rFonts w:cstheme="minorHAnsi"/>
          <w:b/>
          <w:bCs/>
          <w:color w:val="000000"/>
          <w:lang w:val="ru-RU"/>
        </w:rPr>
        <w:t>9. Расчеты с дебиторами и кредиторами</w:t>
      </w:r>
    </w:p>
    <w:p w:rsidR="00201CD0" w:rsidRPr="005E6F5B" w:rsidRDefault="00944CF7" w:rsidP="00814FB9">
      <w:pPr>
        <w:jc w:val="both"/>
        <w:rPr>
          <w:rFonts w:cstheme="minorHAnsi"/>
          <w:color w:val="000000"/>
          <w:lang w:val="ru-RU"/>
        </w:rPr>
      </w:pPr>
      <w:r w:rsidRPr="005E6F5B">
        <w:rPr>
          <w:rFonts w:cstheme="minorHAnsi"/>
          <w:color w:val="000000"/>
          <w:lang w:val="ru-RU"/>
        </w:rPr>
        <w:t>9.1.</w:t>
      </w:r>
      <w:r w:rsidR="00F105ED">
        <w:rPr>
          <w:rFonts w:cstheme="minorHAnsi"/>
          <w:color w:val="000000"/>
          <w:lang w:val="ru-RU"/>
        </w:rPr>
        <w:t xml:space="preserve"> </w:t>
      </w:r>
      <w:r w:rsidRPr="005E6F5B">
        <w:rPr>
          <w:rFonts w:cstheme="minorHAnsi"/>
          <w:color w:val="000000"/>
          <w:lang w:val="ru-RU"/>
        </w:rPr>
        <w:t>Аналитический учет расчетов по пособиям и иным социальным выплатам ведется в</w:t>
      </w:r>
      <w:r w:rsidRPr="005E6F5B">
        <w:rPr>
          <w:rFonts w:cstheme="minorHAnsi"/>
          <w:color w:val="000000"/>
        </w:rPr>
        <w:t> </w:t>
      </w:r>
      <w:r w:rsidRPr="005E6F5B">
        <w:rPr>
          <w:rFonts w:cstheme="minorHAnsi"/>
          <w:color w:val="000000"/>
          <w:lang w:val="ru-RU"/>
        </w:rPr>
        <w:t>разрезе физических лиц</w:t>
      </w:r>
      <w:r w:rsidRPr="005E6F5B">
        <w:rPr>
          <w:rFonts w:cstheme="minorHAnsi"/>
          <w:color w:val="000000"/>
        </w:rPr>
        <w:t> </w:t>
      </w:r>
      <w:r w:rsidRPr="005E6F5B">
        <w:rPr>
          <w:rFonts w:cstheme="minorHAnsi"/>
          <w:color w:val="000000"/>
          <w:lang w:val="ru-RU"/>
        </w:rPr>
        <w:t>– получателей социальных выплат.</w:t>
      </w:r>
    </w:p>
    <w:p w:rsidR="00201CD0" w:rsidRPr="005E6F5B" w:rsidRDefault="00944CF7" w:rsidP="00814FB9">
      <w:pPr>
        <w:jc w:val="both"/>
        <w:rPr>
          <w:rFonts w:cstheme="minorHAnsi"/>
          <w:color w:val="000000"/>
          <w:lang w:val="ru-RU"/>
        </w:rPr>
      </w:pPr>
      <w:r w:rsidRPr="005E6F5B">
        <w:rPr>
          <w:rFonts w:cstheme="minorHAnsi"/>
          <w:color w:val="000000"/>
          <w:lang w:val="ru-RU"/>
        </w:rPr>
        <w:t>9.</w:t>
      </w:r>
      <w:r w:rsidR="00F105ED">
        <w:rPr>
          <w:rFonts w:cstheme="minorHAnsi"/>
          <w:color w:val="000000"/>
          <w:lang w:val="ru-RU"/>
        </w:rPr>
        <w:t>2</w:t>
      </w:r>
      <w:r w:rsidRPr="005E6F5B">
        <w:rPr>
          <w:rFonts w:cstheme="minorHAnsi"/>
          <w:color w:val="000000"/>
          <w:lang w:val="ru-RU"/>
        </w:rPr>
        <w:t>. Аналитический учет расчетов по оплате труда ведется в разрезе сотрудников и</w:t>
      </w:r>
      <w:r w:rsidRPr="005E6F5B">
        <w:rPr>
          <w:rFonts w:cstheme="minorHAnsi"/>
          <w:color w:val="000000"/>
        </w:rPr>
        <w:t> </w:t>
      </w:r>
      <w:r w:rsidRPr="005E6F5B">
        <w:rPr>
          <w:rFonts w:cstheme="minorHAnsi"/>
          <w:color w:val="000000"/>
          <w:lang w:val="ru-RU"/>
        </w:rPr>
        <w:t>других физических лиц, с которыми заключены гражданско-правовые договоры.</w:t>
      </w:r>
    </w:p>
    <w:p w:rsidR="00201CD0" w:rsidRPr="000C4873" w:rsidRDefault="00944CF7" w:rsidP="00814FB9">
      <w:pPr>
        <w:jc w:val="both"/>
        <w:rPr>
          <w:rFonts w:cstheme="minorHAnsi"/>
          <w:i/>
          <w:color w:val="000000"/>
          <w:sz w:val="20"/>
          <w:szCs w:val="20"/>
          <w:lang w:val="ru-RU"/>
        </w:rPr>
      </w:pPr>
      <w:r w:rsidRPr="005E6F5B">
        <w:rPr>
          <w:rFonts w:cstheme="minorHAnsi"/>
          <w:color w:val="000000"/>
          <w:lang w:val="ru-RU"/>
        </w:rPr>
        <w:t>9.</w:t>
      </w:r>
      <w:r w:rsidR="00F105ED">
        <w:rPr>
          <w:rFonts w:cstheme="minorHAnsi"/>
          <w:color w:val="000000"/>
          <w:lang w:val="ru-RU"/>
        </w:rPr>
        <w:t>3</w:t>
      </w:r>
      <w:r w:rsidRPr="005E6F5B">
        <w:rPr>
          <w:rFonts w:cstheme="minorHAnsi"/>
          <w:color w:val="000000"/>
          <w:lang w:val="ru-RU"/>
        </w:rPr>
        <w:t>. Дебиторская задолженность списывается с учета после того, как комиссия по поступлению и выбытию активов признает ее сомнительной или безнадежной к</w:t>
      </w:r>
      <w:r w:rsidRPr="005E6F5B">
        <w:rPr>
          <w:rFonts w:cstheme="minorHAnsi"/>
          <w:color w:val="000000"/>
        </w:rPr>
        <w:t> </w:t>
      </w:r>
      <w:r w:rsidRPr="005E6F5B">
        <w:rPr>
          <w:rFonts w:cstheme="minorHAnsi"/>
          <w:color w:val="000000"/>
          <w:lang w:val="ru-RU"/>
        </w:rPr>
        <w:t>взысканию в порядке, утвержденном Положением о признании дебиторской задолженности сомнительной и безнадежной к взысканию</w:t>
      </w:r>
      <w:r w:rsidRPr="005E6F5B">
        <w:rPr>
          <w:rFonts w:cstheme="minorHAnsi"/>
          <w:color w:val="000000"/>
        </w:rPr>
        <w:t> </w:t>
      </w:r>
      <w:r w:rsidRPr="005E6F5B">
        <w:rPr>
          <w:rFonts w:cstheme="minorHAnsi"/>
          <w:color w:val="000000"/>
          <w:lang w:val="ru-RU"/>
        </w:rPr>
        <w:t>–</w:t>
      </w:r>
      <w:r w:rsidRPr="005E6F5B">
        <w:rPr>
          <w:rFonts w:cstheme="minorHAnsi"/>
          <w:color w:val="000000"/>
        </w:rPr>
        <w:t> </w:t>
      </w:r>
      <w:r w:rsidRPr="005E6F5B">
        <w:rPr>
          <w:rFonts w:cstheme="minorHAnsi"/>
          <w:color w:val="000000"/>
          <w:lang w:val="ru-RU"/>
        </w:rPr>
        <w:t xml:space="preserve">утверждается отдельным </w:t>
      </w:r>
      <w:r w:rsidR="001C537A">
        <w:rPr>
          <w:rFonts w:cstheme="minorHAnsi"/>
          <w:color w:val="000000"/>
          <w:lang w:val="ru-RU"/>
        </w:rPr>
        <w:t>распоряжением</w:t>
      </w:r>
      <w:r w:rsidRPr="005E6F5B">
        <w:rPr>
          <w:rFonts w:cstheme="minorHAnsi"/>
          <w:color w:val="000000"/>
          <w:lang w:val="ru-RU"/>
        </w:rPr>
        <w:t xml:space="preserve"> руководителя.</w:t>
      </w:r>
      <w:r w:rsidRPr="005E6F5B">
        <w:rPr>
          <w:rFonts w:cstheme="minorHAnsi"/>
          <w:lang w:val="ru-RU"/>
        </w:rPr>
        <w:br/>
      </w:r>
      <w:r w:rsidRPr="000C4873">
        <w:rPr>
          <w:rFonts w:cstheme="minorHAnsi"/>
          <w:i/>
          <w:color w:val="000000"/>
          <w:sz w:val="20"/>
          <w:szCs w:val="20"/>
          <w:lang w:val="ru-RU"/>
        </w:rPr>
        <w:t>Основание: пункт 11 СГС</w:t>
      </w:r>
      <w:r w:rsidRPr="000C4873">
        <w:rPr>
          <w:rFonts w:cstheme="minorHAnsi"/>
          <w:i/>
          <w:color w:val="000000"/>
          <w:sz w:val="20"/>
          <w:szCs w:val="20"/>
        </w:rPr>
        <w:t> </w:t>
      </w:r>
      <w:r w:rsidRPr="000C4873">
        <w:rPr>
          <w:rFonts w:cstheme="minorHAnsi"/>
          <w:i/>
          <w:color w:val="000000"/>
          <w:sz w:val="20"/>
          <w:szCs w:val="20"/>
          <w:lang w:val="ru-RU"/>
        </w:rPr>
        <w:t>«Доходы».</w:t>
      </w:r>
    </w:p>
    <w:p w:rsidR="00201CD0" w:rsidRPr="005E6F5B" w:rsidRDefault="00944CF7" w:rsidP="00814FB9">
      <w:pPr>
        <w:jc w:val="both"/>
        <w:rPr>
          <w:rFonts w:cstheme="minorHAnsi"/>
          <w:color w:val="000000"/>
          <w:lang w:val="ru-RU"/>
        </w:rPr>
      </w:pPr>
      <w:r w:rsidRPr="005E6F5B">
        <w:rPr>
          <w:rFonts w:cstheme="minorHAnsi"/>
          <w:color w:val="000000"/>
          <w:lang w:val="ru-RU"/>
        </w:rPr>
        <w:lastRenderedPageBreak/>
        <w:t>9.</w:t>
      </w:r>
      <w:r w:rsidR="00F105ED">
        <w:rPr>
          <w:rFonts w:cstheme="minorHAnsi"/>
          <w:color w:val="000000"/>
          <w:lang w:val="ru-RU"/>
        </w:rPr>
        <w:t>4</w:t>
      </w:r>
      <w:r w:rsidRPr="005E6F5B">
        <w:rPr>
          <w:rFonts w:cstheme="minorHAnsi"/>
          <w:color w:val="000000"/>
          <w:lang w:val="ru-RU"/>
        </w:rPr>
        <w:t>. Кредиторская задолженность, не востребованная кредитором, списывается на</w:t>
      </w:r>
      <w:r w:rsidRPr="005E6F5B">
        <w:rPr>
          <w:rFonts w:cstheme="minorHAnsi"/>
          <w:color w:val="000000"/>
        </w:rPr>
        <w:t> </w:t>
      </w:r>
      <w:r w:rsidRPr="005E6F5B">
        <w:rPr>
          <w:rFonts w:cstheme="minorHAnsi"/>
          <w:color w:val="000000"/>
          <w:lang w:val="ru-RU"/>
        </w:rPr>
        <w:t>финансовый результат на основании решения инвентаризационной комиссии о признании задолженности невостребованной.</w:t>
      </w:r>
      <w:r w:rsidRPr="005E6F5B">
        <w:rPr>
          <w:rFonts w:cstheme="minorHAnsi"/>
          <w:color w:val="000000"/>
        </w:rPr>
        <w:t> </w:t>
      </w:r>
      <w:r w:rsidRPr="005E6F5B">
        <w:rPr>
          <w:rFonts w:cstheme="minorHAnsi"/>
          <w:color w:val="000000"/>
          <w:lang w:val="ru-RU"/>
        </w:rPr>
        <w:t>Одновременно списанная с балансового учета кредиторская задолженность отражается</w:t>
      </w:r>
      <w:r w:rsidRPr="005E6F5B">
        <w:rPr>
          <w:rFonts w:cstheme="minorHAnsi"/>
          <w:color w:val="000000"/>
        </w:rPr>
        <w:t> </w:t>
      </w:r>
      <w:r w:rsidRPr="005E6F5B">
        <w:rPr>
          <w:rFonts w:cstheme="minorHAnsi"/>
          <w:color w:val="000000"/>
          <w:lang w:val="ru-RU"/>
        </w:rPr>
        <w:t>на забалансовом счете 20 «Задолженность, не востребованная кредиторами».</w:t>
      </w:r>
    </w:p>
    <w:p w:rsidR="00201CD0" w:rsidRPr="005E6F5B" w:rsidRDefault="00944CF7" w:rsidP="00814FB9">
      <w:pPr>
        <w:jc w:val="center"/>
        <w:rPr>
          <w:rFonts w:cstheme="minorHAnsi"/>
          <w:color w:val="000000"/>
          <w:lang w:val="ru-RU"/>
        </w:rPr>
      </w:pPr>
      <w:r w:rsidRPr="005E6F5B">
        <w:rPr>
          <w:rFonts w:cstheme="minorHAnsi"/>
          <w:b/>
          <w:bCs/>
          <w:color w:val="000000"/>
          <w:lang w:val="ru-RU"/>
        </w:rPr>
        <w:t>10. Финансовый результат</w:t>
      </w:r>
    </w:p>
    <w:p w:rsidR="002478E6" w:rsidRDefault="002478E6" w:rsidP="001C537A">
      <w:pPr>
        <w:spacing w:before="0" w:beforeAutospacing="0" w:after="0" w:afterAutospacing="0"/>
        <w:jc w:val="both"/>
        <w:rPr>
          <w:rFonts w:cstheme="minorHAnsi"/>
          <w:color w:val="000000"/>
          <w:lang w:val="ru-RU"/>
        </w:rPr>
      </w:pPr>
      <w:r>
        <w:rPr>
          <w:rFonts w:cstheme="minorHAnsi"/>
          <w:color w:val="000000"/>
          <w:lang w:val="ru-RU"/>
        </w:rPr>
        <w:t>10</w:t>
      </w:r>
      <w:r w:rsidR="00944CF7" w:rsidRPr="005E6F5B">
        <w:rPr>
          <w:rFonts w:cstheme="minorHAnsi"/>
          <w:color w:val="000000"/>
          <w:lang w:val="ru-RU"/>
        </w:rPr>
        <w:t>.</w:t>
      </w:r>
      <w:r>
        <w:rPr>
          <w:rFonts w:cstheme="minorHAnsi"/>
          <w:color w:val="000000"/>
          <w:lang w:val="ru-RU"/>
        </w:rPr>
        <w:t>1</w:t>
      </w:r>
      <w:r w:rsidR="00944CF7" w:rsidRPr="005E6F5B">
        <w:rPr>
          <w:rFonts w:cstheme="minorHAnsi"/>
          <w:color w:val="000000"/>
          <w:lang w:val="ru-RU"/>
        </w:rPr>
        <w:t>. Учреждение осуществляет расходы</w:t>
      </w:r>
      <w:r w:rsidR="001C537A">
        <w:rPr>
          <w:rFonts w:cstheme="minorHAnsi"/>
          <w:color w:val="000000"/>
          <w:lang w:val="ru-RU"/>
        </w:rPr>
        <w:t>,</w:t>
      </w:r>
      <w:r w:rsidR="00944CF7" w:rsidRPr="005E6F5B">
        <w:rPr>
          <w:rFonts w:cstheme="minorHAnsi"/>
          <w:color w:val="000000"/>
          <w:lang w:val="ru-RU"/>
        </w:rPr>
        <w:t xml:space="preserve"> в пределах установленных норм и в</w:t>
      </w:r>
      <w:r w:rsidR="00944CF7" w:rsidRPr="005E6F5B">
        <w:rPr>
          <w:rFonts w:cstheme="minorHAnsi"/>
          <w:color w:val="000000"/>
        </w:rPr>
        <w:t> </w:t>
      </w:r>
      <w:r w:rsidR="00944CF7" w:rsidRPr="005E6F5B">
        <w:rPr>
          <w:rFonts w:cstheme="minorHAnsi"/>
          <w:color w:val="000000"/>
          <w:lang w:val="ru-RU"/>
        </w:rPr>
        <w:t>соответствии с б</w:t>
      </w:r>
      <w:r w:rsidR="001C537A">
        <w:rPr>
          <w:rFonts w:cstheme="minorHAnsi"/>
          <w:color w:val="000000"/>
          <w:lang w:val="ru-RU"/>
        </w:rPr>
        <w:t xml:space="preserve">юджетной сметой на отчетный год, </w:t>
      </w:r>
      <w:r w:rsidR="00944CF7" w:rsidRPr="005E6F5B">
        <w:rPr>
          <w:rFonts w:cstheme="minorHAnsi"/>
          <w:color w:val="000000"/>
          <w:lang w:val="ru-RU"/>
        </w:rPr>
        <w:t>на междугородные переговоры, услуги по доступу к инте</w:t>
      </w:r>
      <w:r>
        <w:rPr>
          <w:rFonts w:cstheme="minorHAnsi"/>
          <w:color w:val="000000"/>
          <w:lang w:val="ru-RU"/>
        </w:rPr>
        <w:t>рнету – по фактическому расходу.</w:t>
      </w:r>
    </w:p>
    <w:p w:rsidR="008900D2" w:rsidRPr="000C4873" w:rsidRDefault="008900D2" w:rsidP="001C537A">
      <w:pPr>
        <w:spacing w:before="0" w:beforeAutospacing="0" w:after="0" w:afterAutospacing="0"/>
        <w:jc w:val="both"/>
        <w:rPr>
          <w:rFonts w:cstheme="minorHAnsi"/>
          <w:color w:val="000000"/>
          <w:lang w:val="ru-RU"/>
        </w:rPr>
      </w:pPr>
    </w:p>
    <w:p w:rsidR="00201CD0" w:rsidRPr="005E6F5B" w:rsidRDefault="00944CF7" w:rsidP="001C537A">
      <w:pPr>
        <w:spacing w:before="0" w:beforeAutospacing="0" w:after="0" w:afterAutospacing="0"/>
        <w:jc w:val="both"/>
        <w:rPr>
          <w:rFonts w:cstheme="minorHAnsi"/>
          <w:color w:val="000000"/>
          <w:lang w:val="ru-RU"/>
        </w:rPr>
      </w:pPr>
      <w:r w:rsidRPr="005E6F5B">
        <w:rPr>
          <w:rFonts w:cstheme="minorHAnsi"/>
          <w:color w:val="000000"/>
          <w:lang w:val="ru-RU"/>
        </w:rPr>
        <w:t>10.</w:t>
      </w:r>
      <w:r w:rsidR="00FF6C4C">
        <w:rPr>
          <w:rFonts w:cstheme="minorHAnsi"/>
          <w:color w:val="000000"/>
          <w:lang w:val="ru-RU"/>
        </w:rPr>
        <w:t>2</w:t>
      </w:r>
      <w:r w:rsidRPr="005E6F5B">
        <w:rPr>
          <w:rFonts w:cstheme="minorHAnsi"/>
          <w:color w:val="000000"/>
          <w:lang w:val="ru-RU"/>
        </w:rPr>
        <w:t>. В</w:t>
      </w:r>
      <w:r w:rsidRPr="005E6F5B">
        <w:rPr>
          <w:rFonts w:cstheme="minorHAnsi"/>
          <w:color w:val="000000"/>
        </w:rPr>
        <w:t> </w:t>
      </w:r>
      <w:r w:rsidRPr="005E6F5B">
        <w:rPr>
          <w:rFonts w:cstheme="minorHAnsi"/>
          <w:color w:val="000000"/>
          <w:lang w:val="ru-RU"/>
        </w:rPr>
        <w:t>составе расходов будущих периодо</w:t>
      </w:r>
      <w:r w:rsidR="001C537A">
        <w:rPr>
          <w:rFonts w:cstheme="minorHAnsi"/>
          <w:color w:val="000000"/>
          <w:lang w:val="ru-RU"/>
        </w:rPr>
        <w:t xml:space="preserve">в отражаются расходы, связанные с </w:t>
      </w:r>
      <w:r w:rsidRPr="005E6F5B">
        <w:rPr>
          <w:rFonts w:cstheme="minorHAnsi"/>
          <w:color w:val="000000"/>
          <w:lang w:val="ru-RU"/>
        </w:rPr>
        <w:t>выплатой по ежегодному оплачиваемому отпуску, за неотработанные дни отпуска;</w:t>
      </w:r>
    </w:p>
    <w:p w:rsidR="002478E6" w:rsidRPr="005E6F5B" w:rsidRDefault="002478E6" w:rsidP="00814FB9">
      <w:pPr>
        <w:spacing w:before="0" w:beforeAutospacing="0" w:after="0" w:afterAutospacing="0"/>
        <w:ind w:left="780" w:right="180"/>
        <w:contextualSpacing/>
        <w:jc w:val="both"/>
        <w:rPr>
          <w:rFonts w:cstheme="minorHAnsi"/>
          <w:color w:val="000000"/>
          <w:lang w:val="ru-RU"/>
        </w:rPr>
      </w:pPr>
    </w:p>
    <w:p w:rsidR="00201CD0" w:rsidRDefault="00944CF7" w:rsidP="00814FB9">
      <w:pPr>
        <w:spacing w:before="0" w:beforeAutospacing="0" w:after="0" w:afterAutospacing="0"/>
        <w:ind w:firstLine="420"/>
        <w:jc w:val="both"/>
        <w:rPr>
          <w:rFonts w:cstheme="minorHAnsi"/>
          <w:color w:val="000000"/>
          <w:lang w:val="ru-RU"/>
        </w:rPr>
      </w:pPr>
      <w:r w:rsidRPr="005E6F5B">
        <w:rPr>
          <w:rFonts w:cstheme="minorHAnsi"/>
          <w:color w:val="000000"/>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w:t>
      </w:r>
      <w:r w:rsidRPr="005E6F5B">
        <w:rPr>
          <w:rFonts w:cstheme="minorHAnsi"/>
          <w:color w:val="000000"/>
        </w:rPr>
        <w:t> </w:t>
      </w:r>
      <w:r w:rsidRPr="005E6F5B">
        <w:rPr>
          <w:rFonts w:cstheme="minorHAnsi"/>
          <w:color w:val="000000"/>
          <w:lang w:val="ru-RU"/>
        </w:rPr>
        <w:t>относятся. По договорам страхования период, к которому относятся расходы, равен сроку действия договора. По другим</w:t>
      </w:r>
      <w:r w:rsidRPr="005E6F5B">
        <w:rPr>
          <w:rFonts w:cstheme="minorHAnsi"/>
          <w:color w:val="000000"/>
        </w:rPr>
        <w:t> </w:t>
      </w:r>
      <w:r w:rsidRPr="005E6F5B">
        <w:rPr>
          <w:rFonts w:cstheme="minorHAnsi"/>
          <w:color w:val="000000"/>
          <w:lang w:val="ru-RU"/>
        </w:rPr>
        <w:t>расходам, которые относятся к будущим периодам, длительность периода</w:t>
      </w:r>
      <w:r w:rsidRPr="005E6F5B">
        <w:rPr>
          <w:rFonts w:cstheme="minorHAnsi"/>
          <w:color w:val="000000"/>
        </w:rPr>
        <w:t> </w:t>
      </w:r>
      <w:r w:rsidR="00FF6C4C">
        <w:rPr>
          <w:rFonts w:cstheme="minorHAnsi"/>
          <w:color w:val="000000"/>
          <w:lang w:val="ru-RU"/>
        </w:rPr>
        <w:t>устанавливается руководителем Учреждения</w:t>
      </w:r>
      <w:r w:rsidRPr="005E6F5B">
        <w:rPr>
          <w:rFonts w:cstheme="minorHAnsi"/>
          <w:color w:val="000000"/>
          <w:lang w:val="ru-RU"/>
        </w:rPr>
        <w:t xml:space="preserve"> в </w:t>
      </w:r>
      <w:r w:rsidR="00FF6C4C">
        <w:rPr>
          <w:rFonts w:cstheme="minorHAnsi"/>
          <w:color w:val="000000"/>
          <w:lang w:val="ru-RU"/>
        </w:rPr>
        <w:t>распоряжени</w:t>
      </w:r>
      <w:r w:rsidR="001C537A">
        <w:rPr>
          <w:rFonts w:cstheme="minorHAnsi"/>
          <w:color w:val="000000"/>
          <w:lang w:val="ru-RU"/>
        </w:rPr>
        <w:t>и</w:t>
      </w:r>
      <w:r w:rsidRPr="005E6F5B">
        <w:rPr>
          <w:rFonts w:cstheme="minorHAnsi"/>
          <w:color w:val="000000"/>
          <w:lang w:val="ru-RU"/>
        </w:rPr>
        <w:t>.</w:t>
      </w:r>
    </w:p>
    <w:p w:rsidR="008900D2" w:rsidRPr="005E6F5B" w:rsidRDefault="008900D2" w:rsidP="00814FB9">
      <w:pPr>
        <w:spacing w:before="0" w:beforeAutospacing="0" w:after="0" w:afterAutospacing="0"/>
        <w:ind w:firstLine="420"/>
        <w:jc w:val="both"/>
        <w:rPr>
          <w:rFonts w:cstheme="minorHAnsi"/>
          <w:color w:val="000000"/>
          <w:lang w:val="ru-RU"/>
        </w:rPr>
      </w:pPr>
    </w:p>
    <w:p w:rsidR="00201CD0" w:rsidRPr="005E6F5B" w:rsidRDefault="00944CF7" w:rsidP="00814FB9">
      <w:pPr>
        <w:spacing w:before="0" w:beforeAutospacing="0" w:after="0" w:afterAutospacing="0"/>
        <w:jc w:val="both"/>
        <w:rPr>
          <w:rFonts w:cstheme="minorHAnsi"/>
          <w:color w:val="000000"/>
          <w:lang w:val="ru-RU"/>
        </w:rPr>
      </w:pPr>
      <w:r w:rsidRPr="005E6F5B">
        <w:rPr>
          <w:rFonts w:cstheme="minorHAnsi"/>
          <w:color w:val="000000"/>
          <w:lang w:val="ru-RU"/>
        </w:rPr>
        <w:t>10.</w:t>
      </w:r>
      <w:r w:rsidR="00FF6C4C">
        <w:rPr>
          <w:rFonts w:cstheme="minorHAnsi"/>
          <w:color w:val="000000"/>
          <w:lang w:val="ru-RU"/>
        </w:rPr>
        <w:t>3</w:t>
      </w:r>
      <w:r w:rsidRPr="005E6F5B">
        <w:rPr>
          <w:rFonts w:cstheme="minorHAnsi"/>
          <w:color w:val="000000"/>
          <w:lang w:val="ru-RU"/>
        </w:rPr>
        <w:t xml:space="preserve">. Резерв расходов по выплатам персоналу. Порядок расчета резерва приведен в приложении </w:t>
      </w:r>
      <w:r w:rsidR="00FC229C">
        <w:rPr>
          <w:rFonts w:cstheme="minorHAnsi"/>
          <w:color w:val="000000"/>
          <w:lang w:val="ru-RU"/>
        </w:rPr>
        <w:t>8 и приложении 9</w:t>
      </w:r>
      <w:r w:rsidRPr="005E6F5B">
        <w:rPr>
          <w:rFonts w:cstheme="minorHAnsi"/>
          <w:color w:val="000000"/>
          <w:lang w:val="ru-RU"/>
        </w:rPr>
        <w:t>.</w:t>
      </w:r>
    </w:p>
    <w:p w:rsidR="00201CD0" w:rsidRPr="000C4873" w:rsidRDefault="00EC6B13" w:rsidP="00814FB9">
      <w:pPr>
        <w:spacing w:before="0" w:beforeAutospacing="0" w:after="0" w:afterAutospacing="0"/>
        <w:jc w:val="both"/>
        <w:rPr>
          <w:rFonts w:cstheme="minorHAnsi"/>
          <w:i/>
          <w:color w:val="000000"/>
          <w:lang w:val="ru-RU"/>
        </w:rPr>
      </w:pPr>
      <w:r w:rsidRPr="000C4873">
        <w:rPr>
          <w:rFonts w:cstheme="minorHAnsi"/>
          <w:i/>
          <w:color w:val="000000"/>
          <w:lang w:val="ru-RU"/>
        </w:rPr>
        <w:t>О</w:t>
      </w:r>
      <w:r w:rsidR="00944CF7" w:rsidRPr="000C4873">
        <w:rPr>
          <w:rFonts w:cstheme="minorHAnsi"/>
          <w:i/>
          <w:color w:val="000000"/>
          <w:lang w:val="ru-RU"/>
        </w:rPr>
        <w:t>снование: пункты 7, 21 СГС</w:t>
      </w:r>
      <w:r w:rsidR="00944CF7" w:rsidRPr="000C4873">
        <w:rPr>
          <w:rFonts w:cstheme="minorHAnsi"/>
          <w:i/>
          <w:color w:val="000000"/>
        </w:rPr>
        <w:t> </w:t>
      </w:r>
      <w:r w:rsidR="00944CF7" w:rsidRPr="000C4873">
        <w:rPr>
          <w:rFonts w:cstheme="minorHAnsi"/>
          <w:i/>
          <w:color w:val="000000"/>
          <w:lang w:val="ru-RU"/>
        </w:rPr>
        <w:t>«Резервы».</w:t>
      </w:r>
    </w:p>
    <w:p w:rsidR="00201CD0" w:rsidRPr="005E6F5B" w:rsidRDefault="00944CF7" w:rsidP="00814FB9">
      <w:pPr>
        <w:jc w:val="center"/>
        <w:rPr>
          <w:rFonts w:cstheme="minorHAnsi"/>
          <w:color w:val="000000"/>
          <w:lang w:val="ru-RU"/>
        </w:rPr>
      </w:pPr>
      <w:r w:rsidRPr="005E6F5B">
        <w:rPr>
          <w:rFonts w:cstheme="minorHAnsi"/>
          <w:b/>
          <w:bCs/>
          <w:color w:val="000000"/>
          <w:lang w:val="ru-RU"/>
        </w:rPr>
        <w:t>11. Санкционирование расходов</w:t>
      </w:r>
    </w:p>
    <w:p w:rsidR="00201CD0" w:rsidRPr="005E6F5B" w:rsidRDefault="00944CF7" w:rsidP="004A4645">
      <w:pPr>
        <w:ind w:firstLine="720"/>
        <w:jc w:val="both"/>
        <w:rPr>
          <w:rFonts w:cstheme="minorHAnsi"/>
          <w:color w:val="000000"/>
          <w:lang w:val="ru-RU"/>
        </w:rPr>
      </w:pPr>
      <w:r w:rsidRPr="005E6F5B">
        <w:rPr>
          <w:rFonts w:cstheme="minorHAnsi"/>
          <w:color w:val="000000"/>
          <w:lang w:val="ru-RU"/>
        </w:rPr>
        <w:t>Принятие бюджетных (денежных) обязательств к учету осуществляется в пределах</w:t>
      </w:r>
      <w:r w:rsidRPr="005E6F5B">
        <w:rPr>
          <w:rFonts w:cstheme="minorHAnsi"/>
          <w:color w:val="000000"/>
        </w:rPr>
        <w:t> </w:t>
      </w:r>
      <w:r w:rsidRPr="005E6F5B">
        <w:rPr>
          <w:rFonts w:cstheme="minorHAnsi"/>
          <w:color w:val="000000"/>
          <w:lang w:val="ru-RU"/>
        </w:rPr>
        <w:t xml:space="preserve">лимитов бюджетных обязательств в порядке, приведенном в приложении </w:t>
      </w:r>
      <w:r w:rsidR="008900D2">
        <w:rPr>
          <w:rFonts w:cstheme="minorHAnsi"/>
          <w:color w:val="000000"/>
          <w:lang w:val="ru-RU"/>
        </w:rPr>
        <w:t>11</w:t>
      </w:r>
      <w:r w:rsidRPr="005E6F5B">
        <w:rPr>
          <w:rFonts w:cstheme="minorHAnsi"/>
          <w:color w:val="000000"/>
          <w:lang w:val="ru-RU"/>
        </w:rPr>
        <w:t>.</w:t>
      </w:r>
    </w:p>
    <w:p w:rsidR="00201CD0" w:rsidRPr="005E6F5B" w:rsidRDefault="00944CF7" w:rsidP="00814FB9">
      <w:pPr>
        <w:jc w:val="center"/>
        <w:rPr>
          <w:rFonts w:cstheme="minorHAnsi"/>
          <w:color w:val="000000"/>
          <w:lang w:val="ru-RU"/>
        </w:rPr>
      </w:pPr>
      <w:r w:rsidRPr="005E6F5B">
        <w:rPr>
          <w:rFonts w:cstheme="minorHAnsi"/>
          <w:b/>
          <w:bCs/>
          <w:color w:val="000000"/>
          <w:lang w:val="ru-RU"/>
        </w:rPr>
        <w:t>1</w:t>
      </w:r>
      <w:r w:rsidR="00EC6B13">
        <w:rPr>
          <w:rFonts w:cstheme="minorHAnsi"/>
          <w:b/>
          <w:bCs/>
          <w:color w:val="000000"/>
          <w:lang w:val="ru-RU"/>
        </w:rPr>
        <w:t>2.</w:t>
      </w:r>
      <w:r w:rsidRPr="005E6F5B">
        <w:rPr>
          <w:rFonts w:cstheme="minorHAnsi"/>
          <w:b/>
          <w:bCs/>
          <w:color w:val="000000"/>
          <w:lang w:val="ru-RU"/>
        </w:rPr>
        <w:t xml:space="preserve"> Порядок расчета двухнедельного среднего заработка</w:t>
      </w:r>
    </w:p>
    <w:p w:rsidR="00201CD0" w:rsidRPr="005E6F5B" w:rsidRDefault="00944CF7" w:rsidP="004A4645">
      <w:pPr>
        <w:ind w:firstLine="720"/>
        <w:jc w:val="both"/>
        <w:rPr>
          <w:rFonts w:cstheme="minorHAnsi"/>
          <w:color w:val="000000"/>
          <w:lang w:val="ru-RU"/>
        </w:rPr>
      </w:pPr>
      <w:r w:rsidRPr="005E6F5B">
        <w:rPr>
          <w:rFonts w:cstheme="minorHAnsi"/>
          <w:color w:val="000000"/>
          <w:lang w:val="ru-RU"/>
        </w:rPr>
        <w:t>В случаях выплаты выходного пособия в размере двухнедельного среднего заработка</w:t>
      </w:r>
      <w:r w:rsidR="001C537A">
        <w:rPr>
          <w:rFonts w:cstheme="minorHAnsi"/>
          <w:color w:val="000000"/>
          <w:lang w:val="ru-RU"/>
        </w:rPr>
        <w:t>,</w:t>
      </w:r>
      <w:r w:rsidRPr="005E6F5B">
        <w:rPr>
          <w:rFonts w:cstheme="minorHAnsi"/>
          <w:color w:val="000000"/>
          <w:lang w:val="ru-RU"/>
        </w:rPr>
        <w:t xml:space="preserve"> установленного в статьях 178, 327.7 и 296 </w:t>
      </w:r>
      <w:r w:rsidR="001C537A">
        <w:rPr>
          <w:rFonts w:cstheme="minorHAnsi"/>
          <w:color w:val="000000"/>
          <w:lang w:val="ru-RU"/>
        </w:rPr>
        <w:t>Трудовой кодекс Российской Федерации,</w:t>
      </w:r>
      <w:r w:rsidRPr="005E6F5B">
        <w:rPr>
          <w:rFonts w:cstheme="minorHAnsi"/>
          <w:color w:val="000000"/>
          <w:lang w:val="ru-RU"/>
        </w:rPr>
        <w:t xml:space="preserve"> устан</w:t>
      </w:r>
      <w:r w:rsidR="001C537A">
        <w:rPr>
          <w:rFonts w:cstheme="minorHAnsi"/>
          <w:color w:val="000000"/>
          <w:lang w:val="ru-RU"/>
        </w:rPr>
        <w:t>овить следующий порядок расчета:</w:t>
      </w:r>
    </w:p>
    <w:p w:rsidR="00201CD0" w:rsidRPr="005E6F5B" w:rsidRDefault="00944CF7" w:rsidP="00814FB9">
      <w:pPr>
        <w:jc w:val="both"/>
        <w:rPr>
          <w:rFonts w:cstheme="minorHAnsi"/>
          <w:color w:val="000000"/>
          <w:lang w:val="ru-RU"/>
        </w:rPr>
      </w:pPr>
      <w:r w:rsidRPr="005E6F5B">
        <w:rPr>
          <w:rFonts w:cstheme="minorHAnsi"/>
          <w:color w:val="000000"/>
          <w:lang w:val="ru-RU"/>
        </w:rPr>
        <w:t>Выходное пособие равно произведению среднего дневного (часового) заработка и количества рабочих дней или часов, а также нерабочих праздничных дней в течение двух календарных недель после увольнения (со дня, следующего за днем увольнения).</w:t>
      </w:r>
    </w:p>
    <w:p w:rsidR="006131A5" w:rsidRDefault="00944CF7" w:rsidP="006131A5">
      <w:pPr>
        <w:jc w:val="both"/>
        <w:rPr>
          <w:rFonts w:cstheme="minorHAnsi"/>
          <w:color w:val="000000"/>
          <w:lang w:val="ru-RU"/>
        </w:rPr>
      </w:pPr>
      <w:r w:rsidRPr="005E6F5B">
        <w:rPr>
          <w:rFonts w:cstheme="minorHAnsi"/>
          <w:color w:val="000000"/>
          <w:lang w:val="ru-RU"/>
        </w:rPr>
        <w:t>При обычном графике работы использовать для расчета дни, при суммированном учете рабочего времени – часы по графику 40-часовой рабочей недели.</w:t>
      </w:r>
    </w:p>
    <w:p w:rsidR="00201CD0" w:rsidRPr="006131A5" w:rsidRDefault="00944CF7" w:rsidP="006131A5">
      <w:pPr>
        <w:jc w:val="center"/>
        <w:rPr>
          <w:rFonts w:cstheme="minorHAnsi"/>
          <w:color w:val="000000"/>
          <w:lang w:val="ru-RU"/>
        </w:rPr>
      </w:pPr>
      <w:r w:rsidRPr="005E6F5B">
        <w:rPr>
          <w:rFonts w:cstheme="minorHAnsi"/>
          <w:b/>
          <w:bCs/>
          <w:color w:val="252525"/>
          <w:spacing w:val="-2"/>
        </w:rPr>
        <w:t>VI</w:t>
      </w:r>
      <w:r w:rsidRPr="005E6F5B">
        <w:rPr>
          <w:rFonts w:cstheme="minorHAnsi"/>
          <w:b/>
          <w:bCs/>
          <w:color w:val="252525"/>
          <w:spacing w:val="-2"/>
          <w:lang w:val="ru-RU"/>
        </w:rPr>
        <w:t>. Инвентаризация</w:t>
      </w:r>
    </w:p>
    <w:p w:rsidR="00201CD0" w:rsidRPr="005E6F5B" w:rsidRDefault="00944CF7" w:rsidP="00814FB9">
      <w:pPr>
        <w:jc w:val="both"/>
        <w:rPr>
          <w:rFonts w:cstheme="minorHAnsi"/>
          <w:color w:val="000000"/>
          <w:lang w:val="ru-RU"/>
        </w:rPr>
      </w:pPr>
      <w:r w:rsidRPr="005E6F5B">
        <w:rPr>
          <w:rFonts w:cstheme="minorHAnsi"/>
          <w:color w:val="000000"/>
          <w:lang w:val="ru-RU"/>
        </w:rPr>
        <w:t>1. Инвентаризацию имущества и обязательств (в том числе</w:t>
      </w:r>
      <w:r w:rsidRPr="005E6F5B">
        <w:rPr>
          <w:rFonts w:cstheme="minorHAnsi"/>
          <w:color w:val="000000"/>
        </w:rPr>
        <w:t> </w:t>
      </w:r>
      <w:r w:rsidRPr="005E6F5B">
        <w:rPr>
          <w:rFonts w:cstheme="minorHAnsi"/>
          <w:color w:val="000000"/>
          <w:lang w:val="ru-RU"/>
        </w:rPr>
        <w:t>числящихся на забалансовых счетах), а также финансовых результатов (в том</w:t>
      </w:r>
      <w:r w:rsidRPr="005E6F5B">
        <w:rPr>
          <w:rFonts w:cstheme="minorHAnsi"/>
          <w:color w:val="000000"/>
        </w:rPr>
        <w:t> </w:t>
      </w:r>
      <w:r w:rsidRPr="005E6F5B">
        <w:rPr>
          <w:rFonts w:cstheme="minorHAnsi"/>
          <w:color w:val="000000"/>
          <w:lang w:val="ru-RU"/>
        </w:rPr>
        <w:t>числе</w:t>
      </w:r>
      <w:r w:rsidRPr="005E6F5B">
        <w:rPr>
          <w:rFonts w:cstheme="minorHAnsi"/>
          <w:color w:val="000000"/>
        </w:rPr>
        <w:t> </w:t>
      </w:r>
      <w:r w:rsidRPr="005E6F5B">
        <w:rPr>
          <w:rFonts w:cstheme="minorHAnsi"/>
          <w:color w:val="000000"/>
          <w:lang w:val="ru-RU"/>
        </w:rPr>
        <w:t>расходов будущих периодов) проводит постоянно действующая инвентаризационная комиссия.</w:t>
      </w:r>
      <w:r w:rsidRPr="005E6F5B">
        <w:rPr>
          <w:rFonts w:cstheme="minorHAnsi"/>
          <w:color w:val="000000"/>
        </w:rPr>
        <w:t> </w:t>
      </w:r>
      <w:r w:rsidRPr="005E6F5B">
        <w:rPr>
          <w:rFonts w:cstheme="minorHAnsi"/>
          <w:color w:val="000000"/>
          <w:lang w:val="ru-RU"/>
        </w:rPr>
        <w:t>Порядок и график проведения инвентаризации приведен в приложении 1</w:t>
      </w:r>
      <w:r w:rsidR="0028204D">
        <w:rPr>
          <w:rFonts w:cstheme="minorHAnsi"/>
          <w:color w:val="000000"/>
          <w:lang w:val="ru-RU"/>
        </w:rPr>
        <w:t>0</w:t>
      </w:r>
      <w:r w:rsidRPr="005E6F5B">
        <w:rPr>
          <w:rFonts w:cstheme="minorHAnsi"/>
          <w:color w:val="000000"/>
          <w:lang w:val="ru-RU"/>
        </w:rPr>
        <w:t>.</w:t>
      </w:r>
    </w:p>
    <w:p w:rsidR="00201CD0" w:rsidRPr="000C4873" w:rsidRDefault="00944CF7" w:rsidP="00814FB9">
      <w:pPr>
        <w:jc w:val="both"/>
        <w:rPr>
          <w:rFonts w:cstheme="minorHAnsi"/>
          <w:i/>
          <w:color w:val="000000"/>
          <w:sz w:val="20"/>
          <w:szCs w:val="20"/>
          <w:lang w:val="ru-RU"/>
        </w:rPr>
      </w:pPr>
      <w:r w:rsidRPr="005E6F5B">
        <w:rPr>
          <w:rFonts w:cstheme="minorHAnsi"/>
          <w:color w:val="000000"/>
          <w:lang w:val="ru-RU"/>
        </w:rPr>
        <w:t xml:space="preserve">В отдельных случаях (при смене материально-ответственных лиц, при выявлении фактов хищения, при стихийных бедствиях и т.д.) инвентаризацию может проводить специально созданная рабочая комиссия, состав которой утверждается отельным </w:t>
      </w:r>
      <w:r w:rsidR="006131A5">
        <w:rPr>
          <w:rFonts w:cstheme="minorHAnsi"/>
          <w:color w:val="000000"/>
          <w:lang w:val="ru-RU"/>
        </w:rPr>
        <w:t>распоряжением</w:t>
      </w:r>
      <w:r w:rsidRPr="005E6F5B">
        <w:rPr>
          <w:rFonts w:cstheme="minorHAnsi"/>
          <w:color w:val="000000"/>
          <w:lang w:val="ru-RU"/>
        </w:rPr>
        <w:t xml:space="preserve"> руководителя.</w:t>
      </w:r>
      <w:r w:rsidRPr="005E6F5B">
        <w:rPr>
          <w:rFonts w:cstheme="minorHAnsi"/>
          <w:lang w:val="ru-RU"/>
        </w:rPr>
        <w:br/>
      </w:r>
      <w:r w:rsidRPr="000C4873">
        <w:rPr>
          <w:rFonts w:cstheme="minorHAnsi"/>
          <w:i/>
          <w:color w:val="000000"/>
          <w:sz w:val="20"/>
          <w:szCs w:val="20"/>
          <w:lang w:val="ru-RU"/>
        </w:rPr>
        <w:t>Основание: статья 11 Закона от 06.12.2011</w:t>
      </w:r>
      <w:r w:rsidRPr="000C4873">
        <w:rPr>
          <w:rFonts w:cstheme="minorHAnsi"/>
          <w:i/>
          <w:color w:val="000000"/>
          <w:sz w:val="20"/>
          <w:szCs w:val="20"/>
        </w:rPr>
        <w:t> </w:t>
      </w:r>
      <w:r w:rsidRPr="000C4873">
        <w:rPr>
          <w:rFonts w:cstheme="minorHAnsi"/>
          <w:i/>
          <w:color w:val="000000"/>
          <w:sz w:val="20"/>
          <w:szCs w:val="20"/>
          <w:lang w:val="ru-RU"/>
        </w:rPr>
        <w:t>№</w:t>
      </w:r>
      <w:r w:rsidRPr="000C4873">
        <w:rPr>
          <w:rFonts w:cstheme="minorHAnsi"/>
          <w:i/>
          <w:color w:val="000000"/>
          <w:sz w:val="20"/>
          <w:szCs w:val="20"/>
        </w:rPr>
        <w:t> </w:t>
      </w:r>
      <w:r w:rsidRPr="000C4873">
        <w:rPr>
          <w:rFonts w:cstheme="minorHAnsi"/>
          <w:i/>
          <w:color w:val="000000"/>
          <w:sz w:val="20"/>
          <w:szCs w:val="20"/>
          <w:lang w:val="ru-RU"/>
        </w:rPr>
        <w:t>402-ФЗ,</w:t>
      </w:r>
      <w:r w:rsidRPr="000C4873">
        <w:rPr>
          <w:rFonts w:cstheme="minorHAnsi"/>
          <w:i/>
          <w:color w:val="000000"/>
          <w:sz w:val="20"/>
          <w:szCs w:val="20"/>
        </w:rPr>
        <w:t> </w:t>
      </w:r>
      <w:r w:rsidRPr="000C4873">
        <w:rPr>
          <w:rFonts w:cstheme="minorHAnsi"/>
          <w:i/>
          <w:color w:val="000000"/>
          <w:sz w:val="20"/>
          <w:szCs w:val="20"/>
          <w:lang w:val="ru-RU"/>
        </w:rPr>
        <w:t>пункт 9 СГС «Учетная политика, оценочные значения и ошибки».</w:t>
      </w:r>
    </w:p>
    <w:p w:rsidR="00201CD0" w:rsidRPr="005E6F5B" w:rsidRDefault="00A653DF" w:rsidP="00814FB9">
      <w:pPr>
        <w:jc w:val="both"/>
        <w:rPr>
          <w:rFonts w:cstheme="minorHAnsi"/>
          <w:color w:val="000000"/>
          <w:lang w:val="ru-RU"/>
        </w:rPr>
      </w:pPr>
      <w:r>
        <w:rPr>
          <w:rFonts w:cstheme="minorHAnsi"/>
          <w:color w:val="000000"/>
          <w:lang w:val="ru-RU"/>
        </w:rPr>
        <w:lastRenderedPageBreak/>
        <w:t>2</w:t>
      </w:r>
      <w:r w:rsidR="00944CF7" w:rsidRPr="005E6F5B">
        <w:rPr>
          <w:rFonts w:cstheme="minorHAnsi"/>
          <w:color w:val="000000"/>
          <w:lang w:val="ru-RU"/>
        </w:rPr>
        <w:t>. Результаты любых инвентаризаций, проведенных в период с 1 октября и до годовой отчетности, в том числе по причинам, не связанным с подготовкой к годовой отчетности, например при смене МОЛ или недостаче, признаются достаточными для подтверждения достоверности годовой отчетности.</w:t>
      </w:r>
    </w:p>
    <w:p w:rsidR="00201CD0" w:rsidRPr="005E6F5B" w:rsidRDefault="00944CF7" w:rsidP="00814FB9">
      <w:pPr>
        <w:spacing w:line="600" w:lineRule="atLeast"/>
        <w:jc w:val="center"/>
        <w:rPr>
          <w:rFonts w:cstheme="minorHAnsi"/>
          <w:b/>
          <w:bCs/>
          <w:color w:val="252525"/>
          <w:spacing w:val="-2"/>
          <w:lang w:val="ru-RU"/>
        </w:rPr>
      </w:pPr>
      <w:r w:rsidRPr="005E6F5B">
        <w:rPr>
          <w:rFonts w:cstheme="minorHAnsi"/>
          <w:b/>
          <w:bCs/>
          <w:color w:val="252525"/>
          <w:spacing w:val="-2"/>
        </w:rPr>
        <w:t>VII</w:t>
      </w:r>
      <w:r w:rsidRPr="005E6F5B">
        <w:rPr>
          <w:rFonts w:cstheme="minorHAnsi"/>
          <w:b/>
          <w:bCs/>
          <w:color w:val="252525"/>
          <w:spacing w:val="-2"/>
          <w:lang w:val="ru-RU"/>
        </w:rPr>
        <w:t>. Порядок организации и обеспечения внутреннего финансового контроля</w:t>
      </w:r>
    </w:p>
    <w:p w:rsidR="00201CD0" w:rsidRPr="005E6F5B" w:rsidRDefault="00944CF7" w:rsidP="00814FB9">
      <w:pPr>
        <w:jc w:val="both"/>
        <w:rPr>
          <w:rFonts w:cstheme="minorHAnsi"/>
          <w:color w:val="000000"/>
          <w:lang w:val="ru-RU"/>
        </w:rPr>
      </w:pPr>
      <w:r w:rsidRPr="005E6F5B">
        <w:rPr>
          <w:rFonts w:cstheme="minorHAnsi"/>
          <w:color w:val="000000"/>
          <w:lang w:val="ru-RU"/>
        </w:rPr>
        <w:t>1. Учреждение осуществляет внутренний финансовый контроль направленный на:</w:t>
      </w:r>
    </w:p>
    <w:p w:rsidR="00201CD0" w:rsidRPr="005E6F5B" w:rsidRDefault="00944CF7" w:rsidP="00814FB9">
      <w:pPr>
        <w:numPr>
          <w:ilvl w:val="0"/>
          <w:numId w:val="43"/>
        </w:numPr>
        <w:ind w:left="780" w:right="180"/>
        <w:contextualSpacing/>
        <w:jc w:val="both"/>
        <w:rPr>
          <w:rFonts w:cstheme="minorHAnsi"/>
          <w:color w:val="000000"/>
          <w:lang w:val="ru-RU"/>
        </w:rPr>
      </w:pPr>
      <w:r w:rsidRPr="005E6F5B">
        <w:rPr>
          <w:rFonts w:cstheme="minorHAnsi"/>
          <w:color w:val="000000"/>
          <w:lang w:val="ru-RU"/>
        </w:rPr>
        <w:t>соблюдение внутренних стандартов и процедур составления и исполнения бюджета по расходам, подготовку и организацию мер по повышению экономности и результативности использования бюджетных средств, составления бюджетной отчетности и ведения бюджетного учета Учреждением</w:t>
      </w:r>
      <w:r w:rsidR="000C4873">
        <w:rPr>
          <w:rFonts w:cstheme="minorHAnsi"/>
          <w:color w:val="000000"/>
          <w:lang w:val="ru-RU"/>
        </w:rPr>
        <w:t>;</w:t>
      </w:r>
    </w:p>
    <w:p w:rsidR="00201CD0" w:rsidRPr="008D2D9E" w:rsidRDefault="00944CF7" w:rsidP="00814FB9">
      <w:pPr>
        <w:numPr>
          <w:ilvl w:val="0"/>
          <w:numId w:val="43"/>
        </w:numPr>
        <w:ind w:left="780" w:right="180"/>
        <w:jc w:val="both"/>
        <w:rPr>
          <w:rFonts w:cstheme="minorHAnsi"/>
          <w:color w:val="000000"/>
          <w:lang w:val="ru-RU"/>
        </w:rPr>
      </w:pPr>
      <w:r w:rsidRPr="005E6F5B">
        <w:rPr>
          <w:rFonts w:cstheme="minorHAnsi"/>
          <w:color w:val="000000"/>
          <w:lang w:val="ru-RU"/>
        </w:rPr>
        <w:t xml:space="preserve">соблюдение внутренних стандартов и процедур составления и исполнения бюджета по доходам, составления бюджетной отчетности и ведения бюджетного учета – как </w:t>
      </w:r>
      <w:r w:rsidRPr="008D2D9E">
        <w:rPr>
          <w:rFonts w:cstheme="minorHAnsi"/>
          <w:color w:val="000000"/>
          <w:lang w:val="ru-RU"/>
        </w:rPr>
        <w:t>администратор доходов бюджета.</w:t>
      </w:r>
    </w:p>
    <w:p w:rsidR="001D6F99" w:rsidRPr="008D2D9E" w:rsidRDefault="00944CF7" w:rsidP="00814FB9">
      <w:pPr>
        <w:jc w:val="both"/>
        <w:rPr>
          <w:lang w:val="ru-RU"/>
        </w:rPr>
      </w:pPr>
      <w:r w:rsidRPr="008D2D9E">
        <w:rPr>
          <w:rFonts w:cstheme="minorHAnsi"/>
          <w:color w:val="000000"/>
          <w:lang w:val="ru-RU"/>
        </w:rPr>
        <w:t xml:space="preserve">2. </w:t>
      </w:r>
      <w:r w:rsidR="001D6F99" w:rsidRPr="008D2D9E">
        <w:rPr>
          <w:lang w:val="ru-RU"/>
        </w:rPr>
        <w:t xml:space="preserve">Внутренний финансовый контроль в </w:t>
      </w:r>
      <w:r w:rsidR="006131A5">
        <w:rPr>
          <w:lang w:val="ru-RU"/>
        </w:rPr>
        <w:t>У</w:t>
      </w:r>
      <w:r w:rsidR="001D6F99" w:rsidRPr="008D2D9E">
        <w:rPr>
          <w:lang w:val="ru-RU"/>
        </w:rPr>
        <w:t>чреждении осуществляется в соответствии с Положением о внутреннем финансовом контроле (</w:t>
      </w:r>
      <w:r w:rsidR="001C537A">
        <w:rPr>
          <w:lang w:val="ru-RU"/>
        </w:rPr>
        <w:t>п</w:t>
      </w:r>
      <w:r w:rsidR="001D6F99" w:rsidRPr="008D2D9E">
        <w:rPr>
          <w:lang w:val="ru-RU"/>
        </w:rPr>
        <w:t>риложение № 7).</w:t>
      </w:r>
    </w:p>
    <w:p w:rsidR="000C4873" w:rsidRPr="000C4873" w:rsidRDefault="000C4873" w:rsidP="00814FB9">
      <w:pPr>
        <w:spacing w:before="0" w:beforeAutospacing="0" w:after="0" w:afterAutospacing="0"/>
        <w:ind w:firstLine="720"/>
        <w:jc w:val="both"/>
        <w:rPr>
          <w:lang w:val="ru-RU"/>
        </w:rPr>
      </w:pPr>
      <w:r>
        <w:rPr>
          <w:lang w:val="ru-RU"/>
        </w:rPr>
        <w:t>П</w:t>
      </w:r>
      <w:r w:rsidRPr="000C4873">
        <w:rPr>
          <w:lang w:val="ru-RU"/>
        </w:rPr>
        <w:t>остоянный текущий внутренний контроль в ходе своей деятельности осуществляют в рамках своих полномочий:</w:t>
      </w:r>
    </w:p>
    <w:p w:rsidR="000C4873" w:rsidRPr="000C4873" w:rsidRDefault="000C4873" w:rsidP="001C537A">
      <w:pPr>
        <w:spacing w:before="0" w:beforeAutospacing="0" w:after="0" w:afterAutospacing="0"/>
        <w:ind w:firstLine="720"/>
        <w:jc w:val="both"/>
        <w:rPr>
          <w:lang w:val="ru-RU"/>
        </w:rPr>
      </w:pPr>
      <w:r w:rsidRPr="000C4873">
        <w:rPr>
          <w:lang w:val="ru-RU"/>
        </w:rPr>
        <w:t>руководител</w:t>
      </w:r>
      <w:r>
        <w:rPr>
          <w:lang w:val="ru-RU"/>
        </w:rPr>
        <w:t xml:space="preserve">ь </w:t>
      </w:r>
      <w:r w:rsidR="006131A5">
        <w:rPr>
          <w:lang w:val="ru-RU"/>
        </w:rPr>
        <w:t>У</w:t>
      </w:r>
      <w:r>
        <w:rPr>
          <w:lang w:val="ru-RU"/>
        </w:rPr>
        <w:t>чреждения</w:t>
      </w:r>
      <w:r w:rsidRPr="000C4873">
        <w:rPr>
          <w:lang w:val="ru-RU"/>
        </w:rPr>
        <w:t>;</w:t>
      </w:r>
    </w:p>
    <w:p w:rsidR="000C4873" w:rsidRPr="000C4873" w:rsidRDefault="000C4873" w:rsidP="001C537A">
      <w:pPr>
        <w:spacing w:before="0" w:beforeAutospacing="0" w:after="0" w:afterAutospacing="0"/>
        <w:ind w:firstLine="720"/>
        <w:jc w:val="both"/>
        <w:rPr>
          <w:lang w:val="ru-RU"/>
        </w:rPr>
      </w:pPr>
      <w:r>
        <w:rPr>
          <w:lang w:val="ru-RU"/>
        </w:rPr>
        <w:t>главный бухгалтер</w:t>
      </w:r>
      <w:r w:rsidRPr="000C4873">
        <w:rPr>
          <w:lang w:val="ru-RU"/>
        </w:rPr>
        <w:t>;</w:t>
      </w:r>
    </w:p>
    <w:p w:rsidR="000C4873" w:rsidRDefault="000C4873" w:rsidP="001C537A">
      <w:pPr>
        <w:spacing w:before="0" w:beforeAutospacing="0" w:after="0" w:afterAutospacing="0"/>
        <w:ind w:firstLine="720"/>
        <w:jc w:val="both"/>
        <w:rPr>
          <w:lang w:val="ru-RU"/>
        </w:rPr>
      </w:pPr>
      <w:r w:rsidRPr="000C4873">
        <w:rPr>
          <w:lang w:val="ru-RU"/>
        </w:rPr>
        <w:t xml:space="preserve">иные должностные лица </w:t>
      </w:r>
      <w:r w:rsidR="006131A5">
        <w:rPr>
          <w:lang w:val="ru-RU"/>
        </w:rPr>
        <w:t>У</w:t>
      </w:r>
      <w:r w:rsidRPr="000C4873">
        <w:rPr>
          <w:lang w:val="ru-RU"/>
        </w:rPr>
        <w:t>чреждения в соответствии со своими обязанностями.</w:t>
      </w:r>
    </w:p>
    <w:p w:rsidR="001C537A" w:rsidRPr="000C4873" w:rsidRDefault="001C537A" w:rsidP="001C537A">
      <w:pPr>
        <w:spacing w:before="0" w:beforeAutospacing="0" w:after="0" w:afterAutospacing="0"/>
        <w:ind w:firstLine="720"/>
        <w:jc w:val="both"/>
        <w:rPr>
          <w:lang w:val="ru-RU"/>
        </w:rPr>
      </w:pPr>
    </w:p>
    <w:p w:rsidR="00201CD0" w:rsidRPr="001C537A" w:rsidRDefault="00944CF7" w:rsidP="00814FB9">
      <w:pPr>
        <w:jc w:val="both"/>
        <w:rPr>
          <w:rFonts w:cstheme="minorHAnsi"/>
          <w:i/>
          <w:color w:val="000000"/>
          <w:lang w:val="ru-RU"/>
        </w:rPr>
      </w:pPr>
      <w:r w:rsidRPr="008D2D9E">
        <w:rPr>
          <w:rFonts w:cstheme="minorHAnsi"/>
          <w:color w:val="000000"/>
          <w:lang w:val="ru-RU"/>
        </w:rPr>
        <w:t>3. Положение о внутреннем финансовом контроле</w:t>
      </w:r>
      <w:r w:rsidR="00F92A75" w:rsidRPr="008D2D9E">
        <w:rPr>
          <w:rFonts w:cstheme="minorHAnsi"/>
          <w:color w:val="000000"/>
          <w:lang w:val="ru-RU"/>
        </w:rPr>
        <w:t xml:space="preserve"> и </w:t>
      </w:r>
      <w:r w:rsidRPr="008D2D9E">
        <w:rPr>
          <w:rFonts w:cstheme="minorHAnsi"/>
          <w:color w:val="000000"/>
          <w:lang w:val="ru-RU"/>
        </w:rPr>
        <w:t xml:space="preserve">проведения внутренних проверок </w:t>
      </w:r>
      <w:r w:rsidR="001C537A">
        <w:rPr>
          <w:rFonts w:cstheme="minorHAnsi"/>
          <w:color w:val="000000"/>
          <w:lang w:val="ru-RU"/>
        </w:rPr>
        <w:t>финансово-хозяйственной </w:t>
      </w:r>
      <w:r w:rsidRPr="008D2D9E">
        <w:rPr>
          <w:rFonts w:cstheme="minorHAnsi"/>
          <w:color w:val="000000"/>
          <w:lang w:val="ru-RU"/>
        </w:rPr>
        <w:t>деятельности</w:t>
      </w:r>
      <w:r w:rsidR="001C537A">
        <w:rPr>
          <w:rFonts w:cstheme="minorHAnsi"/>
          <w:color w:val="000000"/>
          <w:lang w:val="ru-RU"/>
        </w:rPr>
        <w:t> </w:t>
      </w:r>
      <w:r w:rsidRPr="008D2D9E">
        <w:rPr>
          <w:rFonts w:cstheme="minorHAnsi"/>
          <w:color w:val="000000"/>
          <w:lang w:val="ru-RU"/>
        </w:rPr>
        <w:t>приведен</w:t>
      </w:r>
      <w:r w:rsidR="001C537A">
        <w:rPr>
          <w:rFonts w:cstheme="minorHAnsi"/>
          <w:color w:val="000000"/>
          <w:lang w:val="ru-RU"/>
        </w:rPr>
        <w:t> </w:t>
      </w:r>
      <w:r w:rsidRPr="008D2D9E">
        <w:rPr>
          <w:rFonts w:cstheme="minorHAnsi"/>
          <w:color w:val="000000"/>
          <w:lang w:val="ru-RU"/>
        </w:rPr>
        <w:t>в</w:t>
      </w:r>
      <w:r w:rsidRPr="008D2D9E">
        <w:rPr>
          <w:rFonts w:cstheme="minorHAnsi"/>
          <w:color w:val="000000"/>
        </w:rPr>
        <w:t> </w:t>
      </w:r>
      <w:r w:rsidRPr="008D2D9E">
        <w:rPr>
          <w:rFonts w:cstheme="minorHAnsi"/>
          <w:color w:val="000000"/>
          <w:lang w:val="ru-RU"/>
        </w:rPr>
        <w:t>приложении</w:t>
      </w:r>
      <w:r w:rsidRPr="008D2D9E">
        <w:rPr>
          <w:rFonts w:cstheme="minorHAnsi"/>
          <w:color w:val="000000"/>
        </w:rPr>
        <w:t> </w:t>
      </w:r>
      <w:r w:rsidR="00F92A75" w:rsidRPr="008D2D9E">
        <w:rPr>
          <w:rFonts w:cstheme="minorHAnsi"/>
          <w:color w:val="000000"/>
          <w:lang w:val="ru-RU"/>
        </w:rPr>
        <w:t>7</w:t>
      </w:r>
      <w:r w:rsidRPr="008D2D9E">
        <w:rPr>
          <w:rFonts w:cstheme="minorHAnsi"/>
          <w:color w:val="000000"/>
          <w:lang w:val="ru-RU"/>
        </w:rPr>
        <w:t>.</w:t>
      </w:r>
      <w:r w:rsidRPr="008D2D9E">
        <w:rPr>
          <w:rFonts w:cstheme="minorHAnsi"/>
          <w:lang w:val="ru-RU"/>
        </w:rPr>
        <w:br/>
      </w:r>
      <w:r w:rsidRPr="001C537A">
        <w:rPr>
          <w:rFonts w:cstheme="minorHAnsi"/>
          <w:i/>
          <w:color w:val="000000"/>
          <w:lang w:val="ru-RU"/>
        </w:rPr>
        <w:t>Основание: подпункт «е» пункта 9 СГС «Учетная политика, оценочные значения и ошибки».</w:t>
      </w:r>
    </w:p>
    <w:p w:rsidR="00201CD0" w:rsidRPr="005E6F5B" w:rsidRDefault="00944CF7" w:rsidP="00814FB9">
      <w:pPr>
        <w:spacing w:line="600" w:lineRule="atLeast"/>
        <w:jc w:val="center"/>
        <w:rPr>
          <w:rFonts w:cstheme="minorHAnsi"/>
          <w:b/>
          <w:bCs/>
          <w:color w:val="252525"/>
          <w:spacing w:val="-2"/>
          <w:lang w:val="ru-RU"/>
        </w:rPr>
      </w:pPr>
      <w:r w:rsidRPr="005E6F5B">
        <w:rPr>
          <w:rFonts w:cstheme="minorHAnsi"/>
          <w:b/>
          <w:bCs/>
          <w:color w:val="252525"/>
          <w:spacing w:val="-2"/>
        </w:rPr>
        <w:t>VIII</w:t>
      </w:r>
      <w:r w:rsidRPr="005E6F5B">
        <w:rPr>
          <w:rFonts w:cstheme="minorHAnsi"/>
          <w:b/>
          <w:bCs/>
          <w:color w:val="252525"/>
          <w:spacing w:val="-2"/>
          <w:lang w:val="ru-RU"/>
        </w:rPr>
        <w:t>. События после отчетной даты</w:t>
      </w:r>
    </w:p>
    <w:p w:rsidR="00201CD0" w:rsidRPr="005E6F5B" w:rsidRDefault="00944CF7" w:rsidP="004A4645">
      <w:pPr>
        <w:ind w:firstLine="720"/>
        <w:jc w:val="both"/>
        <w:rPr>
          <w:rFonts w:cstheme="minorHAnsi"/>
          <w:color w:val="000000"/>
          <w:lang w:val="ru-RU"/>
        </w:rPr>
      </w:pPr>
      <w:r w:rsidRPr="005E6F5B">
        <w:rPr>
          <w:rFonts w:cstheme="minorHAnsi"/>
          <w:color w:val="000000"/>
          <w:lang w:val="ru-RU"/>
        </w:rPr>
        <w:t>Признание в учете и раскрытие в бухгалтерской отчетности событий после отчетной даты осуществляется в порядке, приведенном в приложении 6.</w:t>
      </w:r>
    </w:p>
    <w:p w:rsidR="00201CD0" w:rsidRPr="005E6F5B" w:rsidRDefault="00944CF7" w:rsidP="00814FB9">
      <w:pPr>
        <w:spacing w:line="600" w:lineRule="atLeast"/>
        <w:jc w:val="center"/>
        <w:rPr>
          <w:rFonts w:cstheme="minorHAnsi"/>
          <w:b/>
          <w:bCs/>
          <w:color w:val="252525"/>
          <w:spacing w:val="-2"/>
          <w:lang w:val="ru-RU"/>
        </w:rPr>
      </w:pPr>
      <w:r w:rsidRPr="005E6F5B">
        <w:rPr>
          <w:rFonts w:cstheme="minorHAnsi"/>
          <w:b/>
          <w:bCs/>
          <w:color w:val="252525"/>
          <w:spacing w:val="-2"/>
        </w:rPr>
        <w:t>VIII</w:t>
      </w:r>
      <w:r w:rsidRPr="005E6F5B">
        <w:rPr>
          <w:rFonts w:cstheme="minorHAnsi"/>
          <w:b/>
          <w:bCs/>
          <w:color w:val="252525"/>
          <w:spacing w:val="-2"/>
          <w:lang w:val="ru-RU"/>
        </w:rPr>
        <w:t>. Бухгалтерская (финансовая) отчетность</w:t>
      </w:r>
    </w:p>
    <w:p w:rsidR="00405FE2" w:rsidRPr="006131A5" w:rsidRDefault="00944CF7" w:rsidP="00814FB9">
      <w:pPr>
        <w:jc w:val="both"/>
        <w:rPr>
          <w:lang w:val="ru-RU"/>
        </w:rPr>
      </w:pPr>
      <w:r w:rsidRPr="006131A5">
        <w:rPr>
          <w:rFonts w:cstheme="minorHAnsi"/>
          <w:color w:val="000000"/>
          <w:lang w:val="ru-RU"/>
        </w:rPr>
        <w:t>1</w:t>
      </w:r>
      <w:r w:rsidR="00405FE2" w:rsidRPr="006131A5">
        <w:rPr>
          <w:lang w:val="ru-RU"/>
        </w:rPr>
        <w:t xml:space="preserve"> Бухгалтерская отчетность представляется в соответствии с требованиями Инструкции № 191н. Сроки предоставления отчетности в Бюджетно-финансовое управление администрации города Саяногорска, а также ее состав (с учетом требований Инструкции № 191н) определяются </w:t>
      </w:r>
      <w:r w:rsidR="006131A5" w:rsidRPr="006131A5">
        <w:rPr>
          <w:lang w:val="ru-RU"/>
        </w:rPr>
        <w:t>распоряжениями</w:t>
      </w:r>
      <w:r w:rsidR="00405FE2" w:rsidRPr="006131A5">
        <w:rPr>
          <w:lang w:val="ru-RU"/>
        </w:rPr>
        <w:t xml:space="preserve"> «Бюджетно-финансового управления</w:t>
      </w:r>
      <w:r w:rsidR="006131A5" w:rsidRPr="006131A5">
        <w:rPr>
          <w:lang w:val="ru-RU"/>
        </w:rPr>
        <w:t xml:space="preserve"> администрации города Саяногорска</w:t>
      </w:r>
      <w:r w:rsidR="00405FE2" w:rsidRPr="006131A5">
        <w:rPr>
          <w:lang w:val="ru-RU"/>
        </w:rPr>
        <w:t>» на текущий финансовый год.</w:t>
      </w:r>
    </w:p>
    <w:p w:rsidR="00201CD0" w:rsidRPr="005E6F5B" w:rsidRDefault="00405FE2" w:rsidP="00814FB9">
      <w:pPr>
        <w:jc w:val="both"/>
        <w:rPr>
          <w:rFonts w:cstheme="minorHAnsi"/>
          <w:color w:val="000000"/>
          <w:lang w:val="ru-RU"/>
        </w:rPr>
      </w:pPr>
      <w:r>
        <w:rPr>
          <w:rFonts w:cstheme="minorHAnsi"/>
          <w:color w:val="000000"/>
          <w:lang w:val="ru-RU"/>
        </w:rPr>
        <w:t>2</w:t>
      </w:r>
      <w:r w:rsidR="00944CF7" w:rsidRPr="005E6F5B">
        <w:rPr>
          <w:rFonts w:cstheme="minorHAnsi"/>
          <w:color w:val="000000"/>
          <w:lang w:val="ru-RU"/>
        </w:rPr>
        <w:t>. Бюджетная отчетность формируется и хранится в виде электронного документа в</w:t>
      </w:r>
      <w:r w:rsidR="00944CF7" w:rsidRPr="005E6F5B">
        <w:rPr>
          <w:rFonts w:cstheme="minorHAnsi"/>
          <w:color w:val="000000"/>
        </w:rPr>
        <w:t> </w:t>
      </w:r>
      <w:r w:rsidR="00944CF7" w:rsidRPr="005E6F5B">
        <w:rPr>
          <w:rFonts w:cstheme="minorHAnsi"/>
          <w:color w:val="000000"/>
          <w:lang w:val="ru-RU"/>
        </w:rPr>
        <w:t>информационной системе «</w:t>
      </w:r>
      <w:r>
        <w:rPr>
          <w:rFonts w:cstheme="minorHAnsi"/>
          <w:color w:val="000000"/>
          <w:lang w:val="ru-RU"/>
        </w:rPr>
        <w:t>Свод СМАРТ</w:t>
      </w:r>
      <w:r w:rsidR="00944CF7" w:rsidRPr="005E6F5B">
        <w:rPr>
          <w:rFonts w:cstheme="minorHAnsi"/>
          <w:color w:val="000000"/>
          <w:lang w:val="ru-RU"/>
        </w:rPr>
        <w:t>». Бумажная копия комплекта отчетности хранится</w:t>
      </w:r>
      <w:r w:rsidR="00944CF7" w:rsidRPr="005E6F5B">
        <w:rPr>
          <w:rFonts w:cstheme="minorHAnsi"/>
          <w:color w:val="000000"/>
        </w:rPr>
        <w:t> </w:t>
      </w:r>
      <w:r w:rsidR="00944CF7" w:rsidRPr="005E6F5B">
        <w:rPr>
          <w:rFonts w:cstheme="minorHAnsi"/>
          <w:color w:val="000000"/>
          <w:lang w:val="ru-RU"/>
        </w:rPr>
        <w:t>у главного бухгалтера.</w:t>
      </w:r>
    </w:p>
    <w:p w:rsidR="00201CD0" w:rsidRDefault="00944CF7" w:rsidP="00814FB9">
      <w:pPr>
        <w:jc w:val="both"/>
        <w:rPr>
          <w:rFonts w:cstheme="minorHAnsi"/>
          <w:i/>
          <w:color w:val="000000"/>
          <w:lang w:val="ru-RU"/>
        </w:rPr>
      </w:pPr>
      <w:r w:rsidRPr="00814FB9">
        <w:rPr>
          <w:rFonts w:cstheme="minorHAnsi"/>
          <w:i/>
          <w:color w:val="000000"/>
          <w:lang w:val="ru-RU"/>
        </w:rPr>
        <w:t>Основание: часть 7.1 статьи 13 Закона от 06.12.2011 №</w:t>
      </w:r>
      <w:r w:rsidRPr="00814FB9">
        <w:rPr>
          <w:rFonts w:cstheme="minorHAnsi"/>
          <w:i/>
          <w:color w:val="000000"/>
        </w:rPr>
        <w:t> </w:t>
      </w:r>
      <w:r w:rsidRPr="00814FB9">
        <w:rPr>
          <w:rFonts w:cstheme="minorHAnsi"/>
          <w:i/>
          <w:color w:val="000000"/>
          <w:lang w:val="ru-RU"/>
        </w:rPr>
        <w:t>402-ФЗ.</w:t>
      </w:r>
    </w:p>
    <w:p w:rsidR="00735AD9" w:rsidRPr="00814FB9" w:rsidRDefault="00735AD9" w:rsidP="00814FB9">
      <w:pPr>
        <w:jc w:val="both"/>
        <w:rPr>
          <w:rFonts w:cstheme="minorHAnsi"/>
          <w:i/>
          <w:color w:val="000000"/>
          <w:lang w:val="ru-RU"/>
        </w:rPr>
      </w:pPr>
    </w:p>
    <w:p w:rsidR="00201CD0" w:rsidRPr="005E6F5B" w:rsidRDefault="00944CF7" w:rsidP="00735AD9">
      <w:pPr>
        <w:spacing w:before="0" w:beforeAutospacing="0" w:after="0" w:afterAutospacing="0"/>
        <w:jc w:val="center"/>
        <w:rPr>
          <w:rFonts w:cstheme="minorHAnsi"/>
          <w:b/>
          <w:bCs/>
          <w:color w:val="252525"/>
          <w:spacing w:val="-2"/>
          <w:lang w:val="ru-RU"/>
        </w:rPr>
      </w:pPr>
      <w:r w:rsidRPr="005E6F5B">
        <w:rPr>
          <w:rFonts w:cstheme="minorHAnsi"/>
          <w:b/>
          <w:bCs/>
          <w:color w:val="252525"/>
          <w:spacing w:val="-2"/>
        </w:rPr>
        <w:t>IX</w:t>
      </w:r>
      <w:r w:rsidRPr="005E6F5B">
        <w:rPr>
          <w:rFonts w:cstheme="minorHAnsi"/>
          <w:b/>
          <w:bCs/>
          <w:color w:val="252525"/>
          <w:spacing w:val="-2"/>
          <w:lang w:val="ru-RU"/>
        </w:rPr>
        <w:t>.</w:t>
      </w:r>
      <w:r w:rsidR="00405FE2">
        <w:rPr>
          <w:rFonts w:cstheme="minorHAnsi"/>
          <w:b/>
          <w:bCs/>
          <w:color w:val="252525"/>
          <w:spacing w:val="-2"/>
          <w:lang w:val="ru-RU"/>
        </w:rPr>
        <w:t xml:space="preserve"> </w:t>
      </w:r>
      <w:r w:rsidRPr="005E6F5B">
        <w:rPr>
          <w:rFonts w:cstheme="minorHAnsi"/>
          <w:b/>
          <w:bCs/>
          <w:color w:val="252525"/>
          <w:spacing w:val="-2"/>
          <w:lang w:val="ru-RU"/>
        </w:rPr>
        <w:t xml:space="preserve"> Порядок передачи документов бухгалтерского учета</w:t>
      </w:r>
      <w:r w:rsidRPr="005E6F5B">
        <w:rPr>
          <w:rFonts w:cstheme="minorHAnsi"/>
          <w:b/>
          <w:bCs/>
          <w:color w:val="252525"/>
          <w:spacing w:val="-2"/>
        </w:rPr>
        <w:t> </w:t>
      </w:r>
      <w:r w:rsidR="00735AD9">
        <w:rPr>
          <w:rFonts w:cstheme="minorHAnsi"/>
          <w:b/>
          <w:bCs/>
          <w:color w:val="252525"/>
          <w:spacing w:val="-2"/>
          <w:lang w:val="ru-RU"/>
        </w:rPr>
        <w:t xml:space="preserve">при смене руководителя </w:t>
      </w:r>
      <w:r w:rsidRPr="005E6F5B">
        <w:rPr>
          <w:rFonts w:cstheme="minorHAnsi"/>
          <w:b/>
          <w:bCs/>
          <w:color w:val="252525"/>
          <w:spacing w:val="-2"/>
          <w:lang w:val="ru-RU"/>
        </w:rPr>
        <w:t>главного бухгалтера</w:t>
      </w:r>
    </w:p>
    <w:p w:rsidR="00201CD0" w:rsidRPr="005E6F5B" w:rsidRDefault="00944CF7" w:rsidP="00814FB9">
      <w:pPr>
        <w:jc w:val="both"/>
        <w:rPr>
          <w:rFonts w:cstheme="minorHAnsi"/>
          <w:color w:val="000000"/>
          <w:lang w:val="ru-RU"/>
        </w:rPr>
      </w:pPr>
      <w:r w:rsidRPr="005E6F5B">
        <w:rPr>
          <w:rFonts w:cstheme="minorHAnsi"/>
          <w:color w:val="000000"/>
          <w:lang w:val="ru-RU"/>
        </w:rPr>
        <w:t xml:space="preserve">1. </w:t>
      </w:r>
      <w:r w:rsidR="00B7401D">
        <w:rPr>
          <w:rFonts w:cstheme="minorHAnsi"/>
          <w:color w:val="000000"/>
          <w:lang w:val="ru-RU"/>
        </w:rPr>
        <w:t>У</w:t>
      </w:r>
      <w:r w:rsidR="00B7401D" w:rsidRPr="00B7401D">
        <w:rPr>
          <w:rFonts w:cstheme="minorHAnsi"/>
          <w:color w:val="000000"/>
          <w:lang w:val="ru-RU"/>
        </w:rPr>
        <w:t xml:space="preserve">вольняемые лица </w:t>
      </w:r>
      <w:r w:rsidR="00B7401D">
        <w:rPr>
          <w:rFonts w:cstheme="minorHAnsi"/>
          <w:color w:val="000000"/>
          <w:lang w:val="ru-RU"/>
        </w:rPr>
        <w:t>(п</w:t>
      </w:r>
      <w:r w:rsidRPr="005E6F5B">
        <w:rPr>
          <w:rFonts w:cstheme="minorHAnsi"/>
          <w:color w:val="000000"/>
          <w:lang w:val="ru-RU"/>
        </w:rPr>
        <w:t>ри смене руков</w:t>
      </w:r>
      <w:r w:rsidR="00B7401D">
        <w:rPr>
          <w:rFonts w:cstheme="minorHAnsi"/>
          <w:color w:val="000000"/>
          <w:lang w:val="ru-RU"/>
        </w:rPr>
        <w:t>одителя или главного бухгалтера)</w:t>
      </w:r>
      <w:r w:rsidRPr="005E6F5B">
        <w:rPr>
          <w:rFonts w:cstheme="minorHAnsi"/>
          <w:color w:val="000000"/>
          <w:lang w:val="ru-RU"/>
        </w:rPr>
        <w:t xml:space="preserve"> </w:t>
      </w:r>
      <w:r w:rsidR="00B7401D">
        <w:rPr>
          <w:rFonts w:cstheme="minorHAnsi"/>
          <w:color w:val="000000"/>
          <w:lang w:val="ru-RU"/>
        </w:rPr>
        <w:t xml:space="preserve">обязаны, </w:t>
      </w:r>
      <w:r w:rsidRPr="005E6F5B">
        <w:rPr>
          <w:rFonts w:cstheme="minorHAnsi"/>
          <w:color w:val="000000"/>
          <w:lang w:val="ru-RU"/>
        </w:rPr>
        <w:t>в рамках передачи дел заместителю, новому должностному лицу, иному уполномоченному должностному лицу (далее – уполномоченное лицо)</w:t>
      </w:r>
      <w:r w:rsidR="00B7401D">
        <w:rPr>
          <w:rFonts w:cstheme="minorHAnsi"/>
          <w:color w:val="000000"/>
          <w:lang w:val="ru-RU"/>
        </w:rPr>
        <w:t>,</w:t>
      </w:r>
      <w:r w:rsidRPr="005E6F5B">
        <w:rPr>
          <w:rFonts w:cstheme="minorHAnsi"/>
          <w:color w:val="000000"/>
          <w:lang w:val="ru-RU"/>
        </w:rPr>
        <w:t xml:space="preserve"> передать документы бухгалтерского учета, а также печати и штампы, хранящиеся</w:t>
      </w:r>
      <w:r w:rsidRPr="005E6F5B">
        <w:rPr>
          <w:rFonts w:cstheme="minorHAnsi"/>
          <w:color w:val="000000"/>
        </w:rPr>
        <w:t> </w:t>
      </w:r>
      <w:r w:rsidRPr="005E6F5B">
        <w:rPr>
          <w:rFonts w:cstheme="minorHAnsi"/>
          <w:color w:val="000000"/>
          <w:lang w:val="ru-RU"/>
        </w:rPr>
        <w:t>в бухгалтерии.</w:t>
      </w:r>
    </w:p>
    <w:p w:rsidR="00201CD0" w:rsidRPr="005E6F5B" w:rsidRDefault="00944CF7" w:rsidP="00814FB9">
      <w:pPr>
        <w:jc w:val="both"/>
        <w:rPr>
          <w:rFonts w:cstheme="minorHAnsi"/>
          <w:color w:val="000000"/>
          <w:lang w:val="ru-RU"/>
        </w:rPr>
      </w:pPr>
      <w:r w:rsidRPr="005E6F5B">
        <w:rPr>
          <w:rFonts w:cstheme="minorHAnsi"/>
          <w:color w:val="000000"/>
          <w:lang w:val="ru-RU"/>
        </w:rPr>
        <w:t xml:space="preserve">2. Передача бухгалтерских документов и печатей проводится на основании </w:t>
      </w:r>
      <w:r w:rsidR="00A653DF">
        <w:rPr>
          <w:rFonts w:cstheme="minorHAnsi"/>
          <w:color w:val="000000"/>
          <w:lang w:val="ru-RU"/>
        </w:rPr>
        <w:t>распоряжения</w:t>
      </w:r>
      <w:r w:rsidRPr="005E6F5B">
        <w:rPr>
          <w:rFonts w:cstheme="minorHAnsi"/>
          <w:color w:val="000000"/>
          <w:lang w:val="ru-RU"/>
        </w:rPr>
        <w:t xml:space="preserve"> руководителя.</w:t>
      </w:r>
    </w:p>
    <w:p w:rsidR="00201CD0" w:rsidRPr="005E6F5B" w:rsidRDefault="00944CF7" w:rsidP="00814FB9">
      <w:pPr>
        <w:jc w:val="both"/>
        <w:rPr>
          <w:rFonts w:cstheme="minorHAnsi"/>
          <w:color w:val="000000"/>
          <w:lang w:val="ru-RU"/>
        </w:rPr>
      </w:pPr>
      <w:r w:rsidRPr="005E6F5B">
        <w:rPr>
          <w:rFonts w:cstheme="minorHAnsi"/>
          <w:color w:val="000000"/>
          <w:lang w:val="ru-RU"/>
        </w:rPr>
        <w:t xml:space="preserve">3. Передача документов бухучета, печатей и штампов осуществляется при участии комиссии, создаваемой в </w:t>
      </w:r>
      <w:r w:rsidR="00405FE2">
        <w:rPr>
          <w:rFonts w:cstheme="minorHAnsi"/>
          <w:color w:val="000000"/>
          <w:lang w:val="ru-RU"/>
        </w:rPr>
        <w:t>учреждении</w:t>
      </w:r>
      <w:r w:rsidRPr="005E6F5B">
        <w:rPr>
          <w:rFonts w:cstheme="minorHAnsi"/>
          <w:color w:val="000000"/>
          <w:lang w:val="ru-RU"/>
        </w:rPr>
        <w:t>, с составлением акта приема-передачи.</w:t>
      </w:r>
    </w:p>
    <w:p w:rsidR="00201CD0" w:rsidRPr="005E6F5B" w:rsidRDefault="00944CF7" w:rsidP="00814FB9">
      <w:pPr>
        <w:jc w:val="both"/>
        <w:rPr>
          <w:rFonts w:cstheme="minorHAnsi"/>
          <w:color w:val="000000"/>
          <w:lang w:val="ru-RU"/>
        </w:rPr>
      </w:pPr>
      <w:r w:rsidRPr="005E6F5B">
        <w:rPr>
          <w:rFonts w:cstheme="minorHAnsi"/>
          <w:color w:val="000000"/>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w:t>
      </w:r>
      <w:r w:rsidRPr="005E6F5B">
        <w:rPr>
          <w:rFonts w:cstheme="minorHAnsi"/>
          <w:color w:val="000000"/>
        </w:rPr>
        <w:t> </w:t>
      </w:r>
      <w:r w:rsidRPr="005E6F5B">
        <w:rPr>
          <w:rFonts w:cstheme="minorHAnsi"/>
          <w:color w:val="000000"/>
          <w:lang w:val="ru-RU"/>
        </w:rPr>
        <w:t>количества и типа.</w:t>
      </w:r>
    </w:p>
    <w:p w:rsidR="00201CD0" w:rsidRPr="005E6F5B" w:rsidRDefault="00944CF7" w:rsidP="00814FB9">
      <w:pPr>
        <w:jc w:val="both"/>
        <w:rPr>
          <w:rFonts w:cstheme="minorHAnsi"/>
          <w:color w:val="000000"/>
          <w:lang w:val="ru-RU"/>
        </w:rPr>
      </w:pPr>
      <w:r w:rsidRPr="005E6F5B">
        <w:rPr>
          <w:rFonts w:cstheme="minorHAnsi"/>
          <w:color w:val="000000"/>
          <w:lang w:val="ru-RU"/>
        </w:rPr>
        <w:t>Акт приема-передачи дел должен полностью отражать все существенные недостатки и</w:t>
      </w:r>
      <w:r w:rsidRPr="005E6F5B">
        <w:rPr>
          <w:rFonts w:cstheme="minorHAnsi"/>
          <w:color w:val="000000"/>
        </w:rPr>
        <w:t> </w:t>
      </w:r>
      <w:r w:rsidRPr="005E6F5B">
        <w:rPr>
          <w:rFonts w:cstheme="minorHAnsi"/>
          <w:color w:val="000000"/>
          <w:lang w:val="ru-RU"/>
        </w:rPr>
        <w:t>нарушения в организации работы бухгалтерии.</w:t>
      </w:r>
    </w:p>
    <w:p w:rsidR="00201CD0" w:rsidRPr="005E6F5B" w:rsidRDefault="00944CF7" w:rsidP="00814FB9">
      <w:pPr>
        <w:jc w:val="both"/>
        <w:rPr>
          <w:rFonts w:cstheme="minorHAnsi"/>
          <w:color w:val="000000"/>
          <w:lang w:val="ru-RU"/>
        </w:rPr>
      </w:pPr>
      <w:r w:rsidRPr="005E6F5B">
        <w:rPr>
          <w:rFonts w:cstheme="minorHAnsi"/>
          <w:color w:val="000000"/>
          <w:lang w:val="ru-RU"/>
        </w:rPr>
        <w:t>Акт приема-передачи подписывается уполномоченным лицом, принимающим дела</w:t>
      </w:r>
      <w:r w:rsidR="00330402">
        <w:rPr>
          <w:rFonts w:cstheme="minorHAnsi"/>
          <w:color w:val="000000"/>
          <w:lang w:val="ru-RU"/>
        </w:rPr>
        <w:t xml:space="preserve"> и ч</w:t>
      </w:r>
      <w:r w:rsidRPr="005E6F5B">
        <w:rPr>
          <w:rFonts w:cstheme="minorHAnsi"/>
          <w:color w:val="000000"/>
          <w:lang w:val="ru-RU"/>
        </w:rPr>
        <w:t>ленами комиссии.</w:t>
      </w:r>
    </w:p>
    <w:p w:rsidR="00201CD0" w:rsidRPr="005E6F5B" w:rsidRDefault="00944CF7" w:rsidP="00814FB9">
      <w:pPr>
        <w:jc w:val="both"/>
        <w:rPr>
          <w:rFonts w:cstheme="minorHAnsi"/>
          <w:color w:val="000000"/>
          <w:lang w:val="ru-RU"/>
        </w:rPr>
      </w:pPr>
      <w:r w:rsidRPr="005E6F5B">
        <w:rPr>
          <w:rFonts w:cstheme="minorHAnsi"/>
          <w:color w:val="000000"/>
          <w:lang w:val="ru-RU"/>
        </w:rPr>
        <w:t>При необходимости члены комиссии включают в акт свои рекомендации и предложения, которые возникли при приеме-передаче дел.</w:t>
      </w:r>
    </w:p>
    <w:p w:rsidR="00201CD0" w:rsidRPr="005E6F5B" w:rsidRDefault="00944CF7" w:rsidP="00814FB9">
      <w:pPr>
        <w:jc w:val="both"/>
        <w:rPr>
          <w:rFonts w:cstheme="minorHAnsi"/>
          <w:color w:val="000000"/>
          <w:lang w:val="ru-RU"/>
        </w:rPr>
      </w:pPr>
      <w:r w:rsidRPr="005E6F5B">
        <w:rPr>
          <w:rFonts w:cstheme="minorHAnsi"/>
          <w:color w:val="000000"/>
          <w:lang w:val="ru-RU"/>
        </w:rPr>
        <w:t>4. В</w:t>
      </w:r>
      <w:r w:rsidRPr="005E6F5B">
        <w:rPr>
          <w:rFonts w:cstheme="minorHAnsi"/>
          <w:color w:val="000000"/>
        </w:rPr>
        <w:t> </w:t>
      </w:r>
      <w:r w:rsidRPr="005E6F5B">
        <w:rPr>
          <w:rFonts w:cstheme="minorHAnsi"/>
          <w:color w:val="000000"/>
          <w:lang w:val="ru-RU"/>
        </w:rPr>
        <w:t>комиссию, указанную в пункте 3 настоящего Порядка, включаются сотрудники</w:t>
      </w:r>
      <w:r w:rsidRPr="005E6F5B">
        <w:rPr>
          <w:rFonts w:cstheme="minorHAnsi"/>
          <w:color w:val="000000"/>
        </w:rPr>
        <w:t> </w:t>
      </w:r>
      <w:r w:rsidR="00330402">
        <w:rPr>
          <w:rFonts w:cstheme="minorHAnsi"/>
          <w:color w:val="000000"/>
          <w:lang w:val="ru-RU"/>
        </w:rPr>
        <w:t>учреждения</w:t>
      </w:r>
      <w:r w:rsidRPr="005E6F5B">
        <w:rPr>
          <w:rFonts w:cstheme="minorHAnsi"/>
          <w:color w:val="000000"/>
          <w:lang w:val="ru-RU"/>
        </w:rPr>
        <w:t xml:space="preserve"> в соответствии с </w:t>
      </w:r>
      <w:r w:rsidR="00330402">
        <w:rPr>
          <w:rFonts w:cstheme="minorHAnsi"/>
          <w:color w:val="000000"/>
          <w:lang w:val="ru-RU"/>
        </w:rPr>
        <w:t>распоряжением</w:t>
      </w:r>
      <w:r w:rsidRPr="005E6F5B">
        <w:rPr>
          <w:rFonts w:cstheme="minorHAnsi"/>
          <w:color w:val="000000"/>
          <w:lang w:val="ru-RU"/>
        </w:rPr>
        <w:t xml:space="preserve"> на передачу бухгалтерских документов.</w:t>
      </w:r>
    </w:p>
    <w:p w:rsidR="00201CD0" w:rsidRPr="005E6F5B" w:rsidRDefault="00944CF7" w:rsidP="00814FB9">
      <w:pPr>
        <w:jc w:val="both"/>
        <w:rPr>
          <w:rFonts w:cstheme="minorHAnsi"/>
          <w:color w:val="000000"/>
        </w:rPr>
      </w:pPr>
      <w:r w:rsidRPr="005E6F5B">
        <w:rPr>
          <w:rFonts w:cstheme="minorHAnsi"/>
          <w:color w:val="000000"/>
        </w:rPr>
        <w:t>5. Передаются следующие документы:</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учетная политика со всеми приложениями;</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квартальные и годовые бухгалтерские отчеты</w:t>
      </w:r>
      <w:r w:rsidR="00A653DF">
        <w:rPr>
          <w:rFonts w:cstheme="minorHAnsi"/>
          <w:color w:val="000000"/>
          <w:lang w:val="ru-RU"/>
        </w:rPr>
        <w:t>,</w:t>
      </w:r>
      <w:r w:rsidRPr="005E6F5B">
        <w:rPr>
          <w:rFonts w:cstheme="minorHAnsi"/>
          <w:color w:val="000000"/>
          <w:lang w:val="ru-RU"/>
        </w:rPr>
        <w:t xml:space="preserve"> балансы, налоговые</w:t>
      </w:r>
      <w:r w:rsidRPr="005E6F5B">
        <w:rPr>
          <w:rFonts w:cstheme="minorHAnsi"/>
          <w:color w:val="000000"/>
        </w:rPr>
        <w:t> </w:t>
      </w:r>
      <w:r w:rsidRPr="005E6F5B">
        <w:rPr>
          <w:rFonts w:cstheme="minorHAnsi"/>
          <w:color w:val="000000"/>
          <w:lang w:val="ru-RU"/>
        </w:rPr>
        <w:t>декларации;</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по планированию, в том числе бюджетная смета, план-график закупок, обоснования к планам;</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бухгалтерские регистры синтетического и аналитического учета: книги, оборотные ведомости, карточки, журналы операций;</w:t>
      </w:r>
    </w:p>
    <w:p w:rsidR="00201CD0" w:rsidRPr="005E6F5B" w:rsidRDefault="00944CF7" w:rsidP="00814FB9">
      <w:pPr>
        <w:numPr>
          <w:ilvl w:val="0"/>
          <w:numId w:val="46"/>
        </w:numPr>
        <w:ind w:left="780" w:right="180"/>
        <w:contextualSpacing/>
        <w:jc w:val="both"/>
        <w:rPr>
          <w:rFonts w:cstheme="minorHAnsi"/>
          <w:color w:val="000000"/>
        </w:rPr>
      </w:pPr>
      <w:r w:rsidRPr="005E6F5B">
        <w:rPr>
          <w:rFonts w:cstheme="minorHAnsi"/>
          <w:color w:val="000000"/>
        </w:rPr>
        <w:t>налоговые регистры;</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 xml:space="preserve">о задолженности </w:t>
      </w:r>
      <w:r w:rsidR="00330402">
        <w:rPr>
          <w:rFonts w:cstheme="minorHAnsi"/>
          <w:color w:val="000000"/>
          <w:lang w:val="ru-RU"/>
        </w:rPr>
        <w:t>учреждения</w:t>
      </w:r>
      <w:r w:rsidRPr="005E6F5B">
        <w:rPr>
          <w:rFonts w:cstheme="minorHAnsi"/>
          <w:color w:val="000000"/>
          <w:lang w:val="ru-RU"/>
        </w:rPr>
        <w:t>, в том числе по уплате налогов;</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о состоянии лицевых счетов;</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по учету зарплаты и по персонифицированному учету;</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по кассе: кассовые книги, журналы, расходные и приходные кассовые ордера, денежные документы и т. д.;</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акт о состоянии кассы, составленный на основании ревизии кассы и скрепленный подписью главного бухгалтера;</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об условиях хранения и учета наличных денежных средств;</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договоры с поставщиками и подрядчиками, контрагентами, аренды и т. д.;</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договоры с покупателями услуг и работ, подрядчиками и поставщиками;</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об основных средствах, нематериальных активах и товарно-материальных ценностях;</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акты о результатах полной инвентаризации имущества и финансовых обязательств</w:t>
      </w:r>
      <w:r w:rsidRPr="005E6F5B">
        <w:rPr>
          <w:rFonts w:cstheme="minorHAnsi"/>
          <w:color w:val="000000"/>
        </w:rPr>
        <w:t> </w:t>
      </w:r>
      <w:r w:rsidRPr="005E6F5B">
        <w:rPr>
          <w:rFonts w:cstheme="minorHAnsi"/>
          <w:color w:val="000000"/>
          <w:lang w:val="ru-RU"/>
        </w:rPr>
        <w:t xml:space="preserve"> с приложением инвентаризацион</w:t>
      </w:r>
      <w:r w:rsidR="00330402">
        <w:rPr>
          <w:rFonts w:cstheme="minorHAnsi"/>
          <w:color w:val="000000"/>
          <w:lang w:val="ru-RU"/>
        </w:rPr>
        <w:t>ных описей, акта проверки кассы</w:t>
      </w:r>
      <w:r w:rsidRPr="005E6F5B">
        <w:rPr>
          <w:rFonts w:cstheme="minorHAnsi"/>
          <w:color w:val="000000"/>
          <w:lang w:val="ru-RU"/>
        </w:rPr>
        <w:t>;</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lastRenderedPageBreak/>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201CD0" w:rsidRPr="005E6F5B" w:rsidRDefault="00944CF7" w:rsidP="00814FB9">
      <w:pPr>
        <w:numPr>
          <w:ilvl w:val="0"/>
          <w:numId w:val="46"/>
        </w:numPr>
        <w:ind w:left="780" w:right="180"/>
        <w:contextualSpacing/>
        <w:jc w:val="both"/>
        <w:rPr>
          <w:rFonts w:cstheme="minorHAnsi"/>
          <w:color w:val="000000"/>
        </w:rPr>
      </w:pPr>
      <w:r w:rsidRPr="005E6F5B">
        <w:rPr>
          <w:rFonts w:cstheme="minorHAnsi"/>
          <w:color w:val="000000"/>
        </w:rPr>
        <w:t>акты ревизий и проверок;</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материалы о недостачах и хищениях, переданных и не переданных в</w:t>
      </w:r>
      <w:r w:rsidRPr="005E6F5B">
        <w:rPr>
          <w:rFonts w:cstheme="minorHAnsi"/>
          <w:color w:val="000000"/>
        </w:rPr>
        <w:t> </w:t>
      </w:r>
      <w:r w:rsidRPr="005E6F5B">
        <w:rPr>
          <w:rFonts w:cstheme="minorHAnsi"/>
          <w:color w:val="000000"/>
          <w:lang w:val="ru-RU"/>
        </w:rPr>
        <w:t>правоохранительные органы;</w:t>
      </w:r>
    </w:p>
    <w:p w:rsidR="00201CD0" w:rsidRPr="005E6F5B" w:rsidRDefault="00944CF7" w:rsidP="00814FB9">
      <w:pPr>
        <w:numPr>
          <w:ilvl w:val="0"/>
          <w:numId w:val="46"/>
        </w:numPr>
        <w:ind w:left="780" w:right="180"/>
        <w:contextualSpacing/>
        <w:jc w:val="both"/>
        <w:rPr>
          <w:rFonts w:cstheme="minorHAnsi"/>
          <w:color w:val="000000"/>
        </w:rPr>
      </w:pPr>
      <w:r w:rsidRPr="005E6F5B">
        <w:rPr>
          <w:rFonts w:cstheme="minorHAnsi"/>
          <w:color w:val="000000"/>
        </w:rPr>
        <w:t>бланки строгой отчетности;</w:t>
      </w:r>
    </w:p>
    <w:p w:rsidR="00201CD0" w:rsidRPr="005E6F5B" w:rsidRDefault="00944CF7" w:rsidP="00814FB9">
      <w:pPr>
        <w:numPr>
          <w:ilvl w:val="0"/>
          <w:numId w:val="46"/>
        </w:numPr>
        <w:ind w:left="780" w:right="180"/>
        <w:jc w:val="both"/>
        <w:rPr>
          <w:rFonts w:cstheme="minorHAnsi"/>
          <w:color w:val="000000"/>
          <w:lang w:val="ru-RU"/>
        </w:rPr>
      </w:pPr>
      <w:r w:rsidRPr="005E6F5B">
        <w:rPr>
          <w:rFonts w:cstheme="minorHAnsi"/>
          <w:color w:val="000000"/>
          <w:lang w:val="ru-RU"/>
        </w:rPr>
        <w:t>иная бухгалтерская документация, свидетельствующая о деятельности.</w:t>
      </w:r>
    </w:p>
    <w:p w:rsidR="00201CD0" w:rsidRPr="005E6F5B" w:rsidRDefault="00944CF7" w:rsidP="00814FB9">
      <w:pPr>
        <w:jc w:val="both"/>
        <w:rPr>
          <w:rFonts w:cstheme="minorHAnsi"/>
          <w:color w:val="000000"/>
          <w:lang w:val="ru-RU"/>
        </w:rPr>
      </w:pPr>
      <w:r w:rsidRPr="005E6F5B">
        <w:rPr>
          <w:rFonts w:cstheme="minorHAnsi"/>
          <w:color w:val="000000"/>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201CD0" w:rsidRPr="005E6F5B" w:rsidRDefault="00944CF7" w:rsidP="00814FB9">
      <w:pPr>
        <w:jc w:val="both"/>
        <w:rPr>
          <w:rFonts w:cstheme="minorHAnsi"/>
          <w:color w:val="000000"/>
          <w:lang w:val="ru-RU"/>
        </w:rPr>
      </w:pPr>
      <w:r w:rsidRPr="005E6F5B">
        <w:rPr>
          <w:rFonts w:cstheme="minorHAnsi"/>
          <w:color w:val="000000"/>
          <w:lang w:val="ru-RU"/>
        </w:rPr>
        <w:t>Члены комиссии, имеющие замечания по содержанию акта, подписывают его с отметкой</w:t>
      </w:r>
      <w:r w:rsidRPr="005E6F5B">
        <w:rPr>
          <w:rFonts w:cstheme="minorHAnsi"/>
          <w:color w:val="000000"/>
        </w:rPr>
        <w:t> </w:t>
      </w:r>
      <w:r w:rsidRPr="005E6F5B">
        <w:rPr>
          <w:rFonts w:cstheme="minorHAnsi"/>
          <w:color w:val="000000"/>
          <w:lang w:val="ru-RU"/>
        </w:rPr>
        <w:t>«Замечания прилагаются». Текст замечаний излагается на отдельном листе, небольшие по объему замечания допускается фиксировать на самом акте.</w:t>
      </w:r>
    </w:p>
    <w:p w:rsidR="00201CD0" w:rsidRPr="005E6F5B" w:rsidRDefault="00944CF7" w:rsidP="00814FB9">
      <w:pPr>
        <w:jc w:val="both"/>
        <w:rPr>
          <w:rFonts w:cstheme="minorHAnsi"/>
          <w:color w:val="000000"/>
          <w:lang w:val="ru-RU"/>
        </w:rPr>
      </w:pPr>
      <w:r w:rsidRPr="005E6F5B">
        <w:rPr>
          <w:rFonts w:cstheme="minorHAnsi"/>
          <w:color w:val="000000"/>
          <w:lang w:val="ru-RU"/>
        </w:rPr>
        <w:t>7. Акт приема-передачи оформляется в последний рабочий день увольняемого лица.</w:t>
      </w:r>
    </w:p>
    <w:p w:rsidR="00201CD0" w:rsidRDefault="00944CF7" w:rsidP="003866F7">
      <w:pPr>
        <w:jc w:val="both"/>
        <w:rPr>
          <w:rFonts w:cstheme="minorHAnsi"/>
          <w:color w:val="000000"/>
          <w:lang w:val="ru-RU"/>
        </w:rPr>
      </w:pPr>
      <w:r w:rsidRPr="005E6F5B">
        <w:rPr>
          <w:rFonts w:cstheme="minorHAnsi"/>
          <w:color w:val="000000"/>
          <w:lang w:val="ru-RU"/>
        </w:rPr>
        <w:t>8. Акт приема-передачи дел составляется в трех экземплярах: 1-й экземпляр –</w:t>
      </w:r>
      <w:r w:rsidRPr="005E6F5B">
        <w:rPr>
          <w:rFonts w:cstheme="minorHAnsi"/>
          <w:color w:val="000000"/>
        </w:rPr>
        <w:t> </w:t>
      </w:r>
      <w:r w:rsidRPr="005E6F5B">
        <w:rPr>
          <w:rFonts w:cstheme="minorHAnsi"/>
          <w:color w:val="000000"/>
          <w:lang w:val="ru-RU"/>
        </w:rPr>
        <w:t>рук</w:t>
      </w:r>
      <w:r w:rsidR="00330402">
        <w:rPr>
          <w:rFonts w:cstheme="minorHAnsi"/>
          <w:color w:val="000000"/>
          <w:lang w:val="ru-RU"/>
        </w:rPr>
        <w:t>оводителю</w:t>
      </w:r>
      <w:r w:rsidRPr="005E6F5B">
        <w:rPr>
          <w:rFonts w:cstheme="minorHAnsi"/>
          <w:color w:val="000000"/>
          <w:lang w:val="ru-RU"/>
        </w:rPr>
        <w:t>, если увольняется главный бухгалтер, 2-й экземпляр –</w:t>
      </w:r>
      <w:r w:rsidRPr="005E6F5B">
        <w:rPr>
          <w:rFonts w:cstheme="minorHAnsi"/>
          <w:color w:val="000000"/>
        </w:rPr>
        <w:t> </w:t>
      </w:r>
      <w:r w:rsidRPr="005E6F5B">
        <w:rPr>
          <w:rFonts w:cstheme="minorHAnsi"/>
          <w:color w:val="000000"/>
          <w:lang w:val="ru-RU"/>
        </w:rPr>
        <w:t>увольняемому лицу, 3-й экземпляр – уполномоченному лицу, которое принимало дела.</w:t>
      </w:r>
    </w:p>
    <w:p w:rsidR="006131A5" w:rsidRDefault="006131A5" w:rsidP="00814FB9">
      <w:pPr>
        <w:jc w:val="both"/>
        <w:rPr>
          <w:rFonts w:cstheme="minorHAnsi"/>
          <w:color w:val="000000"/>
          <w:lang w:val="ru-RU"/>
        </w:rPr>
      </w:pPr>
    </w:p>
    <w:p w:rsidR="006131A5" w:rsidRPr="005E6F5B" w:rsidRDefault="006131A5" w:rsidP="00814FB9">
      <w:pPr>
        <w:jc w:val="both"/>
        <w:rPr>
          <w:rFonts w:cstheme="minorHAnsi"/>
          <w:color w:val="000000"/>
          <w:lang w:val="ru-RU"/>
        </w:rPr>
      </w:pPr>
    </w:p>
    <w:p w:rsidR="00201CD0" w:rsidRPr="00330402" w:rsidRDefault="00B7401D" w:rsidP="00B7401D">
      <w:pPr>
        <w:rPr>
          <w:rFonts w:cstheme="minorHAnsi"/>
          <w:color w:val="000000"/>
          <w:lang w:val="ru-RU"/>
        </w:rPr>
      </w:pPr>
      <w:r>
        <w:rPr>
          <w:rFonts w:cstheme="minorHAnsi"/>
          <w:color w:val="000000"/>
          <w:lang w:val="ru-RU"/>
        </w:rPr>
        <w:t xml:space="preserve">Главный  бухгалтер                       </w:t>
      </w:r>
      <w:r w:rsidR="00944CF7" w:rsidRPr="00B7401D">
        <w:rPr>
          <w:rFonts w:cstheme="minorHAnsi"/>
          <w:color w:val="000000"/>
          <w:lang w:val="ru-RU"/>
        </w:rPr>
        <w:t>___________</w:t>
      </w:r>
      <w:r>
        <w:rPr>
          <w:rFonts w:cstheme="minorHAnsi"/>
          <w:color w:val="000000"/>
          <w:lang w:val="ru-RU"/>
        </w:rPr>
        <w:t xml:space="preserve">                        </w:t>
      </w:r>
      <w:r w:rsidR="00944CF7" w:rsidRPr="00B7401D">
        <w:rPr>
          <w:rFonts w:cstheme="minorHAnsi"/>
          <w:color w:val="000000"/>
          <w:lang w:val="ru-RU"/>
        </w:rPr>
        <w:t xml:space="preserve"> </w:t>
      </w:r>
      <w:r w:rsidR="00944CF7" w:rsidRPr="005E6F5B">
        <w:rPr>
          <w:rFonts w:cstheme="minorHAnsi"/>
          <w:color w:val="000000"/>
        </w:rPr>
        <w:t> </w:t>
      </w:r>
      <w:r w:rsidR="00330402">
        <w:rPr>
          <w:rFonts w:cstheme="minorHAnsi"/>
          <w:color w:val="000000"/>
          <w:lang w:val="ru-RU"/>
        </w:rPr>
        <w:t>Н.В.Алесина</w:t>
      </w:r>
    </w:p>
    <w:sectPr w:rsidR="00201CD0" w:rsidRPr="00330402" w:rsidSect="008900D2">
      <w:footerReference w:type="default" r:id="rId8"/>
      <w:pgSz w:w="11907" w:h="16839"/>
      <w:pgMar w:top="567" w:right="1440" w:bottom="1985"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7DA" w:rsidRDefault="00F777DA" w:rsidP="00E125E4">
      <w:pPr>
        <w:spacing w:before="0" w:after="0"/>
      </w:pPr>
      <w:r>
        <w:separator/>
      </w:r>
    </w:p>
  </w:endnote>
  <w:endnote w:type="continuationSeparator" w:id="0">
    <w:p w:rsidR="00F777DA" w:rsidRDefault="00F777DA" w:rsidP="00E125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026730"/>
      <w:docPartObj>
        <w:docPartGallery w:val="Page Numbers (Bottom of Page)"/>
        <w:docPartUnique/>
      </w:docPartObj>
    </w:sdtPr>
    <w:sdtEndPr/>
    <w:sdtContent>
      <w:p w:rsidR="006131A5" w:rsidRDefault="006131A5">
        <w:pPr>
          <w:pStyle w:val="a8"/>
          <w:jc w:val="right"/>
        </w:pPr>
        <w:r>
          <w:fldChar w:fldCharType="begin"/>
        </w:r>
        <w:r>
          <w:instrText>PAGE   \* MERGEFORMAT</w:instrText>
        </w:r>
        <w:r>
          <w:fldChar w:fldCharType="separate"/>
        </w:r>
        <w:r w:rsidR="00F63170" w:rsidRPr="00F63170">
          <w:rPr>
            <w:noProof/>
            <w:lang w:val="ru-RU"/>
          </w:rPr>
          <w:t>5</w:t>
        </w:r>
        <w:r>
          <w:fldChar w:fldCharType="end"/>
        </w:r>
      </w:p>
    </w:sdtContent>
  </w:sdt>
  <w:p w:rsidR="006131A5" w:rsidRDefault="006131A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7DA" w:rsidRDefault="00F777DA" w:rsidP="00E125E4">
      <w:pPr>
        <w:spacing w:before="0" w:after="0"/>
      </w:pPr>
      <w:r>
        <w:separator/>
      </w:r>
    </w:p>
  </w:footnote>
  <w:footnote w:type="continuationSeparator" w:id="0">
    <w:p w:rsidR="00F777DA" w:rsidRDefault="00F777DA" w:rsidP="00E125E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F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476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241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3726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563E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11C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F4A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56D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1407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332C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C55C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732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92E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A39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278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839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45A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4F4A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5639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9663DD"/>
    <w:multiLevelType w:val="multilevel"/>
    <w:tmpl w:val="BEECEC9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sz w:val="24"/>
        <w:szCs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20" w15:restartNumberingAfterBreak="0">
    <w:nsid w:val="2E8F6E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6273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67B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A63E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E23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8645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805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1B5A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832B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6052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701D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4C0F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880B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A93C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8179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0416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3561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D726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1D14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0056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0805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DB58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BC05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9B12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56E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553C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064D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26"/>
  </w:num>
  <w:num w:numId="4">
    <w:abstractNumId w:val="31"/>
  </w:num>
  <w:num w:numId="5">
    <w:abstractNumId w:val="10"/>
  </w:num>
  <w:num w:numId="6">
    <w:abstractNumId w:val="3"/>
  </w:num>
  <w:num w:numId="7">
    <w:abstractNumId w:val="23"/>
  </w:num>
  <w:num w:numId="8">
    <w:abstractNumId w:val="17"/>
  </w:num>
  <w:num w:numId="9">
    <w:abstractNumId w:val="13"/>
  </w:num>
  <w:num w:numId="10">
    <w:abstractNumId w:val="11"/>
  </w:num>
  <w:num w:numId="11">
    <w:abstractNumId w:val="18"/>
  </w:num>
  <w:num w:numId="12">
    <w:abstractNumId w:val="24"/>
  </w:num>
  <w:num w:numId="13">
    <w:abstractNumId w:val="42"/>
  </w:num>
  <w:num w:numId="14">
    <w:abstractNumId w:val="8"/>
  </w:num>
  <w:num w:numId="15">
    <w:abstractNumId w:val="35"/>
  </w:num>
  <w:num w:numId="16">
    <w:abstractNumId w:val="34"/>
  </w:num>
  <w:num w:numId="17">
    <w:abstractNumId w:val="7"/>
  </w:num>
  <w:num w:numId="18">
    <w:abstractNumId w:val="2"/>
  </w:num>
  <w:num w:numId="19">
    <w:abstractNumId w:val="27"/>
  </w:num>
  <w:num w:numId="20">
    <w:abstractNumId w:val="0"/>
  </w:num>
  <w:num w:numId="21">
    <w:abstractNumId w:val="39"/>
  </w:num>
  <w:num w:numId="22">
    <w:abstractNumId w:val="22"/>
  </w:num>
  <w:num w:numId="23">
    <w:abstractNumId w:val="20"/>
  </w:num>
  <w:num w:numId="24">
    <w:abstractNumId w:val="40"/>
  </w:num>
  <w:num w:numId="25">
    <w:abstractNumId w:val="25"/>
  </w:num>
  <w:num w:numId="26">
    <w:abstractNumId w:val="28"/>
  </w:num>
  <w:num w:numId="27">
    <w:abstractNumId w:val="37"/>
  </w:num>
  <w:num w:numId="28">
    <w:abstractNumId w:val="6"/>
  </w:num>
  <w:num w:numId="29">
    <w:abstractNumId w:val="43"/>
  </w:num>
  <w:num w:numId="30">
    <w:abstractNumId w:val="16"/>
  </w:num>
  <w:num w:numId="31">
    <w:abstractNumId w:val="9"/>
  </w:num>
  <w:num w:numId="32">
    <w:abstractNumId w:val="38"/>
  </w:num>
  <w:num w:numId="33">
    <w:abstractNumId w:val="44"/>
  </w:num>
  <w:num w:numId="34">
    <w:abstractNumId w:val="29"/>
  </w:num>
  <w:num w:numId="35">
    <w:abstractNumId w:val="33"/>
  </w:num>
  <w:num w:numId="36">
    <w:abstractNumId w:val="32"/>
  </w:num>
  <w:num w:numId="37">
    <w:abstractNumId w:val="36"/>
  </w:num>
  <w:num w:numId="38">
    <w:abstractNumId w:val="12"/>
  </w:num>
  <w:num w:numId="39">
    <w:abstractNumId w:val="45"/>
  </w:num>
  <w:num w:numId="40">
    <w:abstractNumId w:val="5"/>
  </w:num>
  <w:num w:numId="41">
    <w:abstractNumId w:val="30"/>
  </w:num>
  <w:num w:numId="42">
    <w:abstractNumId w:val="46"/>
  </w:num>
  <w:num w:numId="43">
    <w:abstractNumId w:val="14"/>
  </w:num>
  <w:num w:numId="44">
    <w:abstractNumId w:val="1"/>
  </w:num>
  <w:num w:numId="45">
    <w:abstractNumId w:val="21"/>
  </w:num>
  <w:num w:numId="46">
    <w:abstractNumId w:val="41"/>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5D21"/>
    <w:rsid w:val="000B33F1"/>
    <w:rsid w:val="000C4873"/>
    <w:rsid w:val="00110C86"/>
    <w:rsid w:val="00154AF3"/>
    <w:rsid w:val="001816C5"/>
    <w:rsid w:val="001C537A"/>
    <w:rsid w:val="001D6F99"/>
    <w:rsid w:val="001F3C1F"/>
    <w:rsid w:val="001F530D"/>
    <w:rsid w:val="00201CD0"/>
    <w:rsid w:val="002478E6"/>
    <w:rsid w:val="00257397"/>
    <w:rsid w:val="0028204D"/>
    <w:rsid w:val="002B22C9"/>
    <w:rsid w:val="002D33B1"/>
    <w:rsid w:val="002D3591"/>
    <w:rsid w:val="002D7526"/>
    <w:rsid w:val="002E24B4"/>
    <w:rsid w:val="00330402"/>
    <w:rsid w:val="003514A0"/>
    <w:rsid w:val="003866F7"/>
    <w:rsid w:val="00387E1C"/>
    <w:rsid w:val="00405FE2"/>
    <w:rsid w:val="004155A0"/>
    <w:rsid w:val="0043629F"/>
    <w:rsid w:val="00497A92"/>
    <w:rsid w:val="004A4645"/>
    <w:rsid w:val="004A502C"/>
    <w:rsid w:val="004F7E17"/>
    <w:rsid w:val="005177F7"/>
    <w:rsid w:val="005433DE"/>
    <w:rsid w:val="00587344"/>
    <w:rsid w:val="005A05CE"/>
    <w:rsid w:val="005E6F5B"/>
    <w:rsid w:val="006131A5"/>
    <w:rsid w:val="00653AF6"/>
    <w:rsid w:val="006966DB"/>
    <w:rsid w:val="006A780A"/>
    <w:rsid w:val="006B60E8"/>
    <w:rsid w:val="006D5413"/>
    <w:rsid w:val="00714662"/>
    <w:rsid w:val="00735AD9"/>
    <w:rsid w:val="00756EAC"/>
    <w:rsid w:val="007773C3"/>
    <w:rsid w:val="007C64B2"/>
    <w:rsid w:val="00814FB9"/>
    <w:rsid w:val="00833887"/>
    <w:rsid w:val="008900D2"/>
    <w:rsid w:val="008D2D9E"/>
    <w:rsid w:val="00906F38"/>
    <w:rsid w:val="00925B1B"/>
    <w:rsid w:val="00944CF7"/>
    <w:rsid w:val="00993F28"/>
    <w:rsid w:val="009D4A3A"/>
    <w:rsid w:val="009D6792"/>
    <w:rsid w:val="00A16C0E"/>
    <w:rsid w:val="00A653DF"/>
    <w:rsid w:val="00A7433F"/>
    <w:rsid w:val="00A939C3"/>
    <w:rsid w:val="00AC12AB"/>
    <w:rsid w:val="00B52AAA"/>
    <w:rsid w:val="00B55FBE"/>
    <w:rsid w:val="00B60677"/>
    <w:rsid w:val="00B73A5A"/>
    <w:rsid w:val="00B7401D"/>
    <w:rsid w:val="00C265D4"/>
    <w:rsid w:val="00C44DB4"/>
    <w:rsid w:val="00CA2E05"/>
    <w:rsid w:val="00D0316E"/>
    <w:rsid w:val="00DA0EE5"/>
    <w:rsid w:val="00DA709C"/>
    <w:rsid w:val="00DC3A63"/>
    <w:rsid w:val="00DF65EF"/>
    <w:rsid w:val="00E125E4"/>
    <w:rsid w:val="00E16D9B"/>
    <w:rsid w:val="00E438A1"/>
    <w:rsid w:val="00E9549D"/>
    <w:rsid w:val="00EC6B13"/>
    <w:rsid w:val="00ED6274"/>
    <w:rsid w:val="00F01E19"/>
    <w:rsid w:val="00F105ED"/>
    <w:rsid w:val="00F34B0E"/>
    <w:rsid w:val="00F432A8"/>
    <w:rsid w:val="00F63170"/>
    <w:rsid w:val="00F70522"/>
    <w:rsid w:val="00F777DA"/>
    <w:rsid w:val="00F92A75"/>
    <w:rsid w:val="00FC229C"/>
    <w:rsid w:val="00FF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344A4D-9BBD-4C24-8E98-D4BCDF56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lock Text"/>
    <w:basedOn w:val="a"/>
    <w:rsid w:val="00ED6274"/>
    <w:pPr>
      <w:spacing w:before="0" w:beforeAutospacing="0" w:after="0" w:afterAutospacing="0"/>
      <w:ind w:left="360" w:right="-193"/>
    </w:pPr>
    <w:rPr>
      <w:rFonts w:ascii="Times New Roman" w:eastAsia="Times New Roman" w:hAnsi="Times New Roman" w:cs="Times New Roman"/>
      <w:sz w:val="24"/>
      <w:szCs w:val="20"/>
      <w:lang w:val="ru-RU" w:eastAsia="ru-RU"/>
    </w:rPr>
  </w:style>
  <w:style w:type="paragraph" w:styleId="a4">
    <w:name w:val="Balloon Text"/>
    <w:basedOn w:val="a"/>
    <w:link w:val="a5"/>
    <w:uiPriority w:val="99"/>
    <w:semiHidden/>
    <w:unhideWhenUsed/>
    <w:rsid w:val="006B60E8"/>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B60E8"/>
    <w:rPr>
      <w:rFonts w:ascii="Segoe UI" w:hAnsi="Segoe UI" w:cs="Segoe UI"/>
      <w:sz w:val="18"/>
      <w:szCs w:val="18"/>
    </w:rPr>
  </w:style>
  <w:style w:type="paragraph" w:styleId="a6">
    <w:name w:val="header"/>
    <w:basedOn w:val="a"/>
    <w:link w:val="a7"/>
    <w:uiPriority w:val="99"/>
    <w:unhideWhenUsed/>
    <w:rsid w:val="00E125E4"/>
    <w:pPr>
      <w:tabs>
        <w:tab w:val="center" w:pos="4677"/>
        <w:tab w:val="right" w:pos="9355"/>
      </w:tabs>
      <w:spacing w:before="0" w:after="0"/>
    </w:pPr>
  </w:style>
  <w:style w:type="character" w:customStyle="1" w:styleId="a7">
    <w:name w:val="Верхний колонтитул Знак"/>
    <w:basedOn w:val="a0"/>
    <w:link w:val="a6"/>
    <w:uiPriority w:val="99"/>
    <w:rsid w:val="00E125E4"/>
  </w:style>
  <w:style w:type="paragraph" w:styleId="a8">
    <w:name w:val="footer"/>
    <w:basedOn w:val="a"/>
    <w:link w:val="a9"/>
    <w:uiPriority w:val="99"/>
    <w:unhideWhenUsed/>
    <w:rsid w:val="00E125E4"/>
    <w:pPr>
      <w:tabs>
        <w:tab w:val="center" w:pos="4677"/>
        <w:tab w:val="right" w:pos="9355"/>
      </w:tabs>
      <w:spacing w:before="0" w:after="0"/>
    </w:pPr>
  </w:style>
  <w:style w:type="character" w:customStyle="1" w:styleId="a9">
    <w:name w:val="Нижний колонтитул Знак"/>
    <w:basedOn w:val="a0"/>
    <w:link w:val="a8"/>
    <w:uiPriority w:val="99"/>
    <w:rsid w:val="00E12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B1D1B-D395-421F-9BA6-5499F54A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2139</TotalTime>
  <Pages>1</Pages>
  <Words>6919</Words>
  <Characters>39444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Алесина Наталья Владимировна</dc:creator>
  <dc:description>Подготовлено экспертами Группы Актион</dc:description>
  <cp:lastModifiedBy>Алесина Наталья Владимировна</cp:lastModifiedBy>
  <cp:revision>38</cp:revision>
  <cp:lastPrinted>2025-12-19T10:10:00Z</cp:lastPrinted>
  <dcterms:created xsi:type="dcterms:W3CDTF">2025-12-13T04:14:00Z</dcterms:created>
  <dcterms:modified xsi:type="dcterms:W3CDTF">2025-12-23T03:18:00Z</dcterms:modified>
</cp:coreProperties>
</file>