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Решение Совета депутатов муниципального образования г. Саяногорск от 15.09.2016 N 42</w:t>
              <w:br/>
              <w:t xml:space="preserve">"Об утверждении Положения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      <w:br/>
              <w:t xml:space="preserve">(принято Советом депутатов муниципального образования город Саяногорск 15.09.2016)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СОВЕТ ДЕПУТАТОВ МУНИЦИПАЛЬНОГО ОБРАЗОВАНИЯ Г. САЯНОГОРСК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15 сентября 2016 г. N 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"О ПОРЯДКЕ СООБЩЕНИЯ</w:t>
      </w:r>
    </w:p>
    <w:p>
      <w:pPr>
        <w:pStyle w:val="2"/>
        <w:jc w:val="center"/>
      </w:pPr>
      <w:r>
        <w:rPr>
          <w:sz w:val="20"/>
        </w:rPr>
        <w:t xml:space="preserve">ОТДЕЛЬНЫМИ КАТЕГОРИЯМИ ЛИЦ О ПОЛУЧЕНИИ ПОДАРКА</w:t>
      </w:r>
    </w:p>
    <w:p>
      <w:pPr>
        <w:pStyle w:val="2"/>
        <w:jc w:val="center"/>
      </w:pPr>
      <w:r>
        <w:rPr>
          <w:sz w:val="20"/>
        </w:rPr>
        <w:t xml:space="preserve">В СВЯЗИ С ПРОТОКОЛЬНЫМИ МЕРОПРИЯТИЯМИ, СЛУЖЕБНЫМИ</w:t>
      </w:r>
    </w:p>
    <w:p>
      <w:pPr>
        <w:pStyle w:val="2"/>
        <w:jc w:val="center"/>
      </w:pPr>
      <w:r>
        <w:rPr>
          <w:sz w:val="20"/>
        </w:rPr>
        <w:t xml:space="preserve">КОМАНДИРОВКАМИ И ДРУГИМИ ОФИЦИАЛЬНЫМИ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УЧАСТИЕ В КОТОРЫХ СВЯЗАНО С ИСПОЛНЕНИЕМ ИМИ СЛУЖЕБНЫХ</w:t>
      </w:r>
    </w:p>
    <w:p>
      <w:pPr>
        <w:pStyle w:val="2"/>
        <w:jc w:val="center"/>
      </w:pPr>
      <w:r>
        <w:rPr>
          <w:sz w:val="20"/>
        </w:rPr>
        <w:t xml:space="preserve">(ДОЛЖНОСТНЫХ) ОБЯЗАННОСТЕЙ, СДАЧИ И ОЦЕНКИ ПОДАРКА,</w:t>
      </w:r>
    </w:p>
    <w:p>
      <w:pPr>
        <w:pStyle w:val="2"/>
        <w:jc w:val="center"/>
      </w:pPr>
      <w:r>
        <w:rPr>
          <w:sz w:val="20"/>
        </w:rPr>
        <w:t xml:space="preserve">РЕАЛИЗАЦИИ (ВЫКУПА) И ЗАЧИСЛЕНИЯ СРЕДСТВ, ВЫРУЧЕННЫХ</w:t>
      </w:r>
    </w:p>
    <w:p>
      <w:pPr>
        <w:pStyle w:val="2"/>
        <w:jc w:val="center"/>
      </w:pPr>
      <w:r>
        <w:rPr>
          <w:sz w:val="20"/>
        </w:rPr>
        <w:t xml:space="preserve">ОТ ЕГО РЕАЛИЗАЦИИ"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Советом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15 сентября 2016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исполнения Федерального </w:t>
      </w:r>
      <w:hyperlink w:history="0" r:id="rId8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25.12.2008 N 273-ФЗ "О противодействии коррупции" и приведения в соответствие действующего муниципального нормативного акта, руководствуясь </w:t>
      </w:r>
      <w:hyperlink w:history="0" r:id="rId9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w:history="0" r:id="rId10" w:tooltip="Решение Саяногорского городского Совета депутатов от 31.05.2005 N 35 (ред. от 08.07.2025) &quot;О принятии Устава городского округа город Саяногорск Республики Хакасия&quot; (принято Саяногорским городским Советом депутатов второго созыва 31.05.2005)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Устава муниципального образования город Саяногорск, Совет депутатов муниципального образования город Саяногорск решил: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1. Об утверждении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6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согласно приложению к настоящему решению.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2. О признании утратившим силу решения от 26.03.2015 N 17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Признать утратившим силу </w:t>
      </w:r>
      <w:hyperlink w:history="0" r:id="rId11" w:tooltip="Решение Совета депутатов муниципального образования г. Саяногорск от 26.03.2015 N 17 &quot;Об утверждении Положения &quot;О порядке сообщения председателем Совета депутатов муниципального образования г. Саяногорск, муниципальными служащими аппарата Совета депутатов муниципального образования г. Саяногорск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прин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Совета депутатов муниципального образования город Саяногорск от 26.03.2015 N 17 "Об утверждении Положения "О порядке сообщения председателем Совета депутатов муниципального образования г. Саяногорск, муниципальными служащими аппарата Совета депутатов муниципального образования г. Саяногорск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3. Контроль за исполнением настоящего решения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исполнением настоящего решения возложить на постоянную комиссию мандатную по вопросам депутатской этики, законности, правопорядка и контроля за деятельностью администрации Совета депутатов муниципального образования город Саяногорск (Казин С.А.).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Статья 4. Порядок вступления в силу настоящего решения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решение вступает в силу со дня его официального опубликования в средствах массовой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г. Саяногорск</w:t>
      </w:r>
    </w:p>
    <w:p>
      <w:pPr>
        <w:pStyle w:val="0"/>
        <w:jc w:val="right"/>
      </w:pPr>
      <w:r>
        <w:rPr>
          <w:sz w:val="20"/>
        </w:rPr>
        <w:t xml:space="preserve">Л.М.БЫКОВ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Совета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В.В.СИТНИКОВ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 Совета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N 42, принятому 15.09.2016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СООБЩЕНИЯ ОТДЕЛЬНЫМИ КАТЕГОРИЯМИ ЛИЦ</w:t>
      </w:r>
    </w:p>
    <w:p>
      <w:pPr>
        <w:pStyle w:val="2"/>
        <w:jc w:val="center"/>
      </w:pPr>
      <w:r>
        <w:rPr>
          <w:sz w:val="20"/>
        </w:rPr>
        <w:t xml:space="preserve">О ПОЛУЧЕНИИ ПОДАРКА В СВЯЗИ С ПРОТОКОЛЬНЫМИ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СЛУЖЕБНЫМИ КОМАНДИРОВКАМИ И ДРУГИМИ</w:t>
      </w:r>
    </w:p>
    <w:p>
      <w:pPr>
        <w:pStyle w:val="2"/>
        <w:jc w:val="center"/>
      </w:pPr>
      <w:r>
        <w:rPr>
          <w:sz w:val="20"/>
        </w:rPr>
        <w:t xml:space="preserve">ОФИЦИАЛЬНЫМИ МЕРОПРИЯТИЯМИ, УЧАСТИЕ В КОТОРЫХ СВЯЗАНО</w:t>
      </w:r>
    </w:p>
    <w:p>
      <w:pPr>
        <w:pStyle w:val="2"/>
        <w:jc w:val="center"/>
      </w:pPr>
      <w:r>
        <w:rPr>
          <w:sz w:val="20"/>
        </w:rPr>
        <w:t xml:space="preserve">С ИСПОЛНЕНИЕМ ИМИ СЛУЖЕБНЫХ (ДОЛЖНОСТНЫХ) ОБЯЗАННОСТЕЙ,</w:t>
      </w:r>
    </w:p>
    <w:p>
      <w:pPr>
        <w:pStyle w:val="2"/>
        <w:jc w:val="center"/>
      </w:pPr>
      <w:r>
        <w:rPr>
          <w:sz w:val="20"/>
        </w:rPr>
        <w:t xml:space="preserve">СДАЧИ И ОЦЕНКИ ПОДАРКА, РЕАЛИЗАЦИИ (ВЫКУПА) И</w:t>
      </w:r>
    </w:p>
    <w:p>
      <w:pPr>
        <w:pStyle w:val="2"/>
        <w:jc w:val="center"/>
      </w:pPr>
      <w:r>
        <w:rPr>
          <w:sz w:val="20"/>
        </w:rPr>
        <w:t xml:space="preserve">ЗАЧИСЛЕНИЯ СРЕДСТВ, 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сообщения председателем Совета депутатов муниципального образования город Саяногорск, Главой муниципального образования город Саяногорск, председателем Контрольно-счетной палаты муниципального образования город Саяногорск (далее по тексту - лица, замещающие муниципальные должности), муниципальными служащими органов местного самоуправления муниципального образования город Саяногорск, органов Администрации муниципального образования город Саяногорск, наделенных правами юридических лиц (далее по тексту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Для целей настоящего Положения используются следующие понятия: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ими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bookmarkStart w:id="74" w:name="P74"/>
    <w:bookmarkEnd w:id="7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именно: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4.1. Председатель Совета депутатов муниципального образования г. Саяногорск, Глава муниципального образования г. Саяногорск, председатель Контрольно-счетной палаты муниципального образования г. Саяногорск - постоянную комиссию мандатную по вопросам депутатской этики, законности, правопорядка и контроля за деятельностью администрации Совета депутатов муниципального образования город Саяногорск (далее по тексту - постоянная комиссия Совета депутатов муниципального образования город Саяногорск).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4.2. Муниципальные служащие аппарата Совета депутатов муниципального образования г. Саяногорск, муниципальные служащие Контрольно-счетной палаты - уполномоченное должностное лицо Совета депутатов муниципального образования г. Саяногорск.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4.3. Муниципальные служащие Администрации муниципального образования г. Саяногорск, руководители органов Администрации муниципального образования город Саяногорск, наделенные правами юридического лица, - уполномоченное должностное лицо Администрации муниципального образования город Саяногорск по противодействию коррупции.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4.4. Муниципальные служащие органов Администрации муниципального образования город Саяногорск, наделенных правами юридического лица, - уполномоченное должностное лицо соответствующих органов Администрации муниципального образования город Саяногорск по противодействию коррупции.</w:t>
      </w:r>
    </w:p>
    <w:bookmarkStart w:id="79" w:name="P79"/>
    <w:bookmarkEnd w:id="7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</w:t>
      </w:r>
      <w:hyperlink w:history="0" w:anchor="P142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оформляется по форме, установленной согласно приложению к настоящему Положению, и представляется не позднее 3 рабочих дней со дня получения подарка в постоянную комиссию Совета депутатов муниципального образования город Саяногорск или уполномоченному должностному лицу, указанному в </w:t>
      </w:r>
      <w:hyperlink w:history="0" w:anchor="P74" w:tooltip="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именно: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настоящего Положения. К </w:t>
      </w:r>
      <w:hyperlink w:history="0" w:anchor="P142" w:tooltip="                                Уведомление">
        <w:r>
          <w:rPr>
            <w:sz w:val="20"/>
            <w:color w:val="0000ff"/>
          </w:rPr>
          <w:t xml:space="preserve">уведомлению</w:t>
        </w:r>
      </w:hyperlink>
      <w:r>
        <w:rPr>
          <w:sz w:val="20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Start w:id="80" w:name="P80"/>
    <w:bookmarkEnd w:id="8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 если подарок получен во время служебной командировки, </w:t>
      </w:r>
      <w:hyperlink w:history="0" w:anchor="P142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представляется не позднее 3 рабочих дней со дня возвращения лица, получившего подарок, из служебной командировки.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невозможности подачи </w:t>
      </w:r>
      <w:hyperlink w:history="0" w:anchor="P142" w:tooltip="                                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в сроки, указанные в </w:t>
      </w:r>
      <w:hyperlink w:history="0" w:anchor="P79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оформляется по форме, установленной согласно приложению к настоящему Положению, и представляется не позднее 3 рабочих дней со дня получения подарка в постоянную комиссию Совета депутатов муниципального образования город Саяногорск или уполномоченному должностному лицу, у...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 и </w:t>
      </w:r>
      <w:hyperlink w:history="0" w:anchor="P80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>
          <w:rPr>
            <w:sz w:val="20"/>
            <w:color w:val="0000ff"/>
          </w:rPr>
          <w:t xml:space="preserve">втором</w:t>
        </w:r>
      </w:hyperlink>
      <w:r>
        <w:rPr>
          <w:sz w:val="20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</w:t>
      </w:r>
      <w:hyperlink w:history="0" w:anchor="P142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составляется в 2 экземплярах, один из которых возвращается лицу, представившему уведомление, с отметкой о регистрации, другой экземпляр направляется постоянной комиссией Совета депутатов муниципального образования город Саяногорск или уполномоченным должностным лицом, указанным в </w:t>
      </w:r>
      <w:hyperlink w:history="0" w:anchor="P74" w:tooltip="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именно: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настоящего Положения: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в случае подачи председателем Совета депутатов муниципального образования г. Саяногорск, Главой муниципального образования г. Саяногорск, муниципальными служащими аппарата Совета депутатов муниципального образования г. Саяногорск, председателем Контрольно-счетной палаты муниципального образования г. Саяногорск, муниципальными служащими контрольно-счетной палаты - в комиссию по поступлению и выбытию активов Совета депутатов муниципального образования город Саяногорск, образованную в соответствии с законодательством о бухгалтерском учете (далее - комиссия);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в случае подачи муниципальными служащими Администрации муниципального образования г. Саяногорск, руководителями органов Администрации муниципального образования город Саяногорск - в комиссию по поступлению, списанию, реализации основных средств и другого имущества Администрации муниципального образования город Саяногорск, образованную в соответствии с законодательством о бухгалтерском учете (далее - комиссия);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 в случае подачи муниципальными служащими органов Администрации муниципального образования город Саяногорск, наделенных правами юридического лица, - в комиссию по поступлению и выбытию активов органов Администрации муниципального образования город Саяногорск, образованную в соответствии с законодательством о бухгалтерском учете (далее - комиссия).</w:t>
      </w:r>
    </w:p>
    <w:bookmarkStart w:id="86" w:name="P86"/>
    <w:bookmarkEnd w:id="8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постоянной комиссии Совета депутатов муниципального образования город Саяногорск или уполномоченному должностному лицу, указанному в </w:t>
      </w:r>
      <w:hyperlink w:history="0" w:anchor="P74" w:tooltip="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именно: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настоящего Положения, которое принимает его на хранение по акту приема-передачи не позднее 5 рабочих дней со дня регистрации </w:t>
      </w:r>
      <w:hyperlink w:history="0" w:anchor="P142" w:tooltip="                                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в соответствующем журнале регистрации.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предусмотренном </w:t>
      </w:r>
      <w:hyperlink w:history="0" w:anchor="P86" w:tooltip="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постоянной комиссии Совета депутатов муниципального образования город Саяногорск или уполномоченному должностному лицу, указанному в п. 4 настоящего Полож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привлечением, при необходимости,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Постоянная комиссия Совета депутатов муниципального образования город Саяногорск или уполномоченное должностное лицо, указанное в </w:t>
      </w:r>
      <w:hyperlink w:history="0" w:anchor="P74" w:tooltip="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именно: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настоящего Положения, обеспечивают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муниципального образования город Саяногорск.</w:t>
      </w:r>
    </w:p>
    <w:bookmarkStart w:id="91" w:name="P91"/>
    <w:bookmarkEnd w:id="9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bookmarkStart w:id="92" w:name="P92"/>
    <w:bookmarkEnd w:id="9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Постоянная комиссия Совета депутатов муниципального образования город Саяногорск или уполномоченное должностное лицо, указанное в </w:t>
      </w:r>
      <w:hyperlink w:history="0" w:anchor="P74" w:tooltip="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именно: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настоящего Положения, в течение 3 месяцев со дня поступления заявления, указанного в </w:t>
      </w:r>
      <w:hyperlink w:history="0" w:anchor="P91" w:tooltip="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Подарок, в отношении которого не поступило заявление, указанное в </w:t>
      </w:r>
      <w:hyperlink w:history="0" w:anchor="P91" w:tooltip="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Положения, может использоваться органом местного самоуправления муниципального образования город Саяногорск, органом Администрации муниципального образования город Саяногорск, с учетом заключения комиссии о целесообразности использования подарка для обеспечения деятельности соответственно органа местного самоуправления муниципального образования город Саяногорск, органа Администрации муниципального образования город Саяногорск.</w:t>
      </w:r>
    </w:p>
    <w:bookmarkStart w:id="94" w:name="P94"/>
    <w:bookmarkEnd w:id="9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В случае нецелесообразности использования подарка решение о реализации подарка и проведении оценки его стоимости для реализации (выкупа), осуществляемой соответствующими органами посредством проведения торгов в порядке, предусмотренном законодательством Российской Федерации, принимается: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15.1. Постоянной комиссией Совета депутатов муниципального образования город Саяногорск - в отношении подарков, полученных председателем Совета депутатов муниципального образования г. Саяногорск, главой муниципального образования г. Саяногорск, председателем Контрольно-счетной палаты.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15.2. Председателем Совета депутатов муниципального образования г. Саяногорск - в отношении подарков, полученных муниципальными служащими Совета депутатов муниципального образования город Саяногорск, муниципальными служащими Контрольно-счетной палаты.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15.3. Главой муниципального образования г. Саяногорск, - в отношении подарков, полученных муниципальными служащими Администрации муниципального образования город Саяногорск, руководителями органов Администрации муниципального образования город Саяногорск.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15.4. Руководителями органов Администрации муниципального образования город Саяногорск, наделенных правами юридического лица - в отношении подарков, полученных муниципальными служащими органов Администрации муниципального образования город Саяногорск.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В случае если подарок не выкуплен или не реализован, лицами, указанными в </w:t>
      </w:r>
      <w:hyperlink w:history="0" w:anchor="P94" w:tooltip="15. В случае нецелесообразности использования подарка решение о реализации подарка и проведении оценки его стоимости для реализации (выкупа), осуществляемой соответствующими органами посредством проведения торгов в порядке, предусмотренном законодательством Российской Федерации, принимается:">
        <w:r>
          <w:rPr>
            <w:sz w:val="20"/>
            <w:color w:val="0000ff"/>
          </w:rPr>
          <w:t xml:space="preserve">п. 15</w:t>
        </w:r>
      </w:hyperlink>
      <w:r>
        <w:rPr>
          <w:sz w:val="20"/>
        </w:rPr>
        <w:t xml:space="preserve"> настоящего Положения,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Оценка стоимости подарка для реализации (выкупа), предусмотренная </w:t>
      </w:r>
      <w:hyperlink w:history="0" w:anchor="P92" w:tooltip="13. Постоянная комиссия Совета депутатов муниципального образования город Саяногорск или уполномоченное должностное лицо, указанное в п. 4 настоящего Положения, в течение 3 месяцев со дня поступления заявления, указанного в пункте 12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...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и </w:t>
      </w:r>
      <w:hyperlink w:history="0" w:anchor="P94" w:tooltip="15. В случае нецелесообразности использования подарка решение о реализации подарка и проведении оценки его стоимости для реализации (выкупа), осуществляемой соответствующими органами посредством проведения торгов в порядке, предусмотренном законодательством Российской Федерации, принимается: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Средства, вырученные от реализации (выкупа) подарка, зачисляются в доход бюджета муниципального образования г. Саяногорск в порядке, установленном бюджетным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г. Саяногорск</w:t>
      </w:r>
    </w:p>
    <w:p>
      <w:pPr>
        <w:pStyle w:val="0"/>
        <w:jc w:val="right"/>
      </w:pPr>
      <w:r>
        <w:rPr>
          <w:sz w:val="20"/>
        </w:rPr>
        <w:t xml:space="preserve">Л.М.БЫКОВ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Совета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В.В.СИТНИКОВ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"О порядке сообщения</w:t>
      </w:r>
    </w:p>
    <w:p>
      <w:pPr>
        <w:pStyle w:val="0"/>
        <w:jc w:val="right"/>
      </w:pPr>
      <w:r>
        <w:rPr>
          <w:sz w:val="20"/>
        </w:rPr>
        <w:t xml:space="preserve">отдельными категориями лиц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 с</w:t>
      </w:r>
    </w:p>
    <w:p>
      <w:pPr>
        <w:pStyle w:val="0"/>
        <w:jc w:val="right"/>
      </w:pPr>
      <w:r>
        <w:rPr>
          <w:sz w:val="20"/>
        </w:rPr>
        <w:t xml:space="preserve">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 другими</w:t>
      </w:r>
    </w:p>
    <w:p>
      <w:pPr>
        <w:pStyle w:val="0"/>
        <w:jc w:val="right"/>
      </w:pPr>
      <w:r>
        <w:rPr>
          <w:sz w:val="20"/>
        </w:rPr>
        <w:t xml:space="preserve">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</w:t>
      </w:r>
    </w:p>
    <w:p>
      <w:pPr>
        <w:pStyle w:val="0"/>
        <w:jc w:val="right"/>
      </w:pPr>
      <w:r>
        <w:rPr>
          <w:sz w:val="20"/>
        </w:rPr>
        <w:t xml:space="preserve">с 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(Постоянная комиссия, 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уполномоченного должностного лица</w:t>
      </w:r>
    </w:p>
    <w:p>
      <w:pPr>
        <w:pStyle w:val="1"/>
        <w:jc w:val="both"/>
      </w:pPr>
      <w:r>
        <w:rPr>
          <w:sz w:val="20"/>
        </w:rPr>
        <w:t xml:space="preserve">в соответствии с </w:t>
      </w:r>
      <w:hyperlink w:history="0" w:anchor="P74" w:tooltip="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именно: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Положения)</w:t>
      </w:r>
    </w:p>
    <w:p>
      <w:pPr>
        <w:pStyle w:val="1"/>
        <w:jc w:val="both"/>
      </w:pPr>
      <w:r>
        <w:rPr>
          <w:sz w:val="20"/>
        </w:rPr>
        <w:t xml:space="preserve">от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(ф.и.о., занимаемая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142" w:name="P142"/>
    <w:bookmarkEnd w:id="142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         о получении подарка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Уведомление о получении подарка от "__" 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Извещаю о получении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(дата получения)</w:t>
      </w:r>
    </w:p>
    <w:p>
      <w:pPr>
        <w:pStyle w:val="1"/>
        <w:jc w:val="both"/>
      </w:pPr>
      <w:r>
        <w:rPr>
          <w:sz w:val="20"/>
        </w:rPr>
        <w:t xml:space="preserve">подарка(ов) на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протокольного мероприятия, служебной</w:t>
      </w:r>
    </w:p>
    <w:p>
      <w:pPr>
        <w:pStyle w:val="1"/>
        <w:jc w:val="both"/>
      </w:pPr>
      <w:r>
        <w:rPr>
          <w:sz w:val="20"/>
        </w:rPr>
        <w:t xml:space="preserve">    командировки, другого официального мероприятия, место</w:t>
      </w:r>
    </w:p>
    <w:p>
      <w:pPr>
        <w:pStyle w:val="1"/>
        <w:jc w:val="both"/>
      </w:pPr>
      <w:r>
        <w:rPr>
          <w:sz w:val="20"/>
        </w:rPr>
        <w:t xml:space="preserve">        и дата проведения)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5"/>
        <w:gridCol w:w="3345"/>
        <w:gridCol w:w="1644"/>
        <w:gridCol w:w="164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42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334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Характеристика подарка, его описание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164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Стоимость в рублях </w:t>
            </w:r>
            <w:hyperlink w:history="0" w:anchor="P191" w:tooltip="    &lt;*&gt; Заполняется   при   наличии  документов,  подтверждающих  стоимость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4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3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Приложение: ______________________________________________ на _____ листах.</w:t>
      </w:r>
    </w:p>
    <w:p>
      <w:pPr>
        <w:pStyle w:val="1"/>
        <w:jc w:val="both"/>
      </w:pPr>
      <w:r>
        <w:rPr>
          <w:sz w:val="20"/>
        </w:rPr>
        <w:t xml:space="preserve">    (наименование документа)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Лицо, представившее</w:t>
      </w:r>
    </w:p>
    <w:p>
      <w:pPr>
        <w:pStyle w:val="1"/>
        <w:jc w:val="both"/>
      </w:pPr>
      <w:r>
        <w:rPr>
          <w:sz w:val="20"/>
        </w:rPr>
        <w:t xml:space="preserve">уведомление _________ _________________________ "__" ____ 20__ г.</w:t>
      </w:r>
    </w:p>
    <w:p>
      <w:pPr>
        <w:pStyle w:val="1"/>
        <w:jc w:val="both"/>
      </w:pPr>
      <w:r>
        <w:rPr>
          <w:sz w:val="20"/>
        </w:rPr>
        <w:t xml:space="preserve">    (подпись)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Лицо, принявшее</w:t>
      </w:r>
    </w:p>
    <w:p>
      <w:pPr>
        <w:pStyle w:val="1"/>
        <w:jc w:val="both"/>
      </w:pPr>
      <w:r>
        <w:rPr>
          <w:sz w:val="20"/>
        </w:rPr>
        <w:t xml:space="preserve">уведомление _________ _________________________ "__" ____ 20__ г.</w:t>
      </w:r>
    </w:p>
    <w:p>
      <w:pPr>
        <w:pStyle w:val="1"/>
        <w:jc w:val="both"/>
      </w:pPr>
      <w:r>
        <w:rPr>
          <w:sz w:val="20"/>
        </w:rPr>
        <w:t xml:space="preserve">    (подпись)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номер в журнале регистрации уведомлений 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91" w:name="P191"/>
    <w:bookmarkEnd w:id="191"/>
    <w:p>
      <w:pPr>
        <w:pStyle w:val="1"/>
        <w:jc w:val="both"/>
      </w:pPr>
      <w:r>
        <w:rPr>
          <w:sz w:val="20"/>
        </w:rPr>
        <w:t xml:space="preserve">    &lt;*&gt; Заполняется   при   наличии  документов,  подтверждающих  стоимость</w:t>
      </w:r>
    </w:p>
    <w:p>
      <w:pPr>
        <w:pStyle w:val="1"/>
        <w:jc w:val="both"/>
      </w:pPr>
      <w:r>
        <w:rPr>
          <w:sz w:val="20"/>
        </w:rPr>
        <w:t xml:space="preserve">подарка.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Совета депутатов муниципального образования г. Саяногорск от 15.09.2016 N 42</w:t>
            <w:br/>
            <w:t>"Об утверждении Положения "О порядк...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95137&amp;dst=45" TargetMode = "External"/><Relationship Id="rId9" Type="http://schemas.openxmlformats.org/officeDocument/2006/relationships/hyperlink" Target="https://login.consultant.ru/link/?req=doc&amp;base=LAW&amp;n=443333&amp;dst=100051" TargetMode = "External"/><Relationship Id="rId10" Type="http://schemas.openxmlformats.org/officeDocument/2006/relationships/hyperlink" Target="https://login.consultant.ru/link/?req=doc&amp;base=RLAW188&amp;n=116532&amp;dst=100290" TargetMode = "External"/><Relationship Id="rId11" Type="http://schemas.openxmlformats.org/officeDocument/2006/relationships/hyperlink" Target="https://login.consultant.ru/link/?req=doc&amp;base=RLAW188&amp;n=55980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г. Саяногорск от 15.09.2016 N 42
"Об утверждении Положения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
(принято Советом депутатов муниципального образовани</dc:title>
  <dcterms:created xsi:type="dcterms:W3CDTF">2025-09-29T06:19:27Z</dcterms:created>
</cp:coreProperties>
</file>