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19.02.2013 N 198</w:t>
              <w:br/>
              <w:t xml:space="preserve">(ред. от 21.10.2025)</w:t>
              <w:br/>
              <w:t xml:space="preserve">"Об утверждении Административного регламента по предоставлению муниципальной услуги "Выдача согласия нанимателям жилых помещений на осуществление между ними обмена занимаемых жилых помещений на условиях социального найма"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февраля 2013 г. N 198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СОГЛАСИЯ</w:t>
      </w:r>
    </w:p>
    <w:p>
      <w:pPr>
        <w:pStyle w:val="2"/>
        <w:jc w:val="center"/>
      </w:pPr>
      <w:r>
        <w:rPr>
          <w:sz w:val="20"/>
        </w:rPr>
        <w:t xml:space="preserve">НАНИМАТЕЛЯМ ЖИЛЫХ ПОМЕЩЕНИЙ НА ОСУЩЕСТВЛЕНИЕ МЕЖДУ</w:t>
      </w:r>
    </w:p>
    <w:p>
      <w:pPr>
        <w:pStyle w:val="2"/>
        <w:jc w:val="center"/>
      </w:pPr>
      <w:r>
        <w:rPr>
          <w:sz w:val="20"/>
        </w:rPr>
        <w:t xml:space="preserve">НИМИ ОБМЕНА ЗАНИМАЕМЫХ ЖИЛЫХ ПОМЕЩЕНИЙ НА УСЛОВИЯХ</w:t>
      </w:r>
    </w:p>
    <w:p>
      <w:pPr>
        <w:pStyle w:val="2"/>
        <w:jc w:val="center"/>
      </w:pPr>
      <w:r>
        <w:rPr>
          <w:sz w:val="20"/>
        </w:rPr>
        <w:t xml:space="preserve">СОЦИАЛЬНОГО НАЙМА"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образования г. Саяногорск от 08.07.2013 </w:t>
            </w:r>
            <w:hyperlink w:history="0" r:id="rId8" w:tooltip="Постановление Администрации муниципального образования г. Саяногорск от 08.07.2013 N 1064 &quot;О внесении изменений в Постановление Администрации муниципального образования город Саяногорск от 19.02.2013 N 198&quot; {КонсультантПлюс}">
              <w:r>
                <w:rPr>
                  <w:sz w:val="20"/>
                  <w:color w:val="0000ff"/>
                </w:rPr>
                <w:t xml:space="preserve">N 1064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9" w:tooltip="Постановление Администрации муниципального образования г. Саяногорск от 11.12.2014 N 1718 &quot;О внесении изменений в Постановление Администрации муниципального образования город Саяногорск от 19.02.2013 N 198&quot; {КонсультантПлюс}">
              <w:r>
                <w:rPr>
                  <w:sz w:val="20"/>
                  <w:color w:val="0000ff"/>
                </w:rPr>
                <w:t xml:space="preserve">N 1718</w:t>
              </w:r>
            </w:hyperlink>
            <w:r>
              <w:rPr>
                <w:sz w:val="20"/>
                <w:color w:val="392c69"/>
              </w:rPr>
              <w:t xml:space="preserve">, от 14.04.2015 </w:t>
            </w:r>
            <w:hyperlink w:history="0" r:id="rId10" w:tooltip="Постановление Администрации муниципального образования г. Саяногорск от 14.04.2015 N 378 &quot;О внесении изменений в Постановления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378</w:t>
              </w:r>
            </w:hyperlink>
            <w:r>
              <w:rPr>
                <w:sz w:val="20"/>
                <w:color w:val="392c69"/>
              </w:rPr>
              <w:t xml:space="preserve">, от 23.06.2016 </w:t>
            </w:r>
            <w:hyperlink w:history="0" r:id="rId11" w:tooltip="Постановление Администрации муниципального образования г. Саяногорск от 23.06.2016 N 626 &quot;О внесении изменений в Постановление Администрации муниципального образования город Саяногорск от 19.02.2013 N 198&quot; {КонсультантПлюс}">
              <w:r>
                <w:rPr>
                  <w:sz w:val="20"/>
                  <w:color w:val="0000ff"/>
                </w:rPr>
                <w:t xml:space="preserve">N 626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15.06.2018 </w:t>
            </w:r>
            <w:hyperlink w:history="0" r:id="rId12" w:tooltip="Постановление Администрации муниципального образования г. Саяногорск от 15.06.2018 N 436 &quot;О внесении изменений в Постановление Администрации муниципального образования город Саяногорск от 19.02.2013 N 198&quot; {КонсультантПлюс}">
              <w:r>
                <w:rPr>
                  <w:sz w:val="20"/>
                  <w:color w:val="0000ff"/>
                </w:rPr>
                <w:t xml:space="preserve">N 436</w:t>
              </w:r>
            </w:hyperlink>
            <w:r>
              <w:rPr>
                <w:sz w:val="20"/>
                <w:color w:val="392c69"/>
              </w:rPr>
              <w:t xml:space="preserve">, от 16.12.2019 </w:t>
            </w:r>
            <w:hyperlink w:history="0" r:id="rId13" w:tooltip="Постановление Администрации муниципального образования г. Саяногорск от 16.12.2019 N 940 &quot;О внесении изменений в Постановление Администрации муниципального образования город Саяногорск от 19.02.2013 N 198&quot; {КонсультантПлюс}">
              <w:r>
                <w:rPr>
                  <w:sz w:val="20"/>
                  <w:color w:val="0000ff"/>
                </w:rPr>
                <w:t xml:space="preserve">N 940</w:t>
              </w:r>
            </w:hyperlink>
            <w:r>
              <w:rPr>
                <w:sz w:val="20"/>
                <w:color w:val="392c69"/>
              </w:rPr>
              <w:t xml:space="preserve">, от 01.07.2021 </w:t>
            </w:r>
            <w:hyperlink w:history="0" r:id="rId14" w:tooltip="Постановление Администрации муниципального образования г. Саяногорск от 01.07.2021 N 419 &quot;О внесении изменений в постановление Администрации муниципального образования город Саяногорск от 19.02.2013 N 198&quot; {КонсультантПлюс}">
              <w:r>
                <w:rPr>
                  <w:sz w:val="20"/>
                  <w:color w:val="0000ff"/>
                </w:rPr>
                <w:t xml:space="preserve">N 419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03.08.2021 </w:t>
            </w:r>
            <w:hyperlink w:history="0" r:id="rId15" w:tooltip="Постановление Администрации муниципального образования г. Саяногорск от 03.08.2021 N 500 &quot;О внесении изменений в постановление Администрации муниципального образования город Саяногорск от 19.02.2013 N 198&quot; {КонсультантПлюс}">
              <w:r>
                <w:rPr>
                  <w:sz w:val="20"/>
                  <w:color w:val="0000ff"/>
                </w:rPr>
                <w:t xml:space="preserve">N 500</w:t>
              </w:r>
            </w:hyperlink>
            <w:r>
              <w:rPr>
                <w:sz w:val="20"/>
                <w:color w:val="392c69"/>
              </w:rPr>
              <w:t xml:space="preserve">, от 21.10.2025 </w:t>
            </w:r>
            <w:hyperlink w:history="0" r:id="rId16" w:tooltip="Постановление Администрации муниципального образования г. Саяногорск от 21.10.2025 N 619 &quot;О внесении изменений в постановление Администрации муниципального образования город Саяногорск от 19.02.2013 N 198&quot; (вместе с &quot;Административным регламентом по предоставлению муниципальной услуги &quot;Выдача согласия нанимателям жилых помещений на осуществление между ними обмена занимаемых жилых помещений на условиях социального найма&quot;) {КонсультантПлюс}">
              <w:r>
                <w:rPr>
                  <w:sz w:val="20"/>
                  <w:color w:val="0000ff"/>
                </w:rPr>
                <w:t xml:space="preserve">N 619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17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РФ, Федеральным </w:t>
      </w:r>
      <w:hyperlink w:history="0" r:id="rId1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9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21.03.2018 N 196 "О разработке и утверждении административных регламентов предоставления муниципальных услуг", </w:t>
      </w:r>
      <w:hyperlink w:history="0" r:id="rId20" w:tooltip="Постановление Администрации муниципального образования г. Саяногорск от 15.08.2016 N 797 (ред. от 01.12.2025) &quot;Об утверждении Реестра муниципальных услуг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15.08.2016 N 797 "Об утверждении Реестра муниципальных услуг муниципального образования город Саяногорск", руководствуясь </w:t>
      </w:r>
      <w:hyperlink w:history="0" r:id="rId21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статьями 30</w:t>
        </w:r>
      </w:hyperlink>
      <w:r>
        <w:rPr>
          <w:sz w:val="20"/>
        </w:rPr>
        <w:t xml:space="preserve">, </w:t>
      </w:r>
      <w:hyperlink w:history="0" r:id="rId22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Администрации муниципального образования г. Саяногорск от 16.12.2019 N 940 &quot;О внесении изменений в Постановление Администрации муниципального образования город Саяногорск от 19.02.2013 N 19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16.12.2019 N 940)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43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Администрацией муниципального образования город Саяногорск муниципальной услуги "Выдача согласия нанимателям жилых помещений на осуществление между ними обмена занимаемых жилых помещений на условиях социального найма" согласно приложению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Администрации муниципального образования г. Саяногорск от 21.10.2025 N 619 &quot;О внесении изменений в постановление Администрации муниципального образования город Саяногорск от 19.02.2013 N 198&quot; (вместе с &quot;Административным регламентом по предоставлению муниципальной услуги &quot;Выдача согласия нанимателям жилых помещений на осуществление между ними обмена занимаемых жилых помещений на условиях социального найма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21.10.2025 N 619)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момента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Информационно-аналитическому отделу Администрации муниципального образования город Саяногорск (Михалева Е.Ю.)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Главы муниципального образования г. Саяногорск по правовым вопросам.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муниципального образования г. Саяногорск от 16.12.2019 N 940 &quot;О внесении изменений в Постановление Администрации муниципального образования город Саяногорск от 19.02.2013 N 19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16.12.2019 N 940)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Л.М.БЫКОВ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19.02.2013 N 198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СОГЛАСИЯ</w:t>
      </w:r>
    </w:p>
    <w:p>
      <w:pPr>
        <w:pStyle w:val="2"/>
        <w:jc w:val="center"/>
      </w:pPr>
      <w:r>
        <w:rPr>
          <w:sz w:val="20"/>
        </w:rPr>
        <w:t xml:space="preserve">НАНИМАТЕЛЯМ ЖИЛЫХ ПОМЕЩЕНИЙ НА ОСУЩЕСТВЛЕНИЕ</w:t>
      </w:r>
    </w:p>
    <w:p>
      <w:pPr>
        <w:pStyle w:val="2"/>
        <w:jc w:val="center"/>
      </w:pPr>
      <w:r>
        <w:rPr>
          <w:sz w:val="20"/>
        </w:rPr>
        <w:t xml:space="preserve">МЕЖДУ НИМИ ОБМЕНА ЗАНИМАЕМЫХ ЖИЛЫХ ПОМЕЩЕНИЙ</w:t>
      </w:r>
    </w:p>
    <w:p>
      <w:pPr>
        <w:pStyle w:val="2"/>
        <w:jc w:val="center"/>
      </w:pPr>
      <w:r>
        <w:rPr>
          <w:sz w:val="20"/>
        </w:rPr>
        <w:t xml:space="preserve">НА УСЛОВИЯХ СОЦИАЛЬНОГО НАЙМА"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6" w:tooltip="Постановление Администрации муниципального образования г. Саяногорск от 21.10.2025 N 619 &quot;О внесении изменений в постановление Администрации муниципального образования город Саяногорск от 19.02.2013 N 198&quot; (вместе с &quot;Административным регламентом по предоставлению муниципальной услуги &quot;Выдача согласия нанимателям жилых помещений на осуществление между ними обмена занимаемых жилых помещений на условиях социального найма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21.10.2025 N 619)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согласия нанимателям жилых помещений на осуществление между ними обмена занимаемых жилых помещений на условиях социального найма".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41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гражданам, являющимся нанимателями жилого помещения, предоставленного по договору социального найма, либо их уполномоченным представителям.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74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Выдача согласия нанимателям жилых помещений на осуществление между ними обмена занимаемых жилых помещений на условиях социального найма.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Услуга предоставляется Администрацией муниципального образования город Саяногорск. Структурным подразделением, осуществляющим организацию предоставления Услуги, является жилищный отдел Администрации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является выдача (направление) заявителю копии постановления Администрации муниципального образования город Саяногорск о выдаче согласия на осуществление обмена занимаемых жилых помещений на условиях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Результат предоставления Услуги может быть получен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Максимальный срок предоставления Услуги составляет 10 рабочих дней со дня регистрации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Срок регистрации заявления - в течение рабочего дня, следующего за днем его поступления.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Услуг, которые являются необходимыми и обязательными для предоставления Услуги, установлен </w:t>
      </w:r>
      <w:hyperlink w:history="0" r:id="rId27" w:tooltip="Решение Совета депутатов муниципального образования г. Саяногорск от 18.07.2013 N 58 (ред. от 09.03.2017) &quot;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&quot; (принято Советом депутатов муниципального образования город Саяногорск 18.07.201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депутатов муниципального образования город Саяногорск от 18.07.2013 N 58 "Об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указанных услуг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Перечень информационных систем, используемых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Предоставление Услуги в многофункциональном центре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191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Форма </w:t>
      </w:r>
      <w:hyperlink w:history="0" w:anchor="P298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приведена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и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Оснований для отказа в приеме заявления и документов законодательством Российской Федерации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Основания для отказа в предоставлении Услуги приведены в </w:t>
      </w:r>
      <w:hyperlink w:history="0" w:anchor="P262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 ОБ ИЗМЕНЕНИИ</w:t>
      </w:r>
    </w:p>
    <w:p>
      <w:pPr>
        <w:pStyle w:val="2"/>
        <w:jc w:val="center"/>
      </w:pPr>
      <w:r>
        <w:rPr>
          <w:sz w:val="20"/>
        </w:rPr>
        <w:t xml:space="preserve">СТАТУСА РАССМОТРЕНИЯ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41" w:name="P141"/>
    <w:bookmarkEnd w:id="141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"Выдача согласия</w:t>
      </w:r>
    </w:p>
    <w:p>
      <w:pPr>
        <w:pStyle w:val="0"/>
        <w:jc w:val="right"/>
      </w:pPr>
      <w:r>
        <w:rPr>
          <w:sz w:val="20"/>
        </w:rPr>
        <w:t xml:space="preserve">нанимателям жилых помещений</w:t>
      </w:r>
    </w:p>
    <w:p>
      <w:pPr>
        <w:pStyle w:val="0"/>
        <w:jc w:val="right"/>
      </w:pPr>
      <w:r>
        <w:rPr>
          <w:sz w:val="20"/>
        </w:rPr>
        <w:t xml:space="preserve">на осуществление между ними</w:t>
      </w:r>
    </w:p>
    <w:p>
      <w:pPr>
        <w:pStyle w:val="0"/>
        <w:jc w:val="right"/>
      </w:pPr>
      <w:r>
        <w:rPr>
          <w:sz w:val="20"/>
        </w:rPr>
        <w:t xml:space="preserve">обмена занимаемых жилых помещений</w:t>
      </w:r>
    </w:p>
    <w:p>
      <w:pPr>
        <w:pStyle w:val="0"/>
        <w:jc w:val="right"/>
      </w:pPr>
      <w:r>
        <w:rPr>
          <w:sz w:val="20"/>
        </w:rPr>
        <w:t xml:space="preserve">на условиях социального найма"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выдаче согласия нанимателям жилых помещений на осуществление между ними обмена занимаемых жилых помещений на условиях социального найма;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гражданин, являющийся нанимателем жилого помещения, предоставленного по договору социального найма, либо его уполномоченный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жилищный отдел Администрации муниципального образования город Саяногорск;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заявление о выдаче согласия нанимателям жилых помещений на осуществление между ними обмена занимаемых жилых помещений на условиях социального найма;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все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28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ЭФ - электронная форма;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 -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- почтовое отправление;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ЖО - жилищный отдел Администрации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74" w:name="P174"/>
    <w:bookmarkEnd w:id="174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1834"/>
        <w:gridCol w:w="6690"/>
      </w:tblGrid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согласия на осуществление обмена занимаемых жилых помещений на условиях социального найма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1А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191" w:name="P191"/>
    <w:bookmarkEnd w:id="191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1661"/>
        <w:gridCol w:w="3685"/>
        <w:gridCol w:w="1272"/>
        <w:gridCol w:w="1747"/>
      </w:tblGrid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6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Услуги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при наличии членов семьи заявителя - документы, удостоверяющие личность членов семьи заявителя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об обмене жилыми помещениями, предоставленными по договору социального найма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в иностранном государстве)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</w:pPr>
            <w:r>
              <w:rPr>
                <w:sz w:val="20"/>
              </w:rPr>
              <w:t xml:space="preserve">2.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 органов опеки и попечительства на обмен жилыми помещениями (при обмене жилыми помещениями, в которых проживают несовершеннолетние, недееспособные или ограниченно дееспособные граждане, являющиеся членами семьи нанимателя данных жилых помещений)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К=&gt;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661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социального найма, ордер, распоряжение либо иной документ, подтверждающий решение собственника о предоставлении жилого помещения по договору социального найма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747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262" w:name="P262"/>
    <w:bookmarkEnd w:id="262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318"/>
        <w:gridCol w:w="6180"/>
      </w:tblGrid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согласия на осуществление обмена занимаемых жилых помещений на условиях социального найма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18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18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приостановления предоставления Услуги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18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предоставлении Услуги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а) к нанимателю обмениваемого жилого помещения предъявлен иск о расторжении или об изменении договора социального найма жилого помещения;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право пользования обмениваемым жилым помещением оспаривается в судебном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в) обмениваемое жилое помещение признано в установленном порядке непригодным для проживания;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г) принято решение о сносе соответствующего дома или его переоборудовании для использования в других целях;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д) принято решение о капитальном ремонте соответствующего дома с переустройством и (или) перепланировкой жилых помещений в этом доме;</w:t>
            </w:r>
          </w:p>
          <w:p>
            <w:pPr>
              <w:pStyle w:val="0"/>
            </w:pPr>
            <w:r>
              <w:rPr>
                <w:sz w:val="20"/>
              </w:rPr>
              <w:t xml:space="preserve">е) 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w:history="0" r:id="rId29" w:tooltip="&quot;Жилищный кодекс Российской Федерации&quot; от 29.12.2004 N 188-ФЗ (ред. от 04.11.2025) (с изм. и доп., вступ. в силу с 14.12.2025) {КонсультантПлюс}">
              <w:r>
                <w:rPr>
                  <w:sz w:val="20"/>
                  <w:color w:val="0000ff"/>
                </w:rPr>
                <w:t xml:space="preserve">пунктом 4 части 1 статьи 51</w:t>
              </w:r>
            </w:hyperlink>
            <w:r>
              <w:rPr>
                <w:sz w:val="20"/>
              </w:rPr>
              <w:t xml:space="preserve"> Жилищного кодекса Российской Федерации перечне;</w:t>
            </w:r>
          </w:p>
          <w:p>
            <w:pPr>
              <w:pStyle w:val="0"/>
            </w:pPr>
            <w:r>
              <w:rPr>
                <w:sz w:val="20"/>
              </w:rPr>
              <w:t xml:space="preserve">ж) подача заявления и документов лицом, не относящимся к кругу заявителей;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з) подача заявления и документов неуполномоченным лицом;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и) не представлены документы, указанные в </w:t>
            </w:r>
            <w:hyperlink w:history="0" w:anchor="P191" w:tooltip="Таблица N 2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приложения к настоящему Административному регламенту, которые заявитель должен представить самостоятельно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V. Форма заявления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Главе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город Саяногорск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655600, г. Саяногорск,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Советский мкр., д. 1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гражданина(ки)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проживающего(ей) по адресу: 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контактный телефон:</w:t>
      </w:r>
    </w:p>
    <w:p>
      <w:pPr>
        <w:pStyle w:val="1"/>
        <w:jc w:val="both"/>
      </w:pPr>
      <w:r>
        <w:rPr>
          <w:sz w:val="20"/>
        </w:rPr>
      </w:r>
    </w:p>
    <w:bookmarkStart w:id="298" w:name="P298"/>
    <w:bookmarkEnd w:id="29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дать  согласие  на  осуществление  обмена  жилыми  помещениями,</w:t>
      </w:r>
    </w:p>
    <w:p>
      <w:pPr>
        <w:pStyle w:val="1"/>
        <w:jc w:val="both"/>
      </w:pPr>
      <w:r>
        <w:rPr>
          <w:sz w:val="20"/>
        </w:rPr>
        <w:t xml:space="preserve">предоставленными  по договору социального найма, в соответствии с договором</w:t>
      </w:r>
    </w:p>
    <w:p>
      <w:pPr>
        <w:pStyle w:val="1"/>
        <w:jc w:val="both"/>
      </w:pPr>
      <w:r>
        <w:rPr>
          <w:sz w:val="20"/>
        </w:rPr>
        <w:t xml:space="preserve">обмена жилыми помещениями (прилагается) в связи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доводы, послужившие основанием для обращения</w:t>
      </w:r>
    </w:p>
    <w:p>
      <w:pPr>
        <w:pStyle w:val="1"/>
        <w:jc w:val="both"/>
      </w:pPr>
      <w:r>
        <w:rPr>
          <w:sz w:val="20"/>
        </w:rPr>
        <w:t xml:space="preserve">                 за предоставлением муниципальной услуги)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 20____ г.                   _____________________________</w:t>
      </w:r>
    </w:p>
    <w:p>
      <w:pPr>
        <w:pStyle w:val="1"/>
        <w:jc w:val="both"/>
      </w:pPr>
      <w:r>
        <w:rPr>
          <w:sz w:val="20"/>
        </w:rPr>
        <w:t xml:space="preserve">  (дата подачи заявления)                              (подпись) &lt;*&gt;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Согласие совместно проживающих членов семьи: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   _______________________________</w:t>
      </w:r>
    </w:p>
    <w:p>
      <w:pPr>
        <w:pStyle w:val="1"/>
        <w:jc w:val="both"/>
      </w:pPr>
      <w:r>
        <w:rPr>
          <w:sz w:val="20"/>
        </w:rPr>
        <w:t xml:space="preserve">      Ф.И.О.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   _______________________________</w:t>
      </w:r>
    </w:p>
    <w:p>
      <w:pPr>
        <w:pStyle w:val="1"/>
        <w:jc w:val="both"/>
      </w:pPr>
      <w:r>
        <w:rPr>
          <w:sz w:val="20"/>
        </w:rPr>
        <w:t xml:space="preserve">      Ф.И.О.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   _______________________________</w:t>
      </w:r>
    </w:p>
    <w:p>
      <w:pPr>
        <w:pStyle w:val="1"/>
        <w:jc w:val="both"/>
      </w:pPr>
      <w:r>
        <w:rPr>
          <w:sz w:val="20"/>
        </w:rPr>
        <w:t xml:space="preserve">      Ф.И.О.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   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 Заявление подписывается заявителем. За несовершеннолетнего ребенка</w:t>
      </w:r>
    </w:p>
    <w:p>
      <w:pPr>
        <w:pStyle w:val="1"/>
        <w:jc w:val="both"/>
      </w:pPr>
      <w:r>
        <w:rPr>
          <w:sz w:val="20"/>
        </w:rPr>
        <w:t xml:space="preserve">в   возрасте  до  14  лет  подписывают  заявление  законные  представители.</w:t>
      </w:r>
    </w:p>
    <w:p>
      <w:pPr>
        <w:pStyle w:val="1"/>
        <w:jc w:val="both"/>
      </w:pPr>
      <w:r>
        <w:rPr>
          <w:sz w:val="20"/>
        </w:rPr>
        <w:t xml:space="preserve">Несовершеннолетний  ребенок  в  возрасте  от  14  до 18 лет собственноручно</w:t>
      </w:r>
    </w:p>
    <w:p>
      <w:pPr>
        <w:pStyle w:val="1"/>
        <w:jc w:val="both"/>
      </w:pPr>
      <w:r>
        <w:rPr>
          <w:sz w:val="20"/>
        </w:rPr>
        <w:t xml:space="preserve">подписывает    заявление    с   согласия   законных   представителей,   что</w:t>
      </w:r>
    </w:p>
    <w:p>
      <w:pPr>
        <w:pStyle w:val="1"/>
        <w:jc w:val="both"/>
      </w:pPr>
      <w:r>
        <w:rPr>
          <w:sz w:val="20"/>
        </w:rPr>
        <w:t xml:space="preserve">подтверждается  подписью  последних. За граждан, признанных в установленном</w:t>
      </w:r>
    </w:p>
    <w:p>
      <w:pPr>
        <w:pStyle w:val="1"/>
        <w:jc w:val="both"/>
      </w:pPr>
      <w:r>
        <w:rPr>
          <w:sz w:val="20"/>
        </w:rPr>
        <w:t xml:space="preserve">порядке недееспособными, заявление подписывает опекун.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19.02.2013 N 198</w:t>
            <w:br/>
            <w:t>(ред. от 21.10.2025)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46254&amp;dst=100005" TargetMode = "External"/><Relationship Id="rId9" Type="http://schemas.openxmlformats.org/officeDocument/2006/relationships/hyperlink" Target="https://login.consultant.ru/link/?req=doc&amp;base=RLAW188&amp;n=54744&amp;dst=100005" TargetMode = "External"/><Relationship Id="rId10" Type="http://schemas.openxmlformats.org/officeDocument/2006/relationships/hyperlink" Target="https://login.consultant.ru/link/?req=doc&amp;base=RLAW188&amp;n=56189&amp;dst=100017" TargetMode = "External"/><Relationship Id="rId11" Type="http://schemas.openxmlformats.org/officeDocument/2006/relationships/hyperlink" Target="https://login.consultant.ru/link/?req=doc&amp;base=RLAW188&amp;n=63203&amp;dst=100005" TargetMode = "External"/><Relationship Id="rId12" Type="http://schemas.openxmlformats.org/officeDocument/2006/relationships/hyperlink" Target="https://login.consultant.ru/link/?req=doc&amp;base=RLAW188&amp;n=74422&amp;dst=100005" TargetMode = "External"/><Relationship Id="rId13" Type="http://schemas.openxmlformats.org/officeDocument/2006/relationships/hyperlink" Target="https://login.consultant.ru/link/?req=doc&amp;base=RLAW188&amp;n=83194&amp;dst=100005" TargetMode = "External"/><Relationship Id="rId14" Type="http://schemas.openxmlformats.org/officeDocument/2006/relationships/hyperlink" Target="https://login.consultant.ru/link/?req=doc&amp;base=RLAW188&amp;n=91639&amp;dst=100005" TargetMode = "External"/><Relationship Id="rId15" Type="http://schemas.openxmlformats.org/officeDocument/2006/relationships/hyperlink" Target="https://login.consultant.ru/link/?req=doc&amp;base=RLAW188&amp;n=92100&amp;dst=100005" TargetMode = "External"/><Relationship Id="rId16" Type="http://schemas.openxmlformats.org/officeDocument/2006/relationships/hyperlink" Target="https://login.consultant.ru/link/?req=doc&amp;base=RLAW188&amp;n=117391&amp;dst=100005" TargetMode = "External"/><Relationship Id="rId17" Type="http://schemas.openxmlformats.org/officeDocument/2006/relationships/hyperlink" Target="https://login.consultant.ru/link/?req=doc&amp;base=LAW&amp;n=507520&amp;dst=100473" TargetMode = "External"/><Relationship Id="rId18" Type="http://schemas.openxmlformats.org/officeDocument/2006/relationships/hyperlink" Target="https://login.consultant.ru/link/?req=doc&amp;base=LAW&amp;n=511331&amp;dst=100094" TargetMode = "External"/><Relationship Id="rId19" Type="http://schemas.openxmlformats.org/officeDocument/2006/relationships/hyperlink" Target="https://login.consultant.ru/link/?req=doc&amp;base=RLAW188&amp;n=116779" TargetMode = "External"/><Relationship Id="rId20" Type="http://schemas.openxmlformats.org/officeDocument/2006/relationships/hyperlink" Target="https://login.consultant.ru/link/?req=doc&amp;base=RLAW188&amp;n=118024" TargetMode = "External"/><Relationship Id="rId21" Type="http://schemas.openxmlformats.org/officeDocument/2006/relationships/hyperlink" Target="https://login.consultant.ru/link/?req=doc&amp;base=RLAW188&amp;n=116532&amp;dst=100403" TargetMode = "External"/><Relationship Id="rId22" Type="http://schemas.openxmlformats.org/officeDocument/2006/relationships/hyperlink" Target="https://login.consultant.ru/link/?req=doc&amp;base=RLAW188&amp;n=116532&amp;dst=100460" TargetMode = "External"/><Relationship Id="rId23" Type="http://schemas.openxmlformats.org/officeDocument/2006/relationships/hyperlink" Target="https://login.consultant.ru/link/?req=doc&amp;base=RLAW188&amp;n=83194&amp;dst=100006" TargetMode = "External"/><Relationship Id="rId24" Type="http://schemas.openxmlformats.org/officeDocument/2006/relationships/hyperlink" Target="https://login.consultant.ru/link/?req=doc&amp;base=RLAW188&amp;n=117391&amp;dst=100007" TargetMode = "External"/><Relationship Id="rId25" Type="http://schemas.openxmlformats.org/officeDocument/2006/relationships/hyperlink" Target="https://login.consultant.ru/link/?req=doc&amp;base=RLAW188&amp;n=83194&amp;dst=100007" TargetMode = "External"/><Relationship Id="rId26" Type="http://schemas.openxmlformats.org/officeDocument/2006/relationships/hyperlink" Target="https://login.consultant.ru/link/?req=doc&amp;base=RLAW188&amp;n=117391&amp;dst=100008" TargetMode = "External"/><Relationship Id="rId27" Type="http://schemas.openxmlformats.org/officeDocument/2006/relationships/hyperlink" Target="https://login.consultant.ru/link/?req=doc&amp;base=RLAW188&amp;n=67475" TargetMode = "External"/><Relationship Id="rId28" Type="http://schemas.openxmlformats.org/officeDocument/2006/relationships/hyperlink" Target="https://login.consultant.ru/link/?req=doc&amp;base=LAW&amp;n=508287&amp;dst=100027" TargetMode = "External"/><Relationship Id="rId29" Type="http://schemas.openxmlformats.org/officeDocument/2006/relationships/hyperlink" Target="https://login.consultant.ru/link/?req=doc&amp;base=LAW&amp;n=507520&amp;dst=1012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19.02.2013 N 198
(ред. от 21.10.2025)
"Об утверждении Административного регламента по предоставлению муниципальной услуги "Выдача согласия нанимателям жилых помещений на осуществление между ними обмена занимаемых жилых помещений на условиях социального найма"</dc:title>
  <dcterms:created xsi:type="dcterms:W3CDTF">2025-12-19T04:52:30Z</dcterms:created>
</cp:coreProperties>
</file>