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муниципального образования г. Саяногорск от 01.12.2025 N 722</w:t>
              <w:br/>
              <w:t xml:space="preserve">"Об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 декабря 2025 г. N 722</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"ВЫДАЧА РАЗРЕШЕНИЙ</w:t>
      </w:r>
    </w:p>
    <w:p>
      <w:pPr>
        <w:pStyle w:val="2"/>
        <w:jc w:val="center"/>
      </w:pPr>
      <w:r>
        <w:rPr>
          <w:sz w:val="20"/>
        </w:rPr>
        <w:t xml:space="preserve">НА ВЫПОЛНЕНИЕ АВИАЦИОННЫХ РАБОТ, ПАРАШЮТНЫХ ПРЫЖКОВ,</w:t>
      </w:r>
    </w:p>
    <w:p>
      <w:pPr>
        <w:pStyle w:val="2"/>
        <w:jc w:val="center"/>
      </w:pPr>
      <w:r>
        <w:rPr>
          <w:sz w:val="20"/>
        </w:rPr>
        <w:t xml:space="preserve">ДЕМОНСТРАЦИОННЫХ ПОЛЕТОВ ВОЗДУШНЫХ СУДОВ, ПОЛЕТОВ</w:t>
      </w:r>
    </w:p>
    <w:p>
      <w:pPr>
        <w:pStyle w:val="2"/>
        <w:jc w:val="center"/>
      </w:pPr>
      <w:r>
        <w:rPr>
          <w:sz w:val="20"/>
        </w:rPr>
        <w:t xml:space="preserve">БЕСПИЛОТНЫХ ВОЗДУШНЫХ СУДОВ, ПОДЪЕМЫ ПРИВЯЗНЫХ</w:t>
      </w:r>
    </w:p>
    <w:p>
      <w:pPr>
        <w:pStyle w:val="2"/>
        <w:jc w:val="center"/>
      </w:pPr>
      <w:r>
        <w:rPr>
          <w:sz w:val="20"/>
        </w:rPr>
        <w:t xml:space="preserve">АЭРОСТАТОВ НАД НАСЕЛЕННЫМИ ПУНКТАМИ МУНИЦИПАЛЬНОГО</w:t>
      </w:r>
    </w:p>
    <w:p>
      <w:pPr>
        <w:pStyle w:val="2"/>
        <w:jc w:val="center"/>
      </w:pPr>
      <w:r>
        <w:rPr>
          <w:sz w:val="20"/>
        </w:rPr>
        <w:t xml:space="preserve">ОБРАЗОВАНИЯ ГОРОД САЯНОГОРСК, А ТАКЖЕ НА ПОСАДКУ</w:t>
      </w:r>
    </w:p>
    <w:p>
      <w:pPr>
        <w:pStyle w:val="2"/>
        <w:jc w:val="center"/>
      </w:pPr>
      <w:r>
        <w:rPr>
          <w:sz w:val="20"/>
        </w:rPr>
        <w:t xml:space="preserve">(ВЗЛЕТ) НА РАСПОЛОЖЕННЫЕ В ГРАНИЦАХ МУНИЦИПАЛЬНОГО</w:t>
      </w:r>
    </w:p>
    <w:p>
      <w:pPr>
        <w:pStyle w:val="2"/>
        <w:jc w:val="center"/>
      </w:pPr>
      <w:r>
        <w:rPr>
          <w:sz w:val="20"/>
        </w:rPr>
        <w:t xml:space="preserve">ОБРАЗОВАНИЯ ГОРОД САЯНОГОРСК ПЛОЩАДКИ, СВЕДЕНИЯ</w:t>
      </w:r>
    </w:p>
    <w:p>
      <w:pPr>
        <w:pStyle w:val="2"/>
        <w:jc w:val="center"/>
      </w:pPr>
      <w:r>
        <w:rPr>
          <w:sz w:val="20"/>
        </w:rPr>
        <w:t xml:space="preserve">О КОТОРЫХ НЕ ОПУБЛИКОВАНЫ В ДОКУМЕНТАХ</w:t>
      </w:r>
    </w:p>
    <w:p>
      <w:pPr>
        <w:pStyle w:val="2"/>
        <w:jc w:val="center"/>
      </w:pPr>
      <w:r>
        <w:rPr>
          <w:sz w:val="20"/>
        </w:rPr>
        <w:t xml:space="preserve">АЭРОНАВИГАЦИОННОЙ ИНФОРМАЦИИ"</w:t>
      </w:r>
    </w:p>
    <w:p>
      <w:pPr>
        <w:pStyle w:val="0"/>
        <w:jc w:val="both"/>
      </w:pPr>
      <w:r>
        <w:rPr>
          <w:sz w:val="20"/>
        </w:rPr>
      </w:r>
    </w:p>
    <w:p>
      <w:pPr>
        <w:pStyle w:val="0"/>
        <w:ind w:firstLine="540"/>
        <w:jc w:val="both"/>
      </w:pPr>
      <w:r>
        <w:rPr>
          <w:sz w:val="20"/>
        </w:rPr>
        <w:t xml:space="preserve">В целях реализации полномочий, предусмотренных Федеральным </w:t>
      </w:r>
      <w:hyperlink w:history="0" r:id="rId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руководствуясь </w:t>
      </w:r>
      <w:hyperlink w:history="0" r:id="rId9"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Зарегистрировано в Минюсте РХ 31.10.2005 N RU193040002005001) {КонсультантПлюс}">
        <w:r>
          <w:rPr>
            <w:sz w:val="20"/>
            <w:color w:val="0000ff"/>
          </w:rPr>
          <w:t xml:space="preserve">статьей 32</w:t>
        </w:r>
      </w:hyperlink>
      <w:r>
        <w:rPr>
          <w:sz w:val="20"/>
        </w:rPr>
        <w:t xml:space="preserve"> Устава городского округа город Саяногорск Республики Хакасия, утвержденного решением Саяногорского городского Совета депутатов от 31.05.2005 N 35, Администрация муниципального образования город Саяногорск постановляет:</w:t>
      </w:r>
    </w:p>
    <w:p>
      <w:pPr>
        <w:pStyle w:val="0"/>
        <w:jc w:val="both"/>
      </w:pPr>
      <w:r>
        <w:rPr>
          <w:sz w:val="20"/>
        </w:rPr>
      </w:r>
    </w:p>
    <w:p>
      <w:pPr>
        <w:pStyle w:val="0"/>
        <w:ind w:firstLine="540"/>
        <w:jc w:val="both"/>
      </w:pPr>
      <w:r>
        <w:rPr>
          <w:sz w:val="20"/>
        </w:rPr>
        <w:t xml:space="preserve">1. Утвердить Административный </w:t>
      </w:r>
      <w:hyperlink w:history="0" w:anchor="P54" w:tooltip="АДМИНИСТРАТИВНЫЙ РЕГЛАМЕНТ">
        <w:r>
          <w:rPr>
            <w:sz w:val="20"/>
            <w:color w:val="0000ff"/>
          </w:rPr>
          <w:t xml:space="preserve">регламент</w:t>
        </w:r>
      </w:hyperlink>
      <w:r>
        <w:rPr>
          <w:sz w:val="20"/>
        </w:rPr>
        <w:t xml:space="preserve">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2. Внести в приложение к Постановлению Администрации муниципального образования город Саяногорск от 15.08.2016 N 797 "Об утверждении Реестра муниципальных услуг муниципального образования город Саяногорск" изменение, дополнив </w:t>
      </w:r>
      <w:hyperlink w:history="0" r:id="rId10" w:tooltip="Постановление Администрации муниципального образования г. Саяногорск от 15.08.2016 N 797 (ред. от 14.10.2025) &quot;Об утверждении Реестра муниципальных услуг муниципального образования город Саяногорск&quot; ------------ Недействующая редакция {КонсультантПлюс}">
        <w:r>
          <w:rPr>
            <w:sz w:val="20"/>
            <w:color w:val="0000ff"/>
          </w:rPr>
          <w:t xml:space="preserve">раздел 1</w:t>
        </w:r>
      </w:hyperlink>
      <w:r>
        <w:rPr>
          <w:sz w:val="20"/>
        </w:rPr>
        <w:t xml:space="preserve"> подразделом X следующего содержания:</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12"/>
        <w:gridCol w:w="2551"/>
        <w:gridCol w:w="1985"/>
      </w:tblGrid>
      <w:tr>
        <w:tc>
          <w:tcPr>
            <w:tcW w:w="567" w:type="dxa"/>
          </w:tcPr>
          <w:p>
            <w:pPr>
              <w:pStyle w:val="0"/>
              <w:jc w:val="center"/>
            </w:pPr>
            <w:r>
              <w:rPr>
                <w:sz w:val="20"/>
              </w:rPr>
              <w:t xml:space="preserve">Код (N)</w:t>
            </w:r>
          </w:p>
        </w:tc>
        <w:tc>
          <w:tcPr>
            <w:tcW w:w="3912" w:type="dxa"/>
          </w:tcPr>
          <w:p>
            <w:pPr>
              <w:pStyle w:val="0"/>
              <w:jc w:val="center"/>
            </w:pPr>
            <w:r>
              <w:rPr>
                <w:sz w:val="20"/>
              </w:rPr>
              <w:t xml:space="preserve">Наименование услуги</w:t>
            </w:r>
          </w:p>
        </w:tc>
        <w:tc>
          <w:tcPr>
            <w:tcW w:w="2551" w:type="dxa"/>
          </w:tcPr>
          <w:p>
            <w:pPr>
              <w:pStyle w:val="0"/>
              <w:jc w:val="center"/>
            </w:pPr>
            <w:r>
              <w:rPr>
                <w:sz w:val="20"/>
              </w:rPr>
              <w:t xml:space="preserve">Ответственный исполнитель</w:t>
            </w:r>
          </w:p>
        </w:tc>
        <w:tc>
          <w:tcPr>
            <w:tcW w:w="1985" w:type="dxa"/>
          </w:tcPr>
          <w:p>
            <w:pPr>
              <w:pStyle w:val="0"/>
              <w:jc w:val="center"/>
            </w:pPr>
            <w:r>
              <w:rPr>
                <w:sz w:val="20"/>
              </w:rPr>
              <w:t xml:space="preserve">Возмездность оказания услуги (безвозмездная или платная)</w:t>
            </w:r>
          </w:p>
        </w:tc>
      </w:tr>
      <w:tr>
        <w:tc>
          <w:tcPr>
            <w:gridSpan w:val="4"/>
            <w:tcW w:w="9015" w:type="dxa"/>
          </w:tcPr>
          <w:p>
            <w:pPr>
              <w:pStyle w:val="0"/>
            </w:pPr>
            <w:r>
              <w:rPr>
                <w:sz w:val="20"/>
              </w:rPr>
              <w:t xml:space="preserve">X. В иных сферах</w:t>
            </w:r>
          </w:p>
        </w:tc>
      </w:tr>
      <w:tr>
        <w:tc>
          <w:tcPr>
            <w:tcW w:w="567" w:type="dxa"/>
          </w:tcPr>
          <w:p>
            <w:pPr>
              <w:pStyle w:val="0"/>
            </w:pPr>
            <w:r>
              <w:rPr>
                <w:sz w:val="20"/>
              </w:rPr>
              <w:t xml:space="preserve">1.</w:t>
            </w:r>
          </w:p>
        </w:tc>
        <w:tc>
          <w:tcPr>
            <w:tcW w:w="3912" w:type="dxa"/>
          </w:tcPr>
          <w:p>
            <w:pPr>
              <w:pStyle w:val="0"/>
            </w:pPr>
            <w:r>
              <w:rPr>
                <w:sz w:val="20"/>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tc>
        <w:tc>
          <w:tcPr>
            <w:tcW w:w="2551" w:type="dxa"/>
          </w:tcPr>
          <w:p>
            <w:pPr>
              <w:pStyle w:val="0"/>
            </w:pPr>
            <w:r>
              <w:rPr>
                <w:sz w:val="20"/>
              </w:rPr>
              <w:t xml:space="preserve">Комитет по жилищно-коммунальному хозяйству и транспорту г. Саяногорска</w:t>
            </w:r>
          </w:p>
        </w:tc>
        <w:tc>
          <w:tcPr>
            <w:tcW w:w="1985" w:type="dxa"/>
          </w:tcPr>
          <w:p>
            <w:pPr>
              <w:pStyle w:val="0"/>
            </w:pPr>
            <w:r>
              <w:rPr>
                <w:sz w:val="20"/>
              </w:rPr>
              <w:t xml:space="preserve">безвозмездно</w:t>
            </w:r>
          </w:p>
        </w:tc>
      </w:tr>
    </w:tbl>
    <w:p>
      <w:pPr>
        <w:pStyle w:val="0"/>
        <w:spacing w:before="200" w:lineRule="auto"/>
        <w:jc w:val="right"/>
      </w:pPr>
      <w:r>
        <w:rPr>
          <w:sz w:val="20"/>
        </w:rPr>
        <w:t xml:space="preserve">".</w:t>
      </w:r>
    </w:p>
    <w:p>
      <w:pPr>
        <w:pStyle w:val="0"/>
        <w:jc w:val="both"/>
      </w:pPr>
      <w:r>
        <w:rPr>
          <w:sz w:val="20"/>
        </w:rPr>
      </w:r>
    </w:p>
    <w:p>
      <w:pPr>
        <w:pStyle w:val="0"/>
        <w:ind w:firstLine="540"/>
        <w:jc w:val="both"/>
      </w:pPr>
      <w:r>
        <w:rPr>
          <w:sz w:val="20"/>
        </w:rPr>
        <w:t xml:space="preserve">3.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w:t>
      </w:r>
    </w:p>
    <w:p>
      <w:pPr>
        <w:pStyle w:val="0"/>
        <w:spacing w:before="200" w:lineRule="auto"/>
        <w:ind w:firstLine="540"/>
        <w:jc w:val="both"/>
      </w:pPr>
      <w:r>
        <w:rPr>
          <w:sz w:val="20"/>
        </w:rPr>
        <w:t xml:space="preserve">5. Контроль за исполнением настоящего постановления возложить на руководителя Комитета по жилищно-коммунальному хозяйству и транспорту г. Саяногорска.</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город Саяногорск</w:t>
      </w:r>
    </w:p>
    <w:p>
      <w:pPr>
        <w:pStyle w:val="0"/>
        <w:jc w:val="right"/>
      </w:pPr>
      <w:r>
        <w:rPr>
          <w:sz w:val="20"/>
        </w:rPr>
        <w:t xml:space="preserve">Е.И.МОЛОДНЯКОВ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город Саяногорск</w:t>
      </w:r>
    </w:p>
    <w:p>
      <w:pPr>
        <w:pStyle w:val="0"/>
        <w:jc w:val="right"/>
      </w:pPr>
      <w:r>
        <w:rPr>
          <w:sz w:val="20"/>
        </w:rPr>
        <w:t xml:space="preserve">от 01.12.2025 N 722</w:t>
      </w:r>
    </w:p>
    <w:p>
      <w:pPr>
        <w:pStyle w:val="0"/>
        <w:jc w:val="both"/>
      </w:pPr>
      <w:r>
        <w:rPr>
          <w:sz w:val="20"/>
        </w:rPr>
      </w:r>
    </w:p>
    <w:bookmarkStart w:id="54" w:name="P54"/>
    <w:bookmarkEnd w:id="54"/>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"ВЫДАЧА</w:t>
      </w:r>
    </w:p>
    <w:p>
      <w:pPr>
        <w:pStyle w:val="2"/>
        <w:jc w:val="center"/>
      </w:pPr>
      <w:r>
        <w:rPr>
          <w:sz w:val="20"/>
        </w:rPr>
        <w:t xml:space="preserve">РАЗРЕШЕНИЙ НА ВЫПОЛНЕНИЕ АВИАЦИОННЫХ РАБОТ, ПАРАШЮТНЫХ</w:t>
      </w:r>
    </w:p>
    <w:p>
      <w:pPr>
        <w:pStyle w:val="2"/>
        <w:jc w:val="center"/>
      </w:pPr>
      <w:r>
        <w:rPr>
          <w:sz w:val="20"/>
        </w:rPr>
        <w:t xml:space="preserve">ПРЫЖКОВ, ДЕМОНСТРАЦИОННЫХ ПОЛЕТОВ ВОЗДУШНЫХ СУДОВ,</w:t>
      </w:r>
    </w:p>
    <w:p>
      <w:pPr>
        <w:pStyle w:val="2"/>
        <w:jc w:val="center"/>
      </w:pPr>
      <w:r>
        <w:rPr>
          <w:sz w:val="20"/>
        </w:rPr>
        <w:t xml:space="preserve">ПОЛЕТОВ БЕСПИЛОТНЫХ ВОЗДУШНЫХ СУДОВ, ПОДЪЕМЫ ПРИВЯЗНЫХ</w:t>
      </w:r>
    </w:p>
    <w:p>
      <w:pPr>
        <w:pStyle w:val="2"/>
        <w:jc w:val="center"/>
      </w:pPr>
      <w:r>
        <w:rPr>
          <w:sz w:val="20"/>
        </w:rPr>
        <w:t xml:space="preserve">АЭРОСТАТОВ НАД НАСЕЛЕННЫМИ ПУНКТАМИ МУНИЦИПАЛЬНОГО</w:t>
      </w:r>
    </w:p>
    <w:p>
      <w:pPr>
        <w:pStyle w:val="2"/>
        <w:jc w:val="center"/>
      </w:pPr>
      <w:r>
        <w:rPr>
          <w:sz w:val="20"/>
        </w:rPr>
        <w:t xml:space="preserve">ОБРАЗОВАНИЯ ГОРОД САЯНОГОРСК, А ТАКЖЕ НА ПОСАДКУ</w:t>
      </w:r>
    </w:p>
    <w:p>
      <w:pPr>
        <w:pStyle w:val="2"/>
        <w:jc w:val="center"/>
      </w:pPr>
      <w:r>
        <w:rPr>
          <w:sz w:val="20"/>
        </w:rPr>
        <w:t xml:space="preserve">(ВЗЛЕТ) НА РАСПОЛОЖЕННЫЕ В ГРАНИЦАХ МУНИЦИПАЛЬНОГО</w:t>
      </w:r>
    </w:p>
    <w:p>
      <w:pPr>
        <w:pStyle w:val="2"/>
        <w:jc w:val="center"/>
      </w:pPr>
      <w:r>
        <w:rPr>
          <w:sz w:val="20"/>
        </w:rPr>
        <w:t xml:space="preserve">ОБРАЗОВАНИЯ ГОРОД САЯНОГОРСК ПЛОЩАДКИ, СВЕДЕНИЯ</w:t>
      </w:r>
    </w:p>
    <w:p>
      <w:pPr>
        <w:pStyle w:val="2"/>
        <w:jc w:val="center"/>
      </w:pPr>
      <w:r>
        <w:rPr>
          <w:sz w:val="20"/>
        </w:rPr>
        <w:t xml:space="preserve">О КОТОРЫХ НЕ ОПУБЛИКОВАНЫ В ДОКУМЕНТАХ</w:t>
      </w:r>
    </w:p>
    <w:p>
      <w:pPr>
        <w:pStyle w:val="2"/>
        <w:jc w:val="center"/>
      </w:pPr>
      <w:r>
        <w:rPr>
          <w:sz w:val="20"/>
        </w:rPr>
        <w:t xml:space="preserve">АЭРОНАВИГАЦИОННОЙ ИНФОРМАЦИИ"</w:t>
      </w:r>
    </w:p>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2. Услуга (перечень условных обозначений и сокращений приведен в </w:t>
      </w:r>
      <w:hyperlink w:history="0" w:anchor="P155" w:tooltip="Приложение">
        <w:r>
          <w:rPr>
            <w:sz w:val="20"/>
            <w:color w:val="0000ff"/>
          </w:rPr>
          <w:t xml:space="preserve">приложении</w:t>
        </w:r>
      </w:hyperlink>
      <w:r>
        <w:rPr>
          <w:sz w:val="20"/>
        </w:rPr>
        <w:t xml:space="preserve"> к настоящему Административному регламенту) предоставляется юридическим и физическим лицам, использующим воздушное пространство над населенными пунктами в границах муниципального образования город Саяногорск в соответствии с действующим законодательством, либо их уполномоченным представителям.</w:t>
      </w:r>
    </w:p>
    <w:p>
      <w:pPr>
        <w:pStyle w:val="0"/>
        <w:spacing w:before="200" w:lineRule="auto"/>
        <w:ind w:firstLine="540"/>
        <w:jc w:val="both"/>
      </w:pPr>
      <w:r>
        <w:rPr>
          <w:sz w:val="20"/>
        </w:rPr>
        <w:t xml:space="preserve">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Едином портале. Идентификаторы категорий (признаков) заявителей представлены в </w:t>
      </w:r>
      <w:hyperlink w:history="0" w:anchor="P197" w:tooltip="Таблица N 1">
        <w:r>
          <w:rPr>
            <w:sz w:val="20"/>
            <w:color w:val="0000ff"/>
          </w:rPr>
          <w:t xml:space="preserve">таблице N 1</w:t>
        </w:r>
      </w:hyperlink>
      <w:r>
        <w:rPr>
          <w:sz w:val="20"/>
        </w:rPr>
        <w:t xml:space="preserve">, содержащейся в приложении к настоящему Административному регламенту.</w:t>
      </w:r>
    </w:p>
    <w:p>
      <w:pPr>
        <w:pStyle w:val="0"/>
        <w:jc w:val="both"/>
      </w:pPr>
      <w:r>
        <w:rPr>
          <w:sz w:val="20"/>
        </w:rPr>
      </w:r>
    </w:p>
    <w:p>
      <w:pPr>
        <w:pStyle w:val="2"/>
        <w:outlineLvl w:val="1"/>
        <w:jc w:val="center"/>
      </w:pPr>
      <w:r>
        <w:rPr>
          <w:sz w:val="20"/>
        </w:rPr>
        <w:t xml:space="preserve">Раздел 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4.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5. Услуга предоставляется Администрацией муниципального образования город Саяногорск. Структурным подразделением, осуществляющим организацию предоставления Услуги, является Комитет по жилищно-коммунальному хозяйству и транспорту г. Саяногорска.</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6. Результатом предоставления Услуги является выдача (направление) заявителю разрешения.</w:t>
      </w:r>
    </w:p>
    <w:p>
      <w:pPr>
        <w:pStyle w:val="0"/>
        <w:spacing w:before="200" w:lineRule="auto"/>
        <w:ind w:firstLine="540"/>
        <w:jc w:val="both"/>
      </w:pPr>
      <w:r>
        <w:rPr>
          <w:sz w:val="20"/>
        </w:rPr>
        <w:t xml:space="preserve">7. Форма </w:t>
      </w:r>
      <w:hyperlink w:history="0" w:anchor="P433" w:tooltip="                                РАЗРЕШЕНИЕ">
        <w:r>
          <w:rPr>
            <w:sz w:val="20"/>
            <w:color w:val="0000ff"/>
          </w:rPr>
          <w:t xml:space="preserve">разрешения</w:t>
        </w:r>
      </w:hyperlink>
      <w:r>
        <w:rPr>
          <w:sz w:val="20"/>
        </w:rPr>
        <w:t xml:space="preserve"> приведена в приложении к настоящему Административному регламенту.</w:t>
      </w:r>
    </w:p>
    <w:p>
      <w:pPr>
        <w:pStyle w:val="0"/>
        <w:spacing w:before="200" w:lineRule="auto"/>
        <w:ind w:firstLine="540"/>
        <w:jc w:val="both"/>
      </w:pPr>
      <w:r>
        <w:rPr>
          <w:sz w:val="20"/>
        </w:rPr>
        <w:t xml:space="preserve">8. 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9. Результат предоставления Услуги может быть получен заявителем следующими способами:</w:t>
      </w:r>
    </w:p>
    <w:p>
      <w:pPr>
        <w:pStyle w:val="0"/>
        <w:spacing w:before="200" w:lineRule="auto"/>
        <w:ind w:firstLine="540"/>
        <w:jc w:val="both"/>
      </w:pPr>
      <w:r>
        <w:rPr>
          <w:sz w:val="20"/>
        </w:rPr>
        <w:t xml:space="preserve">а) в уполномоченном органе;</w:t>
      </w:r>
    </w:p>
    <w:p>
      <w:pPr>
        <w:pStyle w:val="0"/>
        <w:spacing w:before="200" w:lineRule="auto"/>
        <w:ind w:firstLine="540"/>
        <w:jc w:val="both"/>
      </w:pPr>
      <w:r>
        <w:rPr>
          <w:sz w:val="20"/>
        </w:rPr>
        <w:t xml:space="preserve">б) посредством почтовых отправлений;</w:t>
      </w:r>
    </w:p>
    <w:p>
      <w:pPr>
        <w:pStyle w:val="0"/>
        <w:spacing w:before="200" w:lineRule="auto"/>
        <w:ind w:firstLine="540"/>
        <w:jc w:val="both"/>
      </w:pPr>
      <w:r>
        <w:rPr>
          <w:sz w:val="20"/>
        </w:rPr>
        <w:t xml:space="preserve">в) 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г) посредством Единого портала.</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10. Максимальный срок предоставления Услуги составляет 15 календарных дней со дня регистрации заявления.</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11. Взимание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заявителем заявления о предоставлении Услуги</w:t>
      </w:r>
    </w:p>
    <w:p>
      <w:pPr>
        <w:pStyle w:val="2"/>
        <w:jc w:val="center"/>
      </w:pPr>
      <w:r>
        <w:rPr>
          <w:sz w:val="20"/>
        </w:rPr>
        <w:t xml:space="preserve">и при получении результата предоставления Услуги</w:t>
      </w:r>
    </w:p>
    <w:p>
      <w:pPr>
        <w:pStyle w:val="0"/>
        <w:jc w:val="both"/>
      </w:pPr>
      <w:r>
        <w:rPr>
          <w:sz w:val="20"/>
        </w:rPr>
      </w:r>
    </w:p>
    <w:p>
      <w:pPr>
        <w:pStyle w:val="0"/>
        <w:ind w:firstLine="540"/>
        <w:jc w:val="both"/>
      </w:pPr>
      <w:r>
        <w:rPr>
          <w:sz w:val="20"/>
        </w:rPr>
        <w:t xml:space="preserve">12. Максимальный срок ожидания в очереди при подаче заявителем заявления и при получении результата предоставления Услуги не должен превышать 15 минут.</w:t>
      </w:r>
    </w:p>
    <w:p>
      <w:pPr>
        <w:pStyle w:val="0"/>
        <w:jc w:val="both"/>
      </w:pPr>
      <w:r>
        <w:rPr>
          <w:sz w:val="20"/>
        </w:rPr>
      </w:r>
    </w:p>
    <w:p>
      <w:pPr>
        <w:pStyle w:val="2"/>
        <w:outlineLvl w:val="2"/>
        <w:jc w:val="center"/>
      </w:pPr>
      <w:r>
        <w:rPr>
          <w:sz w:val="20"/>
        </w:rPr>
        <w:t xml:space="preserve">Срок регистрации заявления о предоставлении Услуги</w:t>
      </w:r>
    </w:p>
    <w:p>
      <w:pPr>
        <w:pStyle w:val="0"/>
        <w:jc w:val="both"/>
      </w:pPr>
      <w:r>
        <w:rPr>
          <w:sz w:val="20"/>
        </w:rPr>
      </w:r>
    </w:p>
    <w:p>
      <w:pPr>
        <w:pStyle w:val="0"/>
        <w:ind w:firstLine="540"/>
        <w:jc w:val="both"/>
      </w:pPr>
      <w:r>
        <w:rPr>
          <w:sz w:val="20"/>
        </w:rPr>
        <w:t xml:space="preserve">13. Срок регистрации заявления - не позднее рабочего дня, следующего за днем его поступления.</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14. Требования к помещениям, в которых предоставляется Услуга, размещены на официальном сайте муниципального образования город Саяногорск в информационно-телекоммуникационной сети "Интернет".</w:t>
      </w:r>
    </w:p>
    <w:p>
      <w:pPr>
        <w:pStyle w:val="0"/>
        <w:jc w:val="both"/>
      </w:pPr>
      <w:r>
        <w:rPr>
          <w:sz w:val="20"/>
        </w:rPr>
      </w:r>
    </w:p>
    <w:p>
      <w:pPr>
        <w:pStyle w:val="2"/>
        <w:outlineLvl w:val="2"/>
        <w:jc w:val="center"/>
      </w:pPr>
      <w:r>
        <w:rPr>
          <w:sz w:val="20"/>
        </w:rPr>
        <w:t xml:space="preserve">Показатели качества и доступности Услуги</w:t>
      </w:r>
    </w:p>
    <w:p>
      <w:pPr>
        <w:pStyle w:val="0"/>
        <w:jc w:val="both"/>
      </w:pPr>
      <w:r>
        <w:rPr>
          <w:sz w:val="20"/>
        </w:rPr>
      </w:r>
    </w:p>
    <w:p>
      <w:pPr>
        <w:pStyle w:val="0"/>
        <w:ind w:firstLine="540"/>
        <w:jc w:val="both"/>
      </w:pPr>
      <w:r>
        <w:rPr>
          <w:sz w:val="20"/>
        </w:rPr>
        <w:t xml:space="preserve">15. Перечень показателей доступности и качества Услуги размещен на официальном сайте муниципального образования город Саяногорск в информационно-телекоммуникационной сети "Интернет".</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16. Перечень Услуг, которые являются необходимыми и обязательными для предоставления Услуги, установлен </w:t>
      </w:r>
      <w:hyperlink w:history="0" r:id="rId11" w:tooltip="Решение Совета депутатов муниципального образования г. Саяногорск от 18.07.2013 N 58 (ред. от 09.03.2017) &quo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quot; (принято Советом депутатов муниципального образования город Саяногорск 18.07.2013) {КонсультантПлюс}">
        <w:r>
          <w:rPr>
            <w:sz w:val="20"/>
            <w:color w:val="0000ff"/>
          </w:rPr>
          <w:t xml:space="preserve">решением</w:t>
        </w:r>
      </w:hyperlink>
      <w:r>
        <w:rPr>
          <w:sz w:val="20"/>
        </w:rPr>
        <w:t xml:space="preserve"> Совета депутатов муниципального образования город Саяногорск от 18.07.2013 N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w:t>
      </w:r>
    </w:p>
    <w:p>
      <w:pPr>
        <w:pStyle w:val="0"/>
        <w:spacing w:before="200" w:lineRule="auto"/>
        <w:ind w:firstLine="540"/>
        <w:jc w:val="both"/>
      </w:pPr>
      <w:r>
        <w:rPr>
          <w:sz w:val="20"/>
        </w:rPr>
        <w:t xml:space="preserve">Взимание платы за предоставление указанных услуг не предусмотрено.</w:t>
      </w:r>
    </w:p>
    <w:p>
      <w:pPr>
        <w:pStyle w:val="0"/>
        <w:spacing w:before="200" w:lineRule="auto"/>
        <w:ind w:firstLine="540"/>
        <w:jc w:val="both"/>
      </w:pPr>
      <w:r>
        <w:rPr>
          <w:sz w:val="20"/>
        </w:rPr>
        <w:t xml:space="preserve">17. Перечень информационных систем, используемых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Система межведомственного электронного взаимодействия.</w:t>
      </w:r>
    </w:p>
    <w:p>
      <w:pPr>
        <w:pStyle w:val="0"/>
        <w:spacing w:before="200" w:lineRule="auto"/>
        <w:ind w:firstLine="540"/>
        <w:jc w:val="both"/>
      </w:pPr>
      <w:r>
        <w:rPr>
          <w:sz w:val="20"/>
        </w:rPr>
        <w:t xml:space="preserve">18. Возможность предоставления Услуги в многофункциональном центре не предусмотрена.</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history="0" w:anchor="P214" w:tooltip="Таблица N 2">
        <w:r>
          <w:rPr>
            <w:sz w:val="20"/>
            <w:color w:val="0000ff"/>
          </w:rPr>
          <w:t xml:space="preserve">таблице N 2</w:t>
        </w:r>
      </w:hyperlink>
      <w:r>
        <w:rPr>
          <w:sz w:val="20"/>
        </w:rPr>
        <w:t xml:space="preserve">, содержащейся в приложении к настоящему Административному регламенту.</w:t>
      </w:r>
    </w:p>
    <w:p>
      <w:pPr>
        <w:pStyle w:val="0"/>
        <w:spacing w:before="200" w:lineRule="auto"/>
        <w:ind w:firstLine="540"/>
        <w:jc w:val="both"/>
      </w:pPr>
      <w:r>
        <w:rPr>
          <w:sz w:val="20"/>
        </w:rPr>
        <w:t xml:space="preserve">20. Форма </w:t>
      </w:r>
      <w:hyperlink w:history="0" w:anchor="P390" w:tooltip="                                 ЗАЯВЛЕНИЕ">
        <w:r>
          <w:rPr>
            <w:sz w:val="20"/>
            <w:color w:val="0000ff"/>
          </w:rPr>
          <w:t xml:space="preserve">заявления</w:t>
        </w:r>
      </w:hyperlink>
      <w:r>
        <w:rPr>
          <w:sz w:val="20"/>
        </w:rPr>
        <w:t xml:space="preserve"> приведена в приложении к настоящему Административному регламенту.</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о предоставлении Услуги и документов,</w:t>
      </w:r>
    </w:p>
    <w:p>
      <w:pPr>
        <w:pStyle w:val="2"/>
        <w:jc w:val="center"/>
      </w:pPr>
      <w:r>
        <w:rPr>
          <w:sz w:val="20"/>
        </w:rPr>
        <w:t xml:space="preserve">необходимых для предоставления Услуги, и исчерпывающий</w:t>
      </w:r>
    </w:p>
    <w:p>
      <w:pPr>
        <w:pStyle w:val="2"/>
        <w:jc w:val="center"/>
      </w:pPr>
      <w:r>
        <w:rPr>
          <w:sz w:val="20"/>
        </w:rPr>
        <w:t xml:space="preserve">перечень оснований для приостановления предоставления</w:t>
      </w:r>
    </w:p>
    <w:p>
      <w:pPr>
        <w:pStyle w:val="2"/>
        <w:jc w:val="center"/>
      </w:pPr>
      <w:r>
        <w:rPr>
          <w:sz w:val="20"/>
        </w:rPr>
        <w:t xml:space="preserve">Услуги или отказа в предоставлении Услуги</w:t>
      </w:r>
    </w:p>
    <w:p>
      <w:pPr>
        <w:pStyle w:val="0"/>
        <w:jc w:val="both"/>
      </w:pPr>
      <w:r>
        <w:rPr>
          <w:sz w:val="20"/>
        </w:rPr>
      </w:r>
    </w:p>
    <w:p>
      <w:pPr>
        <w:pStyle w:val="0"/>
        <w:ind w:firstLine="540"/>
        <w:jc w:val="both"/>
      </w:pPr>
      <w:r>
        <w:rPr>
          <w:sz w:val="20"/>
        </w:rPr>
        <w:t xml:space="preserve">21.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22. Основания для отказа в приеме заявления и документов и основания для отказа в предоставлении Услуги приведены в </w:t>
      </w:r>
      <w:hyperlink w:history="0" w:anchor="P341" w:tooltip="Таблица N 3">
        <w:r>
          <w:rPr>
            <w:sz w:val="20"/>
            <w:color w:val="0000ff"/>
          </w:rPr>
          <w:t xml:space="preserve">таблице N 3</w:t>
        </w:r>
      </w:hyperlink>
      <w:r>
        <w:rPr>
          <w:sz w:val="20"/>
        </w:rPr>
        <w:t xml:space="preserve">, содержащейся в приложении к настоящему Административному регламенту.</w:t>
      </w:r>
    </w:p>
    <w:p>
      <w:pPr>
        <w:pStyle w:val="0"/>
        <w:jc w:val="both"/>
      </w:pPr>
      <w:r>
        <w:rPr>
          <w:sz w:val="20"/>
        </w:rPr>
      </w:r>
    </w:p>
    <w:p>
      <w:pPr>
        <w:pStyle w:val="2"/>
        <w:outlineLvl w:val="1"/>
        <w:jc w:val="center"/>
      </w:pPr>
      <w:r>
        <w:rPr>
          <w:sz w:val="20"/>
        </w:rPr>
        <w:t xml:space="preserve">Раздел III. СПОСОБЫ ИНФОРМИРОВАНИЯ ЗАЯВИТЕЛЯ ОБ ИЗМЕНЕНИИ</w:t>
      </w:r>
    </w:p>
    <w:p>
      <w:pPr>
        <w:pStyle w:val="2"/>
        <w:jc w:val="center"/>
      </w:pPr>
      <w:r>
        <w:rPr>
          <w:sz w:val="20"/>
        </w:rPr>
        <w:t xml:space="preserve">СТАТУСА РАССМОТРЕНИЯ ЗАЯВЛЕНИЯ О ПРЕДОСТАВЛЕНИИ УСЛУГИ</w:t>
      </w:r>
    </w:p>
    <w:p>
      <w:pPr>
        <w:pStyle w:val="0"/>
        <w:jc w:val="both"/>
      </w:pPr>
      <w:r>
        <w:rPr>
          <w:sz w:val="20"/>
        </w:rPr>
      </w:r>
    </w:p>
    <w:p>
      <w:pPr>
        <w:pStyle w:val="0"/>
        <w:ind w:firstLine="540"/>
        <w:jc w:val="both"/>
      </w:pPr>
      <w:r>
        <w:rPr>
          <w:sz w:val="20"/>
        </w:rPr>
        <w:t xml:space="preserve">23. Перечень способов информирования заявителя об изменении статуса рассмотрения заявления:</w:t>
      </w:r>
    </w:p>
    <w:p>
      <w:pPr>
        <w:pStyle w:val="0"/>
        <w:spacing w:before="200" w:lineRule="auto"/>
        <w:ind w:firstLine="540"/>
        <w:jc w:val="both"/>
      </w:pPr>
      <w:r>
        <w:rPr>
          <w:sz w:val="20"/>
        </w:rPr>
        <w:t xml:space="preserve">а) при обращении в уполномоченный орган - посредством почтовых отправлений либо по электронной почте;</w:t>
      </w:r>
    </w:p>
    <w:p>
      <w:pPr>
        <w:pStyle w:val="0"/>
        <w:spacing w:before="200" w:lineRule="auto"/>
        <w:ind w:firstLine="540"/>
        <w:jc w:val="both"/>
      </w:pPr>
      <w:r>
        <w:rPr>
          <w:sz w:val="20"/>
        </w:rPr>
        <w:t xml:space="preserve">б) при обращении через личный кабинет Единого портала - посредством Единого портала.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55" w:name="P155"/>
    <w:bookmarkEnd w:id="155"/>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w:t>
      </w:r>
    </w:p>
    <w:p>
      <w:pPr>
        <w:pStyle w:val="0"/>
        <w:jc w:val="right"/>
      </w:pPr>
      <w:r>
        <w:rPr>
          <w:sz w:val="20"/>
        </w:rPr>
        <w:t xml:space="preserve">услуги "Выдача разрешений</w:t>
      </w:r>
    </w:p>
    <w:p>
      <w:pPr>
        <w:pStyle w:val="0"/>
        <w:jc w:val="right"/>
      </w:pPr>
      <w:r>
        <w:rPr>
          <w:sz w:val="20"/>
        </w:rPr>
        <w:t xml:space="preserve">на выполнение авиационных работ,</w:t>
      </w:r>
    </w:p>
    <w:p>
      <w:pPr>
        <w:pStyle w:val="0"/>
        <w:jc w:val="right"/>
      </w:pPr>
      <w:r>
        <w:rPr>
          <w:sz w:val="20"/>
        </w:rPr>
        <w:t xml:space="preserve">парашютных прыжков, демонстрационных</w:t>
      </w:r>
    </w:p>
    <w:p>
      <w:pPr>
        <w:pStyle w:val="0"/>
        <w:jc w:val="right"/>
      </w:pPr>
      <w:r>
        <w:rPr>
          <w:sz w:val="20"/>
        </w:rPr>
        <w:t xml:space="preserve">полетов воздушных судов, полетов</w:t>
      </w:r>
    </w:p>
    <w:p>
      <w:pPr>
        <w:pStyle w:val="0"/>
        <w:jc w:val="right"/>
      </w:pPr>
      <w:r>
        <w:rPr>
          <w:sz w:val="20"/>
        </w:rPr>
        <w:t xml:space="preserve">беспилотных воздушных судов, подъемы</w:t>
      </w:r>
    </w:p>
    <w:p>
      <w:pPr>
        <w:pStyle w:val="0"/>
        <w:jc w:val="right"/>
      </w:pPr>
      <w:r>
        <w:rPr>
          <w:sz w:val="20"/>
        </w:rPr>
        <w:t xml:space="preserve">привязных аэростатов над населенными</w:t>
      </w:r>
    </w:p>
    <w:p>
      <w:pPr>
        <w:pStyle w:val="0"/>
        <w:jc w:val="right"/>
      </w:pPr>
      <w:r>
        <w:rPr>
          <w:sz w:val="20"/>
        </w:rPr>
        <w:t xml:space="preserve">пунктами муниципального образования</w:t>
      </w:r>
    </w:p>
    <w:p>
      <w:pPr>
        <w:pStyle w:val="0"/>
        <w:jc w:val="right"/>
      </w:pPr>
      <w:r>
        <w:rPr>
          <w:sz w:val="20"/>
        </w:rPr>
        <w:t xml:space="preserve">город Саяногорск, а также на посадку</w:t>
      </w:r>
    </w:p>
    <w:p>
      <w:pPr>
        <w:pStyle w:val="0"/>
        <w:jc w:val="right"/>
      </w:pPr>
      <w:r>
        <w:rPr>
          <w:sz w:val="20"/>
        </w:rPr>
        <w:t xml:space="preserve">(взлет) на расположенные в границах</w:t>
      </w:r>
    </w:p>
    <w:p>
      <w:pPr>
        <w:pStyle w:val="0"/>
        <w:jc w:val="right"/>
      </w:pPr>
      <w:r>
        <w:rPr>
          <w:sz w:val="20"/>
        </w:rPr>
        <w:t xml:space="preserve">муниципального образования город Саяногорск</w:t>
      </w:r>
    </w:p>
    <w:p>
      <w:pPr>
        <w:pStyle w:val="0"/>
        <w:jc w:val="right"/>
      </w:pPr>
      <w:r>
        <w:rPr>
          <w:sz w:val="20"/>
        </w:rPr>
        <w:t xml:space="preserve">площадки, сведения о которых</w:t>
      </w:r>
    </w:p>
    <w:p>
      <w:pPr>
        <w:pStyle w:val="0"/>
        <w:jc w:val="right"/>
      </w:pPr>
      <w:r>
        <w:rPr>
          <w:sz w:val="20"/>
        </w:rPr>
        <w:t xml:space="preserve">не опубликованы в документах</w:t>
      </w:r>
    </w:p>
    <w:p>
      <w:pPr>
        <w:pStyle w:val="0"/>
        <w:jc w:val="right"/>
      </w:pPr>
      <w:r>
        <w:rPr>
          <w:sz w:val="20"/>
        </w:rPr>
        <w:t xml:space="preserve">аэронавигационной информации"</w:t>
      </w:r>
    </w:p>
    <w:p>
      <w:pPr>
        <w:pStyle w:val="0"/>
        <w:jc w:val="both"/>
      </w:pPr>
      <w:r>
        <w:rPr>
          <w:sz w:val="20"/>
        </w:rPr>
      </w:r>
    </w:p>
    <w:p>
      <w:pPr>
        <w:pStyle w:val="2"/>
        <w:outlineLvl w:val="2"/>
        <w:jc w:val="center"/>
      </w:pPr>
      <w:r>
        <w:rPr>
          <w:sz w:val="20"/>
        </w:rPr>
        <w:t xml:space="preserve">I. Перечень условных обозначений и сокращений</w:t>
      </w:r>
    </w:p>
    <w:p>
      <w:pPr>
        <w:pStyle w:val="0"/>
        <w:jc w:val="both"/>
      </w:pPr>
      <w:r>
        <w:rPr>
          <w:sz w:val="20"/>
        </w:rPr>
      </w:r>
    </w:p>
    <w:p>
      <w:pPr>
        <w:pStyle w:val="0"/>
        <w:ind w:firstLine="540"/>
        <w:jc w:val="both"/>
      </w:pPr>
      <w:r>
        <w:rPr>
          <w:sz w:val="20"/>
        </w:rPr>
        <w:t xml:space="preserve">1. Условные сокращения:</w:t>
      </w:r>
    </w:p>
    <w:p>
      <w:pPr>
        <w:pStyle w:val="0"/>
        <w:spacing w:before="200" w:lineRule="auto"/>
        <w:ind w:firstLine="540"/>
        <w:jc w:val="both"/>
      </w:pPr>
      <w:r>
        <w:rPr>
          <w:sz w:val="20"/>
        </w:rPr>
        <w:t xml:space="preserve">Единый портал - Единый портал государственных и муниципальных услуг (функций);</w:t>
      </w:r>
    </w:p>
    <w:p>
      <w:pPr>
        <w:pStyle w:val="0"/>
        <w:spacing w:before="200" w:lineRule="auto"/>
        <w:ind w:firstLine="540"/>
        <w:jc w:val="both"/>
      </w:pPr>
      <w:r>
        <w:rPr>
          <w:sz w:val="20"/>
        </w:rPr>
        <w:t xml:space="preserve">Услуга - муниципальная услуга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разрешение -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заявитель - физическое или юридическое лицо, имеющее намерение использовать воздушное пространство над населенными пунктами в границах муниципального образования город Саяногорск в соответствии с действующим законодательством, либо его уполномоченный представитель;</w:t>
      </w:r>
    </w:p>
    <w:p>
      <w:pPr>
        <w:pStyle w:val="0"/>
        <w:spacing w:before="200" w:lineRule="auto"/>
        <w:ind w:firstLine="540"/>
        <w:jc w:val="both"/>
      </w:pPr>
      <w:r>
        <w:rPr>
          <w:sz w:val="20"/>
        </w:rPr>
        <w:t xml:space="preserve">уполномоченный орган - Комитет по жилищно-коммунальному хозяйству и транспорту г. Саяногорска;</w:t>
      </w:r>
    </w:p>
    <w:p>
      <w:pPr>
        <w:pStyle w:val="0"/>
        <w:spacing w:before="200" w:lineRule="auto"/>
        <w:ind w:firstLine="540"/>
        <w:jc w:val="both"/>
      </w:pPr>
      <w:r>
        <w:rPr>
          <w:sz w:val="20"/>
        </w:rPr>
        <w:t xml:space="preserve">заявление - 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документы - документы и (или) информация, необходимые для предоставления Услуги.</w:t>
      </w:r>
    </w:p>
    <w:p>
      <w:pPr>
        <w:pStyle w:val="0"/>
        <w:spacing w:before="200" w:lineRule="auto"/>
        <w:ind w:firstLine="540"/>
        <w:jc w:val="both"/>
      </w:pPr>
      <w:r>
        <w:rPr>
          <w:sz w:val="20"/>
        </w:rPr>
        <w:t xml:space="preserve">2. Условные обозначения в таблицах:</w:t>
      </w:r>
    </w:p>
    <w:p>
      <w:pPr>
        <w:pStyle w:val="0"/>
        <w:spacing w:before="200" w:lineRule="auto"/>
        <w:ind w:firstLine="540"/>
        <w:jc w:val="both"/>
      </w:pPr>
      <w:r>
        <w:rPr>
          <w:sz w:val="20"/>
        </w:rPr>
        <w:t xml:space="preserve">[Все] - все заявители, обращающиеся за предоставлением Услуги;</w:t>
      </w:r>
    </w:p>
    <w:p>
      <w:pPr>
        <w:pStyle w:val="0"/>
        <w:spacing w:before="200" w:lineRule="auto"/>
        <w:ind w:firstLine="540"/>
        <w:jc w:val="both"/>
      </w:pPr>
      <w:r>
        <w:rPr>
          <w:sz w:val="20"/>
        </w:rPr>
        <w:t xml:space="preserve">[П] - представитель заявителя;</w:t>
      </w:r>
    </w:p>
    <w:p>
      <w:pPr>
        <w:pStyle w:val="0"/>
        <w:spacing w:before="200" w:lineRule="auto"/>
        <w:ind w:firstLine="540"/>
        <w:jc w:val="both"/>
      </w:pPr>
      <w:r>
        <w:rPr>
          <w:sz w:val="20"/>
        </w:rPr>
        <w:t xml:space="preserve">К - копия документа;</w:t>
      </w:r>
    </w:p>
    <w:p>
      <w:pPr>
        <w:pStyle w:val="0"/>
        <w:spacing w:before="200" w:lineRule="auto"/>
        <w:ind w:firstLine="540"/>
        <w:jc w:val="both"/>
      </w:pPr>
      <w:r>
        <w:rPr>
          <w:sz w:val="20"/>
        </w:rPr>
        <w:t xml:space="preserve">О - оригинал документа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соответствии с </w:t>
      </w:r>
      <w:hyperlink w:history="0" r:id="rId1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частью 6 статьи 1</w:t>
        </w:r>
      </w:hyperlink>
      <w:r>
        <w:rPr>
          <w:sz w:val="20"/>
        </w:rPr>
        <w:t xml:space="preserve"> Федерального закона от 24.06.2025 N 156-ФЗ "О создании многофункционального сервиса обмена информацией и о внесении изменений в отдельные законодательные акты Российской Федерации"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w:t>
      </w:r>
    </w:p>
    <w:p>
      <w:pPr>
        <w:pStyle w:val="0"/>
        <w:jc w:val="both"/>
      </w:pPr>
      <w:r>
        <w:rPr>
          <w:sz w:val="20"/>
        </w:rPr>
      </w:r>
    </w:p>
    <w:p>
      <w:pPr>
        <w:pStyle w:val="0"/>
        <w:ind w:firstLine="540"/>
        <w:jc w:val="both"/>
      </w:pPr>
      <w:r>
        <w:rPr>
          <w:sz w:val="20"/>
        </w:rPr>
        <w:t xml:space="preserve">ЭФ - электронная форма;</w:t>
      </w:r>
    </w:p>
    <w:p>
      <w:pPr>
        <w:pStyle w:val="0"/>
        <w:spacing w:before="200" w:lineRule="auto"/>
        <w:ind w:firstLine="540"/>
        <w:jc w:val="both"/>
      </w:pPr>
      <w:r>
        <w:rPr>
          <w:sz w:val="20"/>
        </w:rPr>
        <w:t xml:space="preserve">ПО - почтовое отправление;</w:t>
      </w:r>
    </w:p>
    <w:p>
      <w:pPr>
        <w:pStyle w:val="0"/>
        <w:spacing w:before="200" w:lineRule="auto"/>
        <w:ind w:firstLine="540"/>
        <w:jc w:val="both"/>
      </w:pPr>
      <w:r>
        <w:rPr>
          <w:sz w:val="20"/>
        </w:rPr>
        <w:t xml:space="preserve">ЕП - Единый портал, направление электронной почтой;</w:t>
      </w:r>
    </w:p>
    <w:p>
      <w:pPr>
        <w:pStyle w:val="0"/>
        <w:spacing w:before="200" w:lineRule="auto"/>
        <w:ind w:firstLine="540"/>
        <w:jc w:val="both"/>
      </w:pPr>
      <w:r>
        <w:rPr>
          <w:sz w:val="20"/>
        </w:rPr>
        <w:t xml:space="preserve">Ком - Комитета по жилищно-коммунальному хозяйству и транспорту г. Саяногорска.</w:t>
      </w:r>
    </w:p>
    <w:p>
      <w:pPr>
        <w:pStyle w:val="0"/>
        <w:jc w:val="both"/>
      </w:pPr>
      <w:r>
        <w:rPr>
          <w:sz w:val="20"/>
        </w:rPr>
      </w:r>
    </w:p>
    <w:p>
      <w:pPr>
        <w:pStyle w:val="2"/>
        <w:outlineLvl w:val="2"/>
        <w:jc w:val="center"/>
      </w:pPr>
      <w:r>
        <w:rPr>
          <w:sz w:val="20"/>
        </w:rPr>
        <w:t xml:space="preserve">II. Идентификаторы категорий (признаков) заявителя</w:t>
      </w:r>
    </w:p>
    <w:p>
      <w:pPr>
        <w:pStyle w:val="0"/>
        <w:jc w:val="both"/>
      </w:pPr>
      <w:r>
        <w:rPr>
          <w:sz w:val="20"/>
        </w:rPr>
      </w:r>
    </w:p>
    <w:bookmarkStart w:id="197" w:name="P197"/>
    <w:bookmarkEnd w:id="197"/>
    <w:p>
      <w:pPr>
        <w:pStyle w:val="0"/>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5"/>
        <w:gridCol w:w="1570"/>
        <w:gridCol w:w="6803"/>
      </w:tblGrid>
      <w:tr>
        <w:tc>
          <w:tcPr>
            <w:tcW w:w="665" w:type="dxa"/>
            <w:vMerge w:val="restart"/>
          </w:tcPr>
          <w:p>
            <w:pPr>
              <w:pStyle w:val="0"/>
              <w:jc w:val="center"/>
            </w:pPr>
            <w:r>
              <w:rPr>
                <w:sz w:val="20"/>
              </w:rPr>
              <w:t xml:space="preserve">N</w:t>
            </w:r>
          </w:p>
        </w:tc>
        <w:tc>
          <w:tcPr>
            <w:tcW w:w="1570" w:type="dxa"/>
            <w:vMerge w:val="restart"/>
          </w:tcPr>
          <w:p>
            <w:pPr>
              <w:pStyle w:val="0"/>
              <w:jc w:val="center"/>
            </w:pPr>
            <w:r>
              <w:rPr>
                <w:sz w:val="20"/>
              </w:rPr>
              <w:t xml:space="preserve">Наименование отдельного признака заявителя</w:t>
            </w:r>
          </w:p>
        </w:tc>
        <w:tc>
          <w:tcPr>
            <w:tcW w:w="6803" w:type="dxa"/>
          </w:tcPr>
          <w:p>
            <w:pPr>
              <w:pStyle w:val="0"/>
              <w:jc w:val="center"/>
            </w:pPr>
            <w:r>
              <w:rPr>
                <w:sz w:val="20"/>
              </w:rPr>
              <w:t xml:space="preserve">Цели обращения заявителя</w:t>
            </w:r>
          </w:p>
        </w:tc>
      </w:tr>
      <w:tr>
        <w:tc>
          <w:tcPr>
            <w:vMerge w:val="continue"/>
          </w:tcPr>
          <w:p/>
        </w:tc>
        <w:tc>
          <w:tcPr>
            <w:vMerge w:val="continue"/>
          </w:tcPr>
          <w:p/>
        </w:tc>
        <w:tc>
          <w:tcPr>
            <w:tcW w:w="6803" w:type="dxa"/>
          </w:tcPr>
          <w:p>
            <w:pPr>
              <w:pStyle w:val="0"/>
              <w:jc w:val="center"/>
            </w:pPr>
            <w:r>
              <w:rPr>
                <w:sz w:val="20"/>
              </w:rPr>
              <w:t xml:space="preserve">Получение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tc>
      </w:tr>
      <w:tr>
        <w:tc>
          <w:tcPr>
            <w:vMerge w:val="continue"/>
          </w:tcPr>
          <w:p/>
        </w:tc>
        <w:tc>
          <w:tcPr>
            <w:vMerge w:val="continue"/>
          </w:tcPr>
          <w:p/>
        </w:tc>
        <w:tc>
          <w:tcPr>
            <w:tcW w:w="6803" w:type="dxa"/>
          </w:tcPr>
          <w:p>
            <w:pPr>
              <w:pStyle w:val="0"/>
              <w:jc w:val="center"/>
            </w:pPr>
            <w:r>
              <w:rPr>
                <w:sz w:val="20"/>
              </w:rPr>
              <w:t xml:space="preserve">А</w:t>
            </w:r>
          </w:p>
        </w:tc>
      </w:tr>
      <w:tr>
        <w:tc>
          <w:tcPr>
            <w:tcW w:w="665" w:type="dxa"/>
          </w:tcPr>
          <w:p>
            <w:pPr>
              <w:pStyle w:val="0"/>
              <w:jc w:val="center"/>
            </w:pPr>
            <w:r>
              <w:rPr>
                <w:sz w:val="20"/>
              </w:rPr>
              <w:t xml:space="preserve">1.</w:t>
            </w:r>
          </w:p>
        </w:tc>
        <w:tc>
          <w:tcPr>
            <w:tcW w:w="1570" w:type="dxa"/>
          </w:tcPr>
          <w:p>
            <w:pPr>
              <w:pStyle w:val="0"/>
              <w:jc w:val="center"/>
            </w:pPr>
            <w:r>
              <w:rPr>
                <w:sz w:val="20"/>
              </w:rPr>
              <w:t xml:space="preserve">[Все]</w:t>
            </w:r>
          </w:p>
        </w:tc>
        <w:tc>
          <w:tcPr>
            <w:tcW w:w="6803" w:type="dxa"/>
          </w:tcPr>
          <w:p>
            <w:pPr>
              <w:pStyle w:val="0"/>
              <w:jc w:val="center"/>
            </w:pPr>
            <w:r>
              <w:rPr>
                <w:sz w:val="20"/>
              </w:rPr>
              <w:t xml:space="preserve">1А</w:t>
            </w:r>
          </w:p>
        </w:tc>
      </w:tr>
      <w:tr>
        <w:tc>
          <w:tcPr>
            <w:tcW w:w="665" w:type="dxa"/>
          </w:tcPr>
          <w:p>
            <w:pPr>
              <w:pStyle w:val="0"/>
              <w:jc w:val="center"/>
            </w:pPr>
            <w:r>
              <w:rPr>
                <w:sz w:val="20"/>
              </w:rPr>
              <w:t xml:space="preserve">2.</w:t>
            </w:r>
          </w:p>
        </w:tc>
        <w:tc>
          <w:tcPr>
            <w:tcW w:w="1570" w:type="dxa"/>
          </w:tcPr>
          <w:p>
            <w:pPr>
              <w:pStyle w:val="0"/>
              <w:jc w:val="center"/>
            </w:pPr>
            <w:r>
              <w:rPr>
                <w:sz w:val="20"/>
              </w:rPr>
              <w:t xml:space="preserve">[П]</w:t>
            </w:r>
          </w:p>
        </w:tc>
        <w:tc>
          <w:tcPr>
            <w:tcW w:w="6803" w:type="dxa"/>
          </w:tcPr>
          <w:p>
            <w:pPr>
              <w:pStyle w:val="0"/>
              <w:jc w:val="center"/>
            </w:pPr>
            <w:r>
              <w:rPr>
                <w:sz w:val="20"/>
              </w:rPr>
              <w:t xml:space="preserve">2А</w:t>
            </w:r>
          </w:p>
        </w:tc>
      </w:tr>
    </w:tbl>
    <w:p>
      <w:pPr>
        <w:pStyle w:val="0"/>
        <w:jc w:val="both"/>
      </w:pPr>
      <w:r>
        <w:rPr>
          <w:sz w:val="20"/>
        </w:rPr>
      </w:r>
    </w:p>
    <w:p>
      <w:pPr>
        <w:pStyle w:val="2"/>
        <w:outlineLvl w:val="2"/>
        <w:jc w:val="center"/>
      </w:pPr>
      <w:r>
        <w:rPr>
          <w:sz w:val="20"/>
        </w:rPr>
        <w:t xml:space="preserve">III. 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bookmarkStart w:id="214" w:name="P214"/>
    <w:bookmarkEnd w:id="214"/>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175"/>
        <w:gridCol w:w="1134"/>
        <w:gridCol w:w="2835"/>
      </w:tblGrid>
      <w:tr>
        <w:tc>
          <w:tcPr>
            <w:tcW w:w="567" w:type="dxa"/>
          </w:tcPr>
          <w:p>
            <w:pPr>
              <w:pStyle w:val="0"/>
              <w:jc w:val="center"/>
            </w:pPr>
            <w:r>
              <w:rPr>
                <w:sz w:val="20"/>
              </w:rPr>
              <w:t xml:space="preserve">N</w:t>
            </w:r>
          </w:p>
        </w:tc>
        <w:tc>
          <w:tcPr>
            <w:tcW w:w="1304" w:type="dxa"/>
          </w:tcPr>
          <w:p>
            <w:pPr>
              <w:pStyle w:val="0"/>
              <w:jc w:val="center"/>
            </w:pPr>
            <w:r>
              <w:rPr>
                <w:sz w:val="20"/>
              </w:rPr>
              <w:t xml:space="preserve">Идентификатор заявителя</w:t>
            </w:r>
          </w:p>
        </w:tc>
        <w:tc>
          <w:tcPr>
            <w:tcW w:w="3175" w:type="dxa"/>
          </w:tcPr>
          <w:p>
            <w:pPr>
              <w:pStyle w:val="0"/>
              <w:jc w:val="center"/>
            </w:pPr>
            <w:r>
              <w:rPr>
                <w:sz w:val="20"/>
              </w:rPr>
              <w:t xml:space="preserve">Расшифровка видов документов, представляемых заявителем</w:t>
            </w:r>
          </w:p>
        </w:tc>
        <w:tc>
          <w:tcPr>
            <w:tcW w:w="1134" w:type="dxa"/>
          </w:tcPr>
          <w:p>
            <w:pPr>
              <w:pStyle w:val="0"/>
              <w:jc w:val="center"/>
            </w:pPr>
            <w:r>
              <w:rPr>
                <w:sz w:val="20"/>
              </w:rPr>
              <w:t xml:space="preserve">Признаки заявителей</w:t>
            </w:r>
          </w:p>
        </w:tc>
        <w:tc>
          <w:tcPr>
            <w:tcW w:w="2835" w:type="dxa"/>
          </w:tcPr>
          <w:p>
            <w:pPr>
              <w:pStyle w:val="0"/>
              <w:jc w:val="center"/>
            </w:pPr>
            <w:r>
              <w:rPr>
                <w:sz w:val="20"/>
              </w:rPr>
              <w:t xml:space="preserve">Способ предоставления</w:t>
            </w:r>
          </w:p>
        </w:tc>
      </w:tr>
      <w:tr>
        <w:tc>
          <w:tcPr>
            <w:gridSpan w:val="5"/>
            <w:tcW w:w="9015" w:type="dxa"/>
          </w:tcPr>
          <w:p>
            <w:pPr>
              <w:pStyle w:val="0"/>
            </w:pPr>
            <w:r>
              <w:rPr>
                <w:sz w:val="20"/>
              </w:rPr>
              <w:t xml:space="preserve">1. Документы, необходимые в соответствии с законодательством или иными нормативными правовыми актами Российской Федерации, Республики Хакасия для предоставления Услуги, которые заявитель должен представить самостоятельно</w:t>
            </w:r>
          </w:p>
        </w:tc>
      </w:tr>
      <w:tr>
        <w:tc>
          <w:tcPr>
            <w:tcW w:w="567" w:type="dxa"/>
          </w:tcPr>
          <w:p>
            <w:pPr>
              <w:pStyle w:val="0"/>
            </w:pPr>
            <w:r>
              <w:rPr>
                <w:sz w:val="20"/>
              </w:rPr>
              <w:t xml:space="preserve">1.1</w:t>
            </w:r>
          </w:p>
        </w:tc>
        <w:tc>
          <w:tcPr>
            <w:tcW w:w="1304" w:type="dxa"/>
          </w:tcPr>
          <w:p>
            <w:pPr>
              <w:pStyle w:val="0"/>
            </w:pPr>
            <w:r>
              <w:rPr>
                <w:sz w:val="20"/>
              </w:rPr>
              <w:t xml:space="preserve">1А, 2А</w:t>
            </w:r>
          </w:p>
        </w:tc>
        <w:tc>
          <w:tcPr>
            <w:tcW w:w="3175" w:type="dxa"/>
          </w:tcPr>
          <w:p>
            <w:pPr>
              <w:pStyle w:val="0"/>
            </w:pPr>
            <w:r>
              <w:rPr>
                <w:sz w:val="20"/>
              </w:rPr>
              <w:t xml:space="preserve">заявление о предоставлении Услуги</w:t>
            </w:r>
          </w:p>
        </w:tc>
        <w:tc>
          <w:tcPr>
            <w:tcW w:w="1134" w:type="dxa"/>
          </w:tcPr>
          <w:p>
            <w:pPr>
              <w:pStyle w:val="0"/>
              <w:jc w:val="center"/>
            </w:pPr>
            <w:r>
              <w:rPr>
                <w:sz w:val="20"/>
              </w:rPr>
              <w:t xml:space="preserve">[Все]</w:t>
            </w:r>
          </w:p>
        </w:tc>
        <w:tc>
          <w:tcPr>
            <w:tcW w:w="2835" w:type="dxa"/>
          </w:tcPr>
          <w:p>
            <w:pPr>
              <w:pStyle w:val="0"/>
            </w:pPr>
            <w:r>
              <w:rPr>
                <w:sz w:val="20"/>
              </w:rPr>
              <w:t xml:space="preserve">О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1.2</w:t>
            </w:r>
          </w:p>
        </w:tc>
        <w:tc>
          <w:tcPr>
            <w:tcW w:w="1304" w:type="dxa"/>
          </w:tcPr>
          <w:p>
            <w:pPr>
              <w:pStyle w:val="0"/>
            </w:pPr>
            <w:r>
              <w:rPr>
                <w:sz w:val="20"/>
              </w:rPr>
              <w:t xml:space="preserve">2А</w:t>
            </w:r>
          </w:p>
        </w:tc>
        <w:tc>
          <w:tcPr>
            <w:tcW w:w="3175" w:type="dxa"/>
          </w:tcPr>
          <w:p>
            <w:pPr>
              <w:pStyle w:val="0"/>
            </w:pPr>
            <w:r>
              <w:rPr>
                <w:sz w:val="20"/>
              </w:rPr>
              <w:t xml:space="preserve">документы, подтверждающие полномочия представителя заявителя действовать от имени заявителя:</w:t>
            </w:r>
          </w:p>
          <w:p>
            <w:pPr>
              <w:pStyle w:val="0"/>
            </w:pPr>
            <w:r>
              <w:rPr>
                <w:sz w:val="20"/>
              </w:rPr>
              <w:t xml:space="preserve">доверенность, подтверждающая полномочия представителя заявителя;</w:t>
            </w:r>
          </w:p>
          <w:p>
            <w:pPr>
              <w:pStyle w:val="0"/>
            </w:pPr>
            <w:r>
              <w:rPr>
                <w:sz w:val="20"/>
              </w:rPr>
              <w:t xml:space="preserve">иной документ, удостоверяющий полномочия представителя заявителя</w:t>
            </w:r>
          </w:p>
        </w:tc>
        <w:tc>
          <w:tcPr>
            <w:tcW w:w="1134" w:type="dxa"/>
          </w:tcPr>
          <w:p>
            <w:pPr>
              <w:pStyle w:val="0"/>
              <w:jc w:val="center"/>
            </w:pPr>
            <w:r>
              <w:rPr>
                <w:sz w:val="20"/>
              </w:rPr>
              <w:t xml:space="preserve">[П]</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1.3</w:t>
            </w:r>
          </w:p>
        </w:tc>
        <w:tc>
          <w:tcPr>
            <w:tcW w:w="1304" w:type="dxa"/>
          </w:tcPr>
          <w:p>
            <w:pPr>
              <w:pStyle w:val="0"/>
            </w:pPr>
            <w:r>
              <w:rPr>
                <w:sz w:val="20"/>
              </w:rPr>
              <w:t xml:space="preserve">1А, 2А</w:t>
            </w:r>
          </w:p>
        </w:tc>
        <w:tc>
          <w:tcPr>
            <w:tcW w:w="3175" w:type="dxa"/>
          </w:tcPr>
          <w:p>
            <w:pPr>
              <w:pStyle w:val="0"/>
            </w:pPr>
            <w:r>
              <w:rPr>
                <w:sz w:val="20"/>
              </w:rPr>
              <w:t xml:space="preserve">документы, удостоверяющие личность заявителя:</w:t>
            </w:r>
          </w:p>
          <w:p>
            <w:pPr>
              <w:pStyle w:val="0"/>
            </w:pPr>
            <w:r>
              <w:rPr>
                <w:sz w:val="20"/>
              </w:rPr>
              <w:t xml:space="preserve">паспорт гражданина Российской Федерации;</w:t>
            </w:r>
          </w:p>
          <w:p>
            <w:pPr>
              <w:pStyle w:val="0"/>
            </w:pPr>
            <w:r>
              <w:rPr>
                <w:sz w:val="20"/>
              </w:rPr>
              <w:t xml:space="preserve">паспорт иностранного гражданина;</w:t>
            </w:r>
          </w:p>
          <w:p>
            <w:pPr>
              <w:pStyle w:val="0"/>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pPr>
            <w:r>
              <w:rPr>
                <w:sz w:val="20"/>
              </w:rPr>
              <w:t xml:space="preserve">иной документ, удостоверяющий личность иностранного гражданина (лица без гражданства)</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 &lt;*&gt;</w:t>
            </w:r>
          </w:p>
          <w:p>
            <w:pPr>
              <w:pStyle w:val="0"/>
              <w:jc w:val="both"/>
            </w:pPr>
            <w:r>
              <w:rPr>
                <w:sz w:val="20"/>
              </w:rPr>
              <w:t xml:space="preserve">--------------------------------</w:t>
            </w:r>
          </w:p>
          <w:p>
            <w:pPr>
              <w:pStyle w:val="0"/>
            </w:pPr>
            <w:r>
              <w:rPr>
                <w:sz w:val="20"/>
              </w:rPr>
              <w:t xml:space="preserve">&lt;*&gt; При направлении электронной почтой.</w:t>
            </w:r>
          </w:p>
        </w:tc>
      </w:tr>
      <w:tr>
        <w:tc>
          <w:tcPr>
            <w:tcW w:w="567" w:type="dxa"/>
          </w:tcPr>
          <w:p>
            <w:pPr>
              <w:pStyle w:val="0"/>
            </w:pPr>
            <w:r>
              <w:rPr>
                <w:sz w:val="20"/>
              </w:rPr>
              <w:t xml:space="preserve">1.4</w:t>
            </w:r>
          </w:p>
        </w:tc>
        <w:tc>
          <w:tcPr>
            <w:tcW w:w="1304" w:type="dxa"/>
          </w:tcPr>
          <w:p>
            <w:pPr>
              <w:pStyle w:val="0"/>
            </w:pPr>
            <w:r>
              <w:rPr>
                <w:sz w:val="20"/>
              </w:rPr>
              <w:t xml:space="preserve">1А, 2А</w:t>
            </w:r>
          </w:p>
        </w:tc>
        <w:tc>
          <w:tcPr>
            <w:tcW w:w="3175" w:type="dxa"/>
          </w:tcPr>
          <w:p>
            <w:pPr>
              <w:pStyle w:val="0"/>
            </w:pPr>
            <w:r>
              <w:rPr>
                <w:sz w:val="20"/>
              </w:rPr>
              <w:t xml:space="preserve">проект порядка выполнения (по виду деятельности):</w:t>
            </w:r>
          </w:p>
          <w:p>
            <w:pPr>
              <w:pStyle w:val="0"/>
            </w:pPr>
            <w:r>
              <w:rPr>
                <w:sz w:val="20"/>
              </w:rPr>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p>
            <w:pPr>
              <w:pStyle w:val="0"/>
            </w:pPr>
            <w:r>
              <w:rPr>
                <w:sz w:val="20"/>
              </w:rPr>
              <w:t xml:space="preserve">проект порядка выполнения десантирования парашютистов с указанием времени, места, высоты выброски и количества подъемов воздушного судна (в случае получения разрешения на выполнение парашютных прыжков);</w:t>
            </w:r>
          </w:p>
          <w:p>
            <w:pPr>
              <w:pStyle w:val="0"/>
            </w:pPr>
            <w:r>
              <w:rPr>
                <w:sz w:val="20"/>
              </w:rPr>
              <w:t xml:space="preserve">проект порядка выполнения подъемов привязных аэростатов с указанием времени, места, высоты подъема привязных аэростатов (в случае получения разрешения на выполнение подъемов привязных аэростатов);</w:t>
            </w:r>
          </w:p>
          <w:p>
            <w:pPr>
              <w:pStyle w:val="0"/>
            </w:pPr>
            <w:r>
              <w:rPr>
                <w:sz w:val="20"/>
              </w:rPr>
              <w:t xml:space="preserve">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pPr>
              <w:pStyle w:val="0"/>
            </w:pPr>
            <w:r>
              <w:rPr>
                <w:sz w:val="20"/>
              </w:rPr>
              <w:t xml:space="preserve">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1.5</w:t>
            </w:r>
          </w:p>
        </w:tc>
        <w:tc>
          <w:tcPr>
            <w:tcW w:w="1304" w:type="dxa"/>
          </w:tcPr>
          <w:p>
            <w:pPr>
              <w:pStyle w:val="0"/>
            </w:pPr>
            <w:r>
              <w:rPr>
                <w:sz w:val="20"/>
              </w:rPr>
              <w:t xml:space="preserve">1А, 2А</w:t>
            </w:r>
          </w:p>
        </w:tc>
        <w:tc>
          <w:tcPr>
            <w:tcW w:w="3175" w:type="dxa"/>
          </w:tcPr>
          <w:p>
            <w:pPr>
              <w:pStyle w:val="0"/>
            </w:pPr>
            <w:r>
              <w:rPr>
                <w:sz w:val="20"/>
              </w:rPr>
              <w:t xml:space="preserve">договор с третьим лицом на выполнение заявленных авиационных работ</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1.6</w:t>
            </w:r>
          </w:p>
        </w:tc>
        <w:tc>
          <w:tcPr>
            <w:tcW w:w="1304" w:type="dxa"/>
          </w:tcPr>
          <w:p>
            <w:pPr>
              <w:pStyle w:val="0"/>
            </w:pPr>
            <w:r>
              <w:rPr>
                <w:sz w:val="20"/>
              </w:rPr>
              <w:t xml:space="preserve">1А, 2А</w:t>
            </w:r>
          </w:p>
        </w:tc>
        <w:tc>
          <w:tcPr>
            <w:tcW w:w="3175" w:type="dxa"/>
          </w:tcPr>
          <w:p>
            <w:pPr>
              <w:pStyle w:val="0"/>
            </w:pPr>
            <w:r>
              <w:rPr>
                <w:sz w:val="20"/>
              </w:rPr>
              <w:t xml:space="preserve">правоустанавливающий документ на воздушное судно (если сведения о регистрации воздушного судна отсутствуют в Едином государственном реестре прав на воздушные суда и сделок с ними)</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1.7</w:t>
            </w:r>
          </w:p>
        </w:tc>
        <w:tc>
          <w:tcPr>
            <w:tcW w:w="1304" w:type="dxa"/>
          </w:tcPr>
          <w:p>
            <w:pPr>
              <w:pStyle w:val="0"/>
            </w:pPr>
            <w:r>
              <w:rPr>
                <w:sz w:val="20"/>
              </w:rPr>
              <w:t xml:space="preserve">1А, 2А</w:t>
            </w:r>
          </w:p>
        </w:tc>
        <w:tc>
          <w:tcPr>
            <w:tcW w:w="3175" w:type="dxa"/>
          </w:tcPr>
          <w:p>
            <w:pPr>
              <w:pStyle w:val="0"/>
            </w:pPr>
            <w:r>
              <w:rPr>
                <w:sz w:val="20"/>
              </w:rPr>
              <w:t xml:space="preserve">документ, подтверждающий согласие всех участников собственности на пользование заявителем воздушным судном (если воздушное судно находится в долевой собственности)</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1.8</w:t>
            </w:r>
          </w:p>
        </w:tc>
        <w:tc>
          <w:tcPr>
            <w:tcW w:w="1304" w:type="dxa"/>
          </w:tcPr>
          <w:p>
            <w:pPr>
              <w:pStyle w:val="0"/>
            </w:pPr>
            <w:r>
              <w:rPr>
                <w:sz w:val="20"/>
              </w:rPr>
              <w:t xml:space="preserve">1А, 2А</w:t>
            </w:r>
          </w:p>
        </w:tc>
        <w:tc>
          <w:tcPr>
            <w:tcW w:w="3175" w:type="dxa"/>
          </w:tcPr>
          <w:p>
            <w:pPr>
              <w:pStyle w:val="0"/>
            </w:pPr>
            <w:r>
              <w:rPr>
                <w:sz w:val="20"/>
              </w:rPr>
              <w:t xml:space="preserve">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1.9</w:t>
            </w:r>
          </w:p>
        </w:tc>
        <w:tc>
          <w:tcPr>
            <w:tcW w:w="1304" w:type="dxa"/>
          </w:tcPr>
          <w:p>
            <w:pPr>
              <w:pStyle w:val="0"/>
            </w:pPr>
            <w:r>
              <w:rPr>
                <w:sz w:val="20"/>
              </w:rPr>
              <w:t xml:space="preserve">1А, 2А</w:t>
            </w:r>
          </w:p>
        </w:tc>
        <w:tc>
          <w:tcPr>
            <w:tcW w:w="3175" w:type="dxa"/>
          </w:tcPr>
          <w:p>
            <w:pPr>
              <w:pStyle w:val="0"/>
            </w:pPr>
            <w:r>
              <w:rPr>
                <w:sz w:val="20"/>
              </w:rPr>
              <w:t xml:space="preserve">документы, подтверждающие обязательное страхование ответственности владельца воздушного судна перед третьими лицами в соответствии со </w:t>
            </w:r>
            <w:hyperlink w:history="0" r:id="rId13"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статьей 131</w:t>
              </w:r>
            </w:hyperlink>
            <w:r>
              <w:rPr>
                <w:sz w:val="20"/>
              </w:rPr>
              <w:t xml:space="preserve"> Воздушного кодекса Российской Федерации</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tcW w:w="567" w:type="dxa"/>
          </w:tcPr>
          <w:p>
            <w:pPr>
              <w:pStyle w:val="0"/>
            </w:pPr>
            <w:r>
              <w:rPr>
                <w:sz w:val="20"/>
              </w:rPr>
              <w:t xml:space="preserve">1.10</w:t>
            </w:r>
          </w:p>
        </w:tc>
        <w:tc>
          <w:tcPr>
            <w:tcW w:w="1304" w:type="dxa"/>
          </w:tcPr>
          <w:p>
            <w:pPr>
              <w:pStyle w:val="0"/>
            </w:pPr>
            <w:r>
              <w:rPr>
                <w:sz w:val="20"/>
              </w:rPr>
              <w:t xml:space="preserve">1А, 2А</w:t>
            </w:r>
          </w:p>
        </w:tc>
        <w:tc>
          <w:tcPr>
            <w:tcW w:w="3175" w:type="dxa"/>
          </w:tcPr>
          <w:p>
            <w:pPr>
              <w:pStyle w:val="0"/>
            </w:pPr>
            <w:r>
              <w:rPr>
                <w:sz w:val="20"/>
              </w:rPr>
              <w:t xml:space="preserve">документы, подтверждающие обязательное страхование ответственности эксплуатанта при авиационных работах в соответствии со </w:t>
            </w:r>
            <w:hyperlink w:history="0" r:id="rId14"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статьей 135</w:t>
              </w:r>
            </w:hyperlink>
            <w:r>
              <w:rPr>
                <w:sz w:val="20"/>
              </w:rPr>
              <w:t xml:space="preserve"> Воздушного кодекса Российской Федерации (в случае выполнения авиационных работ)</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О =&gt; Ком</w:t>
            </w:r>
          </w:p>
          <w:p>
            <w:pPr>
              <w:pStyle w:val="0"/>
            </w:pPr>
            <w:r>
              <w:rPr>
                <w:sz w:val="20"/>
              </w:rPr>
              <w:t xml:space="preserve">ЭФ =&gt; ЕП</w:t>
            </w:r>
          </w:p>
        </w:tc>
      </w:tr>
      <w:tr>
        <w:tc>
          <w:tcPr>
            <w:gridSpan w:val="5"/>
            <w:tcW w:w="9015" w:type="dxa"/>
          </w:tcPr>
          <w:p>
            <w:pPr>
              <w:pStyle w:val="0"/>
            </w:pPr>
            <w:r>
              <w:rPr>
                <w:sz w:val="20"/>
              </w:rPr>
              <w:t xml:space="preserve">2.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W w:w="567" w:type="dxa"/>
          </w:tcPr>
          <w:p>
            <w:pPr>
              <w:pStyle w:val="0"/>
            </w:pPr>
            <w:r>
              <w:rPr>
                <w:sz w:val="20"/>
              </w:rPr>
              <w:t xml:space="preserve">2.1</w:t>
            </w:r>
          </w:p>
        </w:tc>
        <w:tc>
          <w:tcPr>
            <w:tcW w:w="1304" w:type="dxa"/>
          </w:tcPr>
          <w:p>
            <w:pPr>
              <w:pStyle w:val="0"/>
            </w:pPr>
            <w:r>
              <w:rPr>
                <w:sz w:val="20"/>
              </w:rPr>
              <w:t xml:space="preserve">1А, 2А</w:t>
            </w:r>
          </w:p>
        </w:tc>
        <w:tc>
          <w:tcPr>
            <w:tcW w:w="3175" w:type="dxa"/>
          </w:tcPr>
          <w:p>
            <w:pPr>
              <w:pStyle w:val="0"/>
            </w:pPr>
            <w:r>
              <w:rPr>
                <w:sz w:val="20"/>
              </w:rPr>
              <w:t xml:space="preserve">документ, подтверждающий регистрацию заявителя в качестве юридического лица - выписка из Единого государственного реестра юридических лиц</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К =&gt; Ком</w:t>
            </w:r>
          </w:p>
          <w:p>
            <w:pPr>
              <w:pStyle w:val="0"/>
            </w:pPr>
            <w:r>
              <w:rPr>
                <w:sz w:val="20"/>
              </w:rPr>
              <w:t xml:space="preserve">ЭФ =&gt; ЕП</w:t>
            </w:r>
          </w:p>
        </w:tc>
      </w:tr>
      <w:tr>
        <w:tc>
          <w:tcPr>
            <w:tcW w:w="567" w:type="dxa"/>
          </w:tcPr>
          <w:p>
            <w:pPr>
              <w:pStyle w:val="0"/>
            </w:pPr>
            <w:r>
              <w:rPr>
                <w:sz w:val="20"/>
              </w:rPr>
              <w:t xml:space="preserve">2.2</w:t>
            </w:r>
          </w:p>
        </w:tc>
        <w:tc>
          <w:tcPr>
            <w:tcW w:w="1304" w:type="dxa"/>
          </w:tcPr>
          <w:p>
            <w:pPr>
              <w:pStyle w:val="0"/>
            </w:pPr>
            <w:r>
              <w:rPr>
                <w:sz w:val="20"/>
              </w:rPr>
              <w:t xml:space="preserve">1А, 2А</w:t>
            </w:r>
          </w:p>
        </w:tc>
        <w:tc>
          <w:tcPr>
            <w:tcW w:w="3175" w:type="dxa"/>
          </w:tcPr>
          <w:p>
            <w:pPr>
              <w:pStyle w:val="0"/>
            </w:pPr>
            <w:r>
              <w:rPr>
                <w:sz w:val="20"/>
              </w:rPr>
              <w:t xml:space="preserve">документ, подтверждающий регистрацию заявителя в качестве индивидуального предпринимателя - выписка из Единого государственного реестра индивидуальных предпринимателей</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К =&gt; Ком</w:t>
            </w:r>
          </w:p>
          <w:p>
            <w:pPr>
              <w:pStyle w:val="0"/>
            </w:pPr>
            <w:r>
              <w:rPr>
                <w:sz w:val="20"/>
              </w:rPr>
              <w:t xml:space="preserve">ЭФ =&gt; ЕП</w:t>
            </w:r>
          </w:p>
        </w:tc>
      </w:tr>
      <w:tr>
        <w:tc>
          <w:tcPr>
            <w:tcW w:w="567" w:type="dxa"/>
          </w:tcPr>
          <w:p>
            <w:pPr>
              <w:pStyle w:val="0"/>
            </w:pPr>
            <w:r>
              <w:rPr>
                <w:sz w:val="20"/>
              </w:rPr>
              <w:t xml:space="preserve">2.3</w:t>
            </w:r>
          </w:p>
        </w:tc>
        <w:tc>
          <w:tcPr>
            <w:tcW w:w="1304" w:type="dxa"/>
          </w:tcPr>
          <w:p>
            <w:pPr>
              <w:pStyle w:val="0"/>
            </w:pPr>
            <w:r>
              <w:rPr>
                <w:sz w:val="20"/>
              </w:rPr>
              <w:t xml:space="preserve">1А, 2А</w:t>
            </w:r>
          </w:p>
        </w:tc>
        <w:tc>
          <w:tcPr>
            <w:tcW w:w="3175" w:type="dxa"/>
          </w:tcPr>
          <w:p>
            <w:pPr>
              <w:pStyle w:val="0"/>
            </w:pPr>
            <w:r>
              <w:rPr>
                <w:sz w:val="20"/>
              </w:rPr>
              <w:t xml:space="preserve">документы, подтверждающие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К =&gt; Ком</w:t>
            </w:r>
          </w:p>
          <w:p>
            <w:pPr>
              <w:pStyle w:val="0"/>
            </w:pPr>
            <w:r>
              <w:rPr>
                <w:sz w:val="20"/>
              </w:rPr>
              <w:t xml:space="preserve">ЭФ =&gt; ЕП</w:t>
            </w:r>
          </w:p>
        </w:tc>
      </w:tr>
      <w:tr>
        <w:tc>
          <w:tcPr>
            <w:tcW w:w="567" w:type="dxa"/>
          </w:tcPr>
          <w:p>
            <w:pPr>
              <w:pStyle w:val="0"/>
            </w:pPr>
            <w:r>
              <w:rPr>
                <w:sz w:val="20"/>
              </w:rPr>
              <w:t xml:space="preserve">2.4</w:t>
            </w:r>
          </w:p>
        </w:tc>
        <w:tc>
          <w:tcPr>
            <w:tcW w:w="1304" w:type="dxa"/>
          </w:tcPr>
          <w:p>
            <w:pPr>
              <w:pStyle w:val="0"/>
            </w:pPr>
            <w:r>
              <w:rPr>
                <w:sz w:val="20"/>
              </w:rPr>
              <w:t xml:space="preserve">1А, 2А</w:t>
            </w:r>
          </w:p>
        </w:tc>
        <w:tc>
          <w:tcPr>
            <w:tcW w:w="3175" w:type="dxa"/>
          </w:tcPr>
          <w:p>
            <w:pPr>
              <w:pStyle w:val="0"/>
            </w:pPr>
            <w:r>
              <w:rPr>
                <w:sz w:val="20"/>
              </w:rPr>
              <w:t xml:space="preserve">выписка из Единого государственного реестра прав на воздушные суда и сделок с ними</w:t>
            </w:r>
          </w:p>
        </w:tc>
        <w:tc>
          <w:tcPr>
            <w:tcW w:w="1134" w:type="dxa"/>
          </w:tcPr>
          <w:p>
            <w:pPr>
              <w:pStyle w:val="0"/>
              <w:jc w:val="center"/>
            </w:pPr>
            <w:r>
              <w:rPr>
                <w:sz w:val="20"/>
              </w:rPr>
              <w:t xml:space="preserve">[Все]</w:t>
            </w:r>
          </w:p>
        </w:tc>
        <w:tc>
          <w:tcPr>
            <w:tcW w:w="2835" w:type="dxa"/>
          </w:tcPr>
          <w:p>
            <w:pPr>
              <w:pStyle w:val="0"/>
            </w:pPr>
            <w:r>
              <w:rPr>
                <w:sz w:val="20"/>
              </w:rPr>
              <w:t xml:space="preserve">К =&gt; ПО</w:t>
            </w:r>
          </w:p>
          <w:p>
            <w:pPr>
              <w:pStyle w:val="0"/>
            </w:pPr>
            <w:r>
              <w:rPr>
                <w:sz w:val="20"/>
              </w:rPr>
              <w:t xml:space="preserve">К =&gt; Ком</w:t>
            </w:r>
          </w:p>
          <w:p>
            <w:pPr>
              <w:pStyle w:val="0"/>
            </w:pPr>
            <w:r>
              <w:rPr>
                <w:sz w:val="20"/>
              </w:rPr>
              <w:t xml:space="preserve">ЭФ =&gt; ЕП</w:t>
            </w:r>
          </w:p>
        </w:tc>
      </w:tr>
    </w:tbl>
    <w:p>
      <w:pPr>
        <w:pStyle w:val="0"/>
        <w:jc w:val="both"/>
      </w:pPr>
      <w:r>
        <w:rPr>
          <w:sz w:val="20"/>
        </w:rPr>
      </w:r>
    </w:p>
    <w:p>
      <w:pPr>
        <w:pStyle w:val="2"/>
        <w:outlineLvl w:val="2"/>
        <w:jc w:val="center"/>
      </w:pPr>
      <w:r>
        <w:rPr>
          <w:sz w:val="20"/>
        </w:rPr>
        <w:t xml:space="preserve">IV. Исчерпывающий перечень оснований для отказа в приеме</w:t>
      </w:r>
    </w:p>
    <w:p>
      <w:pPr>
        <w:pStyle w:val="2"/>
        <w:jc w:val="center"/>
      </w:pPr>
      <w:r>
        <w:rPr>
          <w:sz w:val="20"/>
        </w:rPr>
        <w:t xml:space="preserve">заявления о предоставлении Услуги и документов,</w:t>
      </w:r>
    </w:p>
    <w:p>
      <w:pPr>
        <w:pStyle w:val="2"/>
        <w:jc w:val="center"/>
      </w:pPr>
      <w:r>
        <w:rPr>
          <w:sz w:val="20"/>
        </w:rPr>
        <w:t xml:space="preserve">необходимых для предоставления Услуги, оснований</w:t>
      </w:r>
    </w:p>
    <w:p>
      <w:pPr>
        <w:pStyle w:val="2"/>
        <w:jc w:val="center"/>
      </w:pPr>
      <w:r>
        <w:rPr>
          <w:sz w:val="20"/>
        </w:rPr>
        <w:t xml:space="preserve">для приостановления предоставления Услуги</w:t>
      </w:r>
    </w:p>
    <w:p>
      <w:pPr>
        <w:pStyle w:val="2"/>
        <w:jc w:val="center"/>
      </w:pPr>
      <w:r>
        <w:rPr>
          <w:sz w:val="20"/>
        </w:rPr>
        <w:t xml:space="preserve">или отказа в предоставлении Услуги</w:t>
      </w:r>
    </w:p>
    <w:p>
      <w:pPr>
        <w:pStyle w:val="0"/>
        <w:jc w:val="both"/>
      </w:pPr>
      <w:r>
        <w:rPr>
          <w:sz w:val="20"/>
        </w:rPr>
      </w:r>
    </w:p>
    <w:bookmarkStart w:id="341" w:name="P341"/>
    <w:bookmarkEnd w:id="341"/>
    <w:p>
      <w:pPr>
        <w:pStyle w:val="0"/>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7"/>
        <w:gridCol w:w="6406"/>
      </w:tblGrid>
      <w:tr>
        <w:tc>
          <w:tcPr>
            <w:tcW w:w="567" w:type="dxa"/>
            <w:vMerge w:val="restart"/>
          </w:tcPr>
          <w:p>
            <w:pPr>
              <w:pStyle w:val="0"/>
              <w:jc w:val="center"/>
            </w:pPr>
            <w:r>
              <w:rPr>
                <w:sz w:val="20"/>
              </w:rPr>
              <w:t xml:space="preserve">N</w:t>
            </w:r>
          </w:p>
        </w:tc>
        <w:tc>
          <w:tcPr>
            <w:tcW w:w="2047" w:type="dxa"/>
            <w:vMerge w:val="restart"/>
          </w:tcPr>
          <w:p>
            <w:pPr>
              <w:pStyle w:val="0"/>
              <w:jc w:val="center"/>
            </w:pPr>
            <w:r>
              <w:rPr>
                <w:sz w:val="20"/>
              </w:rPr>
              <w:t xml:space="preserve">Перечень оснований</w:t>
            </w:r>
          </w:p>
        </w:tc>
        <w:tc>
          <w:tcPr>
            <w:tcW w:w="6406" w:type="dxa"/>
          </w:tcPr>
          <w:p>
            <w:pPr>
              <w:pStyle w:val="0"/>
              <w:jc w:val="center"/>
            </w:pPr>
            <w:r>
              <w:rPr>
                <w:sz w:val="20"/>
              </w:rPr>
              <w:t xml:space="preserve">Цели обращения заявителя</w:t>
            </w:r>
          </w:p>
        </w:tc>
      </w:tr>
      <w:tr>
        <w:tc>
          <w:tcPr>
            <w:vMerge w:val="continue"/>
          </w:tcPr>
          <w:p/>
        </w:tc>
        <w:tc>
          <w:tcPr>
            <w:vMerge w:val="continue"/>
          </w:tcPr>
          <w:p/>
        </w:tc>
        <w:tc>
          <w:tcPr>
            <w:tcW w:w="6406" w:type="dxa"/>
          </w:tcPr>
          <w:p>
            <w:pPr>
              <w:pStyle w:val="0"/>
              <w:jc w:val="center"/>
            </w:pPr>
            <w:r>
              <w:rPr>
                <w:sz w:val="20"/>
              </w:rPr>
              <w:t xml:space="preserve">Получение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tc>
      </w:tr>
      <w:tr>
        <w:tc>
          <w:tcPr>
            <w:tcW w:w="567" w:type="dxa"/>
          </w:tcPr>
          <w:p>
            <w:pPr>
              <w:pStyle w:val="0"/>
              <w:jc w:val="center"/>
            </w:pPr>
            <w:r>
              <w:rPr>
                <w:sz w:val="20"/>
              </w:rPr>
              <w:t xml:space="preserve">1.</w:t>
            </w:r>
          </w:p>
        </w:tc>
        <w:tc>
          <w:tcPr>
            <w:tcW w:w="2047" w:type="dxa"/>
          </w:tcPr>
          <w:p>
            <w:pPr>
              <w:pStyle w:val="0"/>
            </w:pPr>
            <w:r>
              <w:rPr>
                <w:sz w:val="20"/>
              </w:rPr>
              <w:t xml:space="preserve">Перечень оснований для отказа в приеме заявления и документов, необходимых для предоставления Услуги</w:t>
            </w:r>
          </w:p>
        </w:tc>
        <w:tc>
          <w:tcPr>
            <w:tcW w:w="6406" w:type="dxa"/>
          </w:tcPr>
          <w:p>
            <w:pPr>
              <w:pStyle w:val="0"/>
            </w:pPr>
            <w:r>
              <w:rPr>
                <w:sz w:val="20"/>
              </w:rPr>
              <w:t xml:space="preserve">1) Подача заявления и документов неуполномоченным лицом;</w:t>
            </w:r>
          </w:p>
          <w:p>
            <w:pPr>
              <w:pStyle w:val="0"/>
            </w:pPr>
            <w:r>
              <w:rPr>
                <w:sz w:val="20"/>
              </w:rPr>
              <w:t xml:space="preserve">2) Представлены документы, в которых имеются подчистки либо приписки, зачеркнутые слова и иные неоговоренные исправления, не позволяющие однозначно истолковать их содержание (исправления должны быть оговорены надписью "Исправлено", подтверждены подписью лиц, подписавших документ, а также должна быть проставлена дата исправления);</w:t>
            </w:r>
          </w:p>
          <w:p>
            <w:pPr>
              <w:pStyle w:val="0"/>
            </w:pPr>
            <w:r>
              <w:rPr>
                <w:sz w:val="20"/>
              </w:rPr>
              <w:t xml:space="preserve">3) Непредставление документов, указанных в </w:t>
            </w:r>
            <w:hyperlink w:history="0" w:anchor="P214" w:tooltip="Таблица N 2">
              <w:r>
                <w:rPr>
                  <w:sz w:val="20"/>
                  <w:color w:val="0000ff"/>
                </w:rPr>
                <w:t xml:space="preserve">таблице N 2</w:t>
              </w:r>
            </w:hyperlink>
            <w:r>
              <w:rPr>
                <w:sz w:val="20"/>
              </w:rPr>
              <w:t xml:space="preserve"> приложения к настоящему Административному регламенту, которые заявитель должен представить самостоятельно;</w:t>
            </w:r>
          </w:p>
          <w:p>
            <w:pPr>
              <w:pStyle w:val="0"/>
            </w:pPr>
            <w:r>
              <w:rPr>
                <w:sz w:val="20"/>
              </w:rPr>
              <w:t xml:space="preserve">4) Несоответствие заявления форме заявления, установленной настоящим Административным регламентом</w:t>
            </w:r>
          </w:p>
        </w:tc>
      </w:tr>
      <w:tr>
        <w:tc>
          <w:tcPr>
            <w:tcW w:w="567" w:type="dxa"/>
          </w:tcPr>
          <w:p>
            <w:pPr>
              <w:pStyle w:val="0"/>
              <w:jc w:val="center"/>
            </w:pPr>
            <w:r>
              <w:rPr>
                <w:sz w:val="20"/>
              </w:rPr>
              <w:t xml:space="preserve">2.</w:t>
            </w:r>
          </w:p>
        </w:tc>
        <w:tc>
          <w:tcPr>
            <w:tcW w:w="2047" w:type="dxa"/>
          </w:tcPr>
          <w:p>
            <w:pPr>
              <w:pStyle w:val="0"/>
            </w:pPr>
            <w:r>
              <w:rPr>
                <w:sz w:val="20"/>
              </w:rPr>
              <w:t xml:space="preserve">Перечень оснований для приостановления предоставления Услуги</w:t>
            </w:r>
          </w:p>
        </w:tc>
        <w:tc>
          <w:tcPr>
            <w:tcW w:w="6406" w:type="dxa"/>
          </w:tcPr>
          <w:p>
            <w:pPr>
              <w:pStyle w:val="0"/>
            </w:pPr>
            <w:r>
              <w:rPr>
                <w:sz w:val="20"/>
              </w:rPr>
              <w:t xml:space="preserve">Не предусмотрен</w:t>
            </w:r>
          </w:p>
        </w:tc>
      </w:tr>
      <w:tr>
        <w:tc>
          <w:tcPr>
            <w:tcW w:w="567" w:type="dxa"/>
          </w:tcPr>
          <w:p>
            <w:pPr>
              <w:pStyle w:val="0"/>
              <w:jc w:val="center"/>
            </w:pPr>
            <w:r>
              <w:rPr>
                <w:sz w:val="20"/>
              </w:rPr>
              <w:t xml:space="preserve">3.</w:t>
            </w:r>
          </w:p>
        </w:tc>
        <w:tc>
          <w:tcPr>
            <w:tcW w:w="2047" w:type="dxa"/>
          </w:tcPr>
          <w:p>
            <w:pPr>
              <w:pStyle w:val="0"/>
            </w:pPr>
            <w:r>
              <w:rPr>
                <w:sz w:val="20"/>
              </w:rPr>
              <w:t xml:space="preserve">Перечень оснований для отказа в предоставлении Услуги</w:t>
            </w:r>
          </w:p>
        </w:tc>
        <w:tc>
          <w:tcPr>
            <w:tcW w:w="6406" w:type="dxa"/>
          </w:tcPr>
          <w:p>
            <w:pPr>
              <w:pStyle w:val="0"/>
            </w:pPr>
            <w:r>
              <w:rPr>
                <w:sz w:val="20"/>
              </w:rPr>
              <w:t xml:space="preserve">1) Несоответствие представленных заявителем документов требованиям законодательства Российской Федерации;</w:t>
            </w:r>
          </w:p>
          <w:p>
            <w:pPr>
              <w:pStyle w:val="0"/>
            </w:pPr>
            <w:r>
              <w:rPr>
                <w:sz w:val="20"/>
              </w:rPr>
              <w:t xml:space="preserve">2) Использование воздушного пространства в заявленном месте запрещено или ограничено в соответствии с законодательством Российской Федерации</w:t>
            </w:r>
          </w:p>
        </w:tc>
      </w:tr>
    </w:tbl>
    <w:p>
      <w:pPr>
        <w:pStyle w:val="0"/>
        <w:jc w:val="both"/>
      </w:pPr>
      <w:r>
        <w:rPr>
          <w:sz w:val="20"/>
        </w:rPr>
      </w:r>
    </w:p>
    <w:p>
      <w:pPr>
        <w:pStyle w:val="1"/>
        <w:jc w:val="both"/>
      </w:pPr>
      <w:r>
        <w:rPr>
          <w:sz w:val="20"/>
        </w:rPr>
        <w:t xml:space="preserve">               V. Формы заявления и документов, необходимых</w:t>
      </w:r>
    </w:p>
    <w:p>
      <w:pPr>
        <w:pStyle w:val="1"/>
        <w:jc w:val="both"/>
      </w:pPr>
      <w:r>
        <w:rPr>
          <w:sz w:val="20"/>
        </w:rPr>
        <w:t xml:space="preserve">                         для предоставления Услуги</w:t>
      </w:r>
    </w:p>
    <w:p>
      <w:pPr>
        <w:pStyle w:val="1"/>
        <w:jc w:val="both"/>
      </w:pPr>
      <w:r>
        <w:rPr>
          <w:sz w:val="20"/>
        </w:rPr>
      </w:r>
    </w:p>
    <w:p>
      <w:pPr>
        <w:pStyle w:val="1"/>
        <w:jc w:val="both"/>
      </w:pPr>
      <w:r>
        <w:rPr>
          <w:sz w:val="20"/>
        </w:rPr>
        <w:t xml:space="preserve">                                  В Комитет по жилищно-коммунальному</w:t>
      </w:r>
    </w:p>
    <w:p>
      <w:pPr>
        <w:pStyle w:val="1"/>
        <w:jc w:val="both"/>
      </w:pPr>
      <w:r>
        <w:rPr>
          <w:sz w:val="20"/>
        </w:rPr>
        <w:t xml:space="preserve">                                  хозяйству и транспорту г. Саяногорска</w:t>
      </w:r>
    </w:p>
    <w:p>
      <w:pPr>
        <w:pStyle w:val="1"/>
        <w:jc w:val="both"/>
      </w:pPr>
      <w:r>
        <w:rPr>
          <w:sz w:val="20"/>
        </w:rPr>
        <w:t xml:space="preserve">                                  г. Саяногорск, Советский микрорайон, д. 1</w:t>
      </w:r>
    </w:p>
    <w:p>
      <w:pPr>
        <w:pStyle w:val="1"/>
        <w:jc w:val="both"/>
      </w:pPr>
      <w:r>
        <w:rPr>
          <w:sz w:val="20"/>
        </w:rPr>
        <w:t xml:space="preserve">                                  gkh_sayan@r-19.ru</w:t>
      </w:r>
    </w:p>
    <w:p>
      <w:pPr>
        <w:pStyle w:val="1"/>
        <w:jc w:val="both"/>
      </w:pPr>
      <w:r>
        <w:rPr>
          <w:sz w:val="20"/>
        </w:rPr>
        <w:t xml:space="preserve">                                  от 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заявителя физического лица,</w:t>
      </w:r>
    </w:p>
    <w:p>
      <w:pPr>
        <w:pStyle w:val="1"/>
        <w:jc w:val="both"/>
      </w:pPr>
      <w:r>
        <w:rPr>
          <w:sz w:val="20"/>
        </w:rPr>
        <w:t xml:space="preserve">                                  индивидуального предпринимателя,</w:t>
      </w:r>
    </w:p>
    <w:p>
      <w:pPr>
        <w:pStyle w:val="1"/>
        <w:jc w:val="both"/>
      </w:pPr>
      <w:r>
        <w:rPr>
          <w:sz w:val="20"/>
        </w:rPr>
        <w:t xml:space="preserve">                                  адрес электронной почты, телефон</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наименование юридического лица, ОГРН,</w:t>
      </w:r>
    </w:p>
    <w:p>
      <w:pPr>
        <w:pStyle w:val="1"/>
        <w:jc w:val="both"/>
      </w:pPr>
      <w:r>
        <w:rPr>
          <w:sz w:val="20"/>
        </w:rPr>
        <w:t xml:space="preserve">                                  ИНН юридического лица, почтовый</w:t>
      </w:r>
    </w:p>
    <w:p>
      <w:pPr>
        <w:pStyle w:val="1"/>
        <w:jc w:val="both"/>
      </w:pPr>
      <w:r>
        <w:rPr>
          <w:sz w:val="20"/>
        </w:rPr>
        <w:t xml:space="preserve">                                  адрес (адрес электронной почты)</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r>
    </w:p>
    <w:bookmarkStart w:id="390" w:name="P390"/>
    <w:bookmarkEnd w:id="390"/>
    <w:p>
      <w:pPr>
        <w:pStyle w:val="1"/>
        <w:jc w:val="both"/>
      </w:pPr>
      <w:r>
        <w:rPr>
          <w:sz w:val="20"/>
        </w:rPr>
        <w:t xml:space="preserve">                                 ЗАЯВЛЕНИЕ</w:t>
      </w:r>
    </w:p>
    <w:p>
      <w:pPr>
        <w:pStyle w:val="1"/>
        <w:jc w:val="both"/>
      </w:pPr>
      <w:r>
        <w:rPr>
          <w:sz w:val="20"/>
        </w:rPr>
      </w:r>
    </w:p>
    <w:p>
      <w:pPr>
        <w:pStyle w:val="1"/>
        <w:jc w:val="both"/>
      </w:pPr>
      <w:r>
        <w:rPr>
          <w:sz w:val="20"/>
        </w:rPr>
        <w:t xml:space="preserve">    Прошу  выдать  разрешение  на использование воздушного пространства над</w:t>
      </w:r>
    </w:p>
    <w:p>
      <w:pPr>
        <w:pStyle w:val="1"/>
        <w:jc w:val="both"/>
      </w:pPr>
      <w:r>
        <w:rPr>
          <w:sz w:val="20"/>
        </w:rPr>
        <w:t xml:space="preserve">территорией муниципального образования город Саяногорск для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(цели и вид деятельности, на который запрашивается разрешение - авиационные</w:t>
      </w:r>
    </w:p>
    <w:p>
      <w:pPr>
        <w:pStyle w:val="1"/>
        <w:jc w:val="both"/>
      </w:pPr>
      <w:r>
        <w:rPr>
          <w:sz w:val="20"/>
        </w:rPr>
        <w:t xml:space="preserve">работы, парашютные прыжки, демонстрационные полеты воздушных судов, полеты</w:t>
      </w:r>
    </w:p>
    <w:p>
      <w:pPr>
        <w:pStyle w:val="1"/>
        <w:jc w:val="both"/>
      </w:pPr>
      <w:r>
        <w:rPr>
          <w:sz w:val="20"/>
        </w:rPr>
        <w:t xml:space="preserve"> беспилотных воздушных судов (за исключением полетов беспилотных воздушных</w:t>
      </w:r>
    </w:p>
    <w:p>
      <w:pPr>
        <w:pStyle w:val="1"/>
        <w:jc w:val="both"/>
      </w:pPr>
      <w:r>
        <w:rPr>
          <w:sz w:val="20"/>
        </w:rPr>
        <w:t xml:space="preserve">судов с максимальной взлетной массой не менее 0,25 кг), подъемы привязанных</w:t>
      </w:r>
    </w:p>
    <w:p>
      <w:pPr>
        <w:pStyle w:val="1"/>
        <w:jc w:val="both"/>
      </w:pPr>
      <w:r>
        <w:rPr>
          <w:sz w:val="20"/>
        </w:rPr>
        <w:t xml:space="preserve">                 аэростатов, посадка (взлет) на площадки)</w:t>
      </w:r>
    </w:p>
    <w:p>
      <w:pPr>
        <w:pStyle w:val="1"/>
        <w:jc w:val="both"/>
      </w:pPr>
      <w:r>
        <w:rPr>
          <w:sz w:val="20"/>
        </w:rPr>
      </w:r>
    </w:p>
    <w:p>
      <w:pPr>
        <w:pStyle w:val="1"/>
        <w:jc w:val="both"/>
      </w:pPr>
      <w:r>
        <w:rPr>
          <w:sz w:val="20"/>
        </w:rPr>
        <w:t xml:space="preserve">    на воздушном судне: ___________________________________________________</w:t>
      </w:r>
    </w:p>
    <w:p>
      <w:pPr>
        <w:pStyle w:val="1"/>
        <w:jc w:val="both"/>
      </w:pPr>
      <w:r>
        <w:rPr>
          <w:sz w:val="20"/>
        </w:rPr>
        <w:t xml:space="preserve">    количество и тип воздушных судов: _____________________________________</w:t>
      </w:r>
    </w:p>
    <w:p>
      <w:pPr>
        <w:pStyle w:val="1"/>
        <w:jc w:val="both"/>
      </w:pPr>
      <w:r>
        <w:rPr>
          <w:sz w:val="20"/>
        </w:rPr>
        <w:t xml:space="preserve">    государственный                                         регистрационный</w:t>
      </w:r>
    </w:p>
    <w:p>
      <w:pPr>
        <w:pStyle w:val="1"/>
        <w:jc w:val="both"/>
      </w:pPr>
      <w:r>
        <w:rPr>
          <w:sz w:val="20"/>
        </w:rPr>
        <w:t xml:space="preserve">(опознавательный/учетно-опознавательный) знак: ____________________________</w:t>
      </w:r>
    </w:p>
    <w:p>
      <w:pPr>
        <w:pStyle w:val="1"/>
        <w:jc w:val="both"/>
      </w:pPr>
      <w:r>
        <w:rPr>
          <w:sz w:val="20"/>
        </w:rPr>
        <w:t xml:space="preserve">    заводской номер (при наличии): ________________________________________</w:t>
      </w:r>
    </w:p>
    <w:p>
      <w:pPr>
        <w:pStyle w:val="1"/>
        <w:jc w:val="both"/>
      </w:pPr>
      <w:r>
        <w:rPr>
          <w:sz w:val="20"/>
        </w:rPr>
        <w:t xml:space="preserve">    принадлежность воздушного судна: ______________________________________</w:t>
      </w:r>
    </w:p>
    <w:p>
      <w:pPr>
        <w:pStyle w:val="1"/>
        <w:jc w:val="both"/>
      </w:pPr>
      <w:r>
        <w:rPr>
          <w:sz w:val="20"/>
        </w:rPr>
        <w:t xml:space="preserve">    оператор полета: ______________________________________________________</w:t>
      </w:r>
    </w:p>
    <w:p>
      <w:pPr>
        <w:pStyle w:val="1"/>
        <w:jc w:val="both"/>
      </w:pPr>
      <w:r>
        <w:rPr>
          <w:sz w:val="20"/>
        </w:rPr>
        <w:t xml:space="preserve">    время использования воздушного пространства:</w:t>
      </w:r>
    </w:p>
    <w:p>
      <w:pPr>
        <w:pStyle w:val="1"/>
        <w:jc w:val="both"/>
      </w:pPr>
      <w:r>
        <w:rPr>
          <w:sz w:val="20"/>
        </w:rPr>
        <w:t xml:space="preserve">    с _________________________ по ________________________________</w:t>
      </w:r>
    </w:p>
    <w:p>
      <w:pPr>
        <w:pStyle w:val="1"/>
        <w:jc w:val="both"/>
      </w:pPr>
      <w:r>
        <w:rPr>
          <w:sz w:val="20"/>
        </w:rPr>
        <w:t xml:space="preserve">(дата и время начала мероприятия) (дата и время окончания мероприятия)</w:t>
      </w:r>
    </w:p>
    <w:p>
      <w:pPr>
        <w:pStyle w:val="1"/>
        <w:jc w:val="both"/>
      </w:pPr>
      <w:r>
        <w:rPr>
          <w:sz w:val="20"/>
        </w:rPr>
        <w:t xml:space="preserve">    место   использования   воздушного   пространства,  включая  координаты</w:t>
      </w:r>
    </w:p>
    <w:p>
      <w:pPr>
        <w:pStyle w:val="1"/>
        <w:jc w:val="both"/>
      </w:pPr>
      <w:r>
        <w:rPr>
          <w:sz w:val="20"/>
        </w:rPr>
        <w:t xml:space="preserve">взлетных/посадочных площадок, планируемых к использованию: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Прошу результат рассмотрения заявления (отметить нужное):</w:t>
      </w:r>
    </w:p>
    <w:p>
      <w:pPr>
        <w:pStyle w:val="1"/>
        <w:jc w:val="both"/>
      </w:pPr>
      <w:r>
        <w:rPr>
          <w:sz w:val="20"/>
        </w:rPr>
        <w:t xml:space="preserve">    а) выдать в уполномоченном органе;</w:t>
      </w:r>
    </w:p>
    <w:p>
      <w:pPr>
        <w:pStyle w:val="1"/>
        <w:jc w:val="both"/>
      </w:pPr>
      <w:r>
        <w:rPr>
          <w:sz w:val="20"/>
        </w:rPr>
        <w:t xml:space="preserve">    б) направить почтовым отправлением по адресу: _______________________;</w:t>
      </w:r>
    </w:p>
    <w:p>
      <w:pPr>
        <w:pStyle w:val="1"/>
        <w:jc w:val="both"/>
      </w:pPr>
      <w:r>
        <w:rPr>
          <w:sz w:val="20"/>
        </w:rPr>
        <w:t xml:space="preserve">    в) направить на адрес электронной почты, указанный в заявлении.</w:t>
      </w:r>
    </w:p>
    <w:p>
      <w:pPr>
        <w:pStyle w:val="1"/>
        <w:jc w:val="both"/>
      </w:pPr>
      <w:r>
        <w:rPr>
          <w:sz w:val="20"/>
        </w:rPr>
      </w:r>
    </w:p>
    <w:p>
      <w:pPr>
        <w:pStyle w:val="1"/>
        <w:jc w:val="both"/>
      </w:pPr>
      <w:r>
        <w:rPr>
          <w:sz w:val="20"/>
        </w:rPr>
        <w:t xml:space="preserve">    Прилагаю следующие документы:</w:t>
      </w:r>
    </w:p>
    <w:p>
      <w:pPr>
        <w:pStyle w:val="1"/>
        <w:jc w:val="both"/>
      </w:pPr>
      <w:r>
        <w:rPr>
          <w:sz w:val="20"/>
        </w:rPr>
        <w:t xml:space="preserve">    1. ___________________________________________;</w:t>
      </w:r>
    </w:p>
    <w:p>
      <w:pPr>
        <w:pStyle w:val="1"/>
        <w:jc w:val="both"/>
      </w:pPr>
      <w:r>
        <w:rPr>
          <w:sz w:val="20"/>
        </w:rPr>
        <w:t xml:space="preserve">    2. ___________________________________________;</w:t>
      </w:r>
    </w:p>
    <w:p>
      <w:pPr>
        <w:pStyle w:val="1"/>
        <w:jc w:val="both"/>
      </w:pPr>
      <w:r>
        <w:rPr>
          <w:sz w:val="20"/>
        </w:rPr>
        <w:t xml:space="preserve">    3. ___________________________________________.</w:t>
      </w:r>
    </w:p>
    <w:p>
      <w:pPr>
        <w:pStyle w:val="1"/>
        <w:jc w:val="both"/>
      </w:pPr>
      <w:r>
        <w:rPr>
          <w:sz w:val="20"/>
        </w:rPr>
      </w:r>
    </w:p>
    <w:p>
      <w:pPr>
        <w:pStyle w:val="1"/>
        <w:jc w:val="both"/>
      </w:pPr>
      <w:r>
        <w:rPr>
          <w:sz w:val="20"/>
        </w:rPr>
        <w:t xml:space="preserve">    "__" _______________ 20__ года      ______________________________</w:t>
      </w:r>
    </w:p>
    <w:p>
      <w:pPr>
        <w:pStyle w:val="1"/>
        <w:jc w:val="both"/>
      </w:pPr>
      <w:r>
        <w:rPr>
          <w:sz w:val="20"/>
        </w:rPr>
        <w:t xml:space="preserve">       (дата подачи заявления)              (подпись, расшифровка)</w:t>
      </w:r>
    </w:p>
    <w:p>
      <w:pPr>
        <w:pStyle w:val="1"/>
        <w:jc w:val="both"/>
      </w:pPr>
      <w:r>
        <w:rPr>
          <w:sz w:val="20"/>
        </w:rPr>
      </w:r>
    </w:p>
    <w:p>
      <w:pPr>
        <w:pStyle w:val="1"/>
        <w:jc w:val="both"/>
      </w:pPr>
      <w:r>
        <w:rPr>
          <w:sz w:val="20"/>
        </w:rPr>
      </w:r>
    </w:p>
    <w:p>
      <w:pPr>
        <w:pStyle w:val="1"/>
        <w:jc w:val="both"/>
      </w:pPr>
      <w:r>
        <w:rPr>
          <w:sz w:val="20"/>
        </w:rPr>
      </w:r>
    </w:p>
    <w:bookmarkStart w:id="433" w:name="P433"/>
    <w:bookmarkEnd w:id="433"/>
    <w:p>
      <w:pPr>
        <w:pStyle w:val="1"/>
        <w:jc w:val="both"/>
      </w:pPr>
      <w:r>
        <w:rPr>
          <w:sz w:val="20"/>
        </w:rPr>
        <w:t xml:space="preserve">                                РАЗРЕШЕНИЕ</w:t>
      </w:r>
    </w:p>
    <w:p>
      <w:pPr>
        <w:pStyle w:val="1"/>
        <w:jc w:val="both"/>
      </w:pPr>
      <w:r>
        <w:rPr>
          <w:sz w:val="20"/>
        </w:rPr>
        <w:t xml:space="preserve">           на выполнение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воздушных судов (за исключением полетов</w:t>
      </w:r>
    </w:p>
    <w:p>
      <w:pPr>
        <w:pStyle w:val="1"/>
        <w:jc w:val="both"/>
      </w:pPr>
      <w:r>
        <w:rPr>
          <w:sz w:val="20"/>
        </w:rPr>
        <w:t xml:space="preserve">            беспилотных воздушных судов с максимальной взлетной</w:t>
      </w:r>
    </w:p>
    <w:p>
      <w:pPr>
        <w:pStyle w:val="1"/>
        <w:jc w:val="both"/>
      </w:pPr>
      <w:r>
        <w:rPr>
          <w:sz w:val="20"/>
        </w:rPr>
        <w:t xml:space="preserve">            массой менее 0,25 кг), подъемы привязных аэростатов</w:t>
      </w:r>
    </w:p>
    <w:p>
      <w:pPr>
        <w:pStyle w:val="1"/>
        <w:jc w:val="both"/>
      </w:pPr>
      <w:r>
        <w:rPr>
          <w:sz w:val="20"/>
        </w:rPr>
        <w:t xml:space="preserve">            над населенными пунктами муниципального образования</w:t>
      </w:r>
    </w:p>
    <w:p>
      <w:pPr>
        <w:pStyle w:val="1"/>
        <w:jc w:val="both"/>
      </w:pPr>
      <w:r>
        <w:rPr>
          <w:sz w:val="20"/>
        </w:rPr>
        <w:t xml:space="preserve">               город Саяногорск, а также на посадку (взлет)</w:t>
      </w:r>
    </w:p>
    <w:p>
      <w:pPr>
        <w:pStyle w:val="1"/>
        <w:jc w:val="both"/>
      </w:pPr>
      <w:r>
        <w:rPr>
          <w:sz w:val="20"/>
        </w:rPr>
        <w:t xml:space="preserve">          на расположенные в границах муниципального образования</w:t>
      </w:r>
    </w:p>
    <w:p>
      <w:pPr>
        <w:pStyle w:val="1"/>
        <w:jc w:val="both"/>
      </w:pPr>
      <w:r>
        <w:rPr>
          <w:sz w:val="20"/>
        </w:rPr>
        <w:t xml:space="preserve">               город Саяногорск площадки, сведения о которых</w:t>
      </w:r>
    </w:p>
    <w:p>
      <w:pPr>
        <w:pStyle w:val="1"/>
        <w:jc w:val="both"/>
      </w:pPr>
      <w:r>
        <w:rPr>
          <w:sz w:val="20"/>
        </w:rPr>
        <w:t xml:space="preserve">         не опубликованы в документах аэронавигационной информации</w:t>
      </w:r>
    </w:p>
    <w:p>
      <w:pPr>
        <w:pStyle w:val="1"/>
        <w:jc w:val="both"/>
      </w:pPr>
      <w:r>
        <w:rPr>
          <w:sz w:val="20"/>
        </w:rPr>
      </w:r>
    </w:p>
    <w:p>
      <w:pPr>
        <w:pStyle w:val="1"/>
        <w:jc w:val="both"/>
      </w:pPr>
      <w:r>
        <w:rPr>
          <w:sz w:val="20"/>
        </w:rPr>
        <w:t xml:space="preserve">рег. N __________________________ "__" ____________________ 20__ г.</w:t>
      </w:r>
    </w:p>
    <w:p>
      <w:pPr>
        <w:pStyle w:val="1"/>
        <w:jc w:val="both"/>
      </w:pPr>
      <w:r>
        <w:rPr>
          <w:sz w:val="20"/>
        </w:rPr>
      </w:r>
    </w:p>
    <w:p>
      <w:pPr>
        <w:pStyle w:val="1"/>
        <w:jc w:val="both"/>
      </w:pPr>
      <w:r>
        <w:rPr>
          <w:sz w:val="20"/>
        </w:rPr>
        <w:t xml:space="preserve">    Рассмотрев  заявление  от  "__"  _______  20__ г.  N _______________, в</w:t>
      </w:r>
    </w:p>
    <w:p>
      <w:pPr>
        <w:pStyle w:val="1"/>
        <w:jc w:val="both"/>
      </w:pPr>
      <w:r>
        <w:rPr>
          <w:sz w:val="20"/>
        </w:rPr>
        <w:t xml:space="preserve">соответствии  с  </w:t>
      </w:r>
      <w:hyperlink w:history="0" r:id="rId15"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0"/>
            <w:color w:val="0000ff"/>
          </w:rPr>
          <w:t xml:space="preserve">пунктом  49</w:t>
        </w:r>
      </w:hyperlink>
      <w:r>
        <w:rPr>
          <w:sz w:val="20"/>
        </w:rPr>
        <w:t xml:space="preserve">  Федеральных  правил  использования воздушного</w:t>
      </w:r>
    </w:p>
    <w:p>
      <w:pPr>
        <w:pStyle w:val="1"/>
        <w:jc w:val="both"/>
      </w:pPr>
      <w:r>
        <w:rPr>
          <w:sz w:val="20"/>
        </w:rPr>
        <w:t xml:space="preserve">пространства     Российской    Федерации,    утвержденных    постановлением</w:t>
      </w:r>
    </w:p>
    <w:p>
      <w:pPr>
        <w:pStyle w:val="1"/>
        <w:jc w:val="both"/>
      </w:pPr>
      <w:r>
        <w:rPr>
          <w:sz w:val="20"/>
        </w:rPr>
        <w:t xml:space="preserve">Правительства   Российской  Федерации  от  11.03.2010  N  138, </w:t>
      </w:r>
      <w:hyperlink w:history="0" r:id="rId16"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 {КонсультантПлюс}">
        <w:r>
          <w:rPr>
            <w:sz w:val="20"/>
            <w:color w:val="0000ff"/>
          </w:rPr>
          <w:t xml:space="preserve">пунктом 40.5</w:t>
        </w:r>
      </w:hyperlink>
    </w:p>
    <w:p>
      <w:pPr>
        <w:pStyle w:val="1"/>
        <w:jc w:val="both"/>
      </w:pPr>
      <w:r>
        <w:rPr>
          <w:sz w:val="20"/>
        </w:rPr>
        <w:t xml:space="preserve">Федеральных  авиационных  правил  "Организация планирования и использования</w:t>
      </w:r>
    </w:p>
    <w:p>
      <w:pPr>
        <w:pStyle w:val="1"/>
        <w:jc w:val="both"/>
      </w:pPr>
      <w:r>
        <w:rPr>
          <w:sz w:val="20"/>
        </w:rPr>
        <w:t xml:space="preserve">воздушного   пространства   Российской  Федерации",  утвержденных  приказом</w:t>
      </w:r>
    </w:p>
    <w:p>
      <w:pPr>
        <w:pStyle w:val="1"/>
        <w:jc w:val="both"/>
      </w:pPr>
      <w:r>
        <w:rPr>
          <w:sz w:val="20"/>
        </w:rPr>
        <w:t xml:space="preserve">Министерства    транспорта    Российской   Федерации   от   16.01.2012 N 6,</w:t>
      </w:r>
    </w:p>
    <w:p>
      <w:pPr>
        <w:pStyle w:val="1"/>
        <w:jc w:val="both"/>
      </w:pPr>
      <w:r>
        <w:rPr>
          <w:sz w:val="20"/>
        </w:rPr>
        <w:t xml:space="preserve">Администрация муниципального образования город Саяногорск разрешает:</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ОГРН, ИНН; фамилия, имя, отчество (при</w:t>
      </w:r>
    </w:p>
    <w:p>
      <w:pPr>
        <w:pStyle w:val="1"/>
        <w:jc w:val="both"/>
      </w:pPr>
      <w:r>
        <w:rPr>
          <w:sz w:val="20"/>
        </w:rPr>
        <w:t xml:space="preserve">        наличии) физического лица,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удостоверяющего личность, адрес</w:t>
      </w:r>
    </w:p>
    <w:p>
      <w:pPr>
        <w:pStyle w:val="1"/>
        <w:jc w:val="both"/>
      </w:pPr>
      <w:r>
        <w:rPr>
          <w:sz w:val="20"/>
        </w:rPr>
        <w:t xml:space="preserve">                       местонахождения (жительства)</w:t>
      </w:r>
    </w:p>
    <w:p>
      <w:pPr>
        <w:pStyle w:val="1"/>
        <w:jc w:val="both"/>
      </w:pPr>
      <w:r>
        <w:rPr>
          <w:sz w:val="20"/>
        </w:rPr>
        <w:t xml:space="preserve">использование  воздушного  пространства над населенными пунктами в границах</w:t>
      </w:r>
    </w:p>
    <w:p>
      <w:pPr>
        <w:pStyle w:val="1"/>
        <w:jc w:val="both"/>
      </w:pPr>
      <w:r>
        <w:rPr>
          <w:sz w:val="20"/>
        </w:rPr>
        <w:t xml:space="preserve">муниципального образования город Саяногорск, а именно:</w:t>
      </w:r>
    </w:p>
    <w:p>
      <w:pPr>
        <w:pStyle w:val="1"/>
        <w:jc w:val="both"/>
      </w:pPr>
      <w:r>
        <w:rPr>
          <w:sz w:val="20"/>
        </w:rPr>
        <w:t xml:space="preserve">___________________________________________________________________________</w:t>
      </w:r>
    </w:p>
    <w:p>
      <w:pPr>
        <w:pStyle w:val="1"/>
        <w:jc w:val="both"/>
      </w:pPr>
      <w:r>
        <w:rPr>
          <w:sz w:val="20"/>
        </w:rPr>
        <w:t xml:space="preserve">     (цели и вид деятельности - авиационные работы, парашютные прыжки,</w:t>
      </w:r>
    </w:p>
    <w:p>
      <w:pPr>
        <w:pStyle w:val="1"/>
        <w:jc w:val="both"/>
      </w:pPr>
      <w:r>
        <w:rPr>
          <w:sz w:val="20"/>
        </w:rPr>
        <w:t xml:space="preserve">демонстрационные полеты воздушных судов, полеты беспилотных воздушных судов</w:t>
      </w:r>
    </w:p>
    <w:p>
      <w:pPr>
        <w:pStyle w:val="1"/>
        <w:jc w:val="both"/>
      </w:pPr>
      <w:r>
        <w:rPr>
          <w:sz w:val="20"/>
        </w:rPr>
        <w:t xml:space="preserve">(за исключением полетов беспилотных воздушных судов с максимальной взлетной</w:t>
      </w:r>
    </w:p>
    <w:p>
      <w:pPr>
        <w:pStyle w:val="1"/>
        <w:jc w:val="both"/>
      </w:pPr>
      <w:r>
        <w:rPr>
          <w:sz w:val="20"/>
        </w:rPr>
        <w:t xml:space="preserve"> массой не менее 0,25 кг), подъемы привязанных аэростатов, посадка (взлет)</w:t>
      </w:r>
    </w:p>
    <w:p>
      <w:pPr>
        <w:pStyle w:val="1"/>
        <w:jc w:val="both"/>
      </w:pPr>
      <w:r>
        <w:rPr>
          <w:sz w:val="20"/>
        </w:rPr>
        <w:t xml:space="preserve">                               на площадки)</w:t>
      </w:r>
    </w:p>
    <w:p>
      <w:pPr>
        <w:pStyle w:val="1"/>
        <w:jc w:val="both"/>
      </w:pPr>
      <w:r>
        <w:rPr>
          <w:sz w:val="20"/>
        </w:rPr>
        <w:t xml:space="preserve">    на воздушном судне: ___________________________________________________</w:t>
      </w:r>
    </w:p>
    <w:p>
      <w:pPr>
        <w:pStyle w:val="1"/>
        <w:jc w:val="both"/>
      </w:pPr>
      <w:r>
        <w:rPr>
          <w:sz w:val="20"/>
        </w:rPr>
        <w:t xml:space="preserve">    количество и тип воздушных судов: _____________________________________</w:t>
      </w:r>
    </w:p>
    <w:p>
      <w:pPr>
        <w:pStyle w:val="1"/>
        <w:jc w:val="both"/>
      </w:pPr>
      <w:r>
        <w:rPr>
          <w:sz w:val="20"/>
        </w:rPr>
        <w:t xml:space="preserve">    государственный                                         регистрационный</w:t>
      </w:r>
    </w:p>
    <w:p>
      <w:pPr>
        <w:pStyle w:val="1"/>
        <w:jc w:val="both"/>
      </w:pPr>
      <w:r>
        <w:rPr>
          <w:sz w:val="20"/>
        </w:rPr>
        <w:t xml:space="preserve">(опознавательный/учетно-опознавательный) знак: ____________________________</w:t>
      </w:r>
    </w:p>
    <w:p>
      <w:pPr>
        <w:pStyle w:val="1"/>
        <w:jc w:val="both"/>
      </w:pPr>
      <w:r>
        <w:rPr>
          <w:sz w:val="20"/>
        </w:rPr>
        <w:t xml:space="preserve">    заводской номер (при наличии): ________________________________________</w:t>
      </w:r>
    </w:p>
    <w:p>
      <w:pPr>
        <w:pStyle w:val="1"/>
        <w:jc w:val="both"/>
      </w:pPr>
      <w:r>
        <w:rPr>
          <w:sz w:val="20"/>
        </w:rPr>
        <w:t xml:space="preserve">    принадлежность воздушного судна:_______________________________________</w:t>
      </w:r>
    </w:p>
    <w:p>
      <w:pPr>
        <w:pStyle w:val="1"/>
        <w:jc w:val="both"/>
      </w:pPr>
      <w:r>
        <w:rPr>
          <w:sz w:val="20"/>
        </w:rPr>
        <w:t xml:space="preserve">    время использования воздушного пространства:</w:t>
      </w:r>
    </w:p>
    <w:p>
      <w:pPr>
        <w:pStyle w:val="1"/>
        <w:jc w:val="both"/>
      </w:pPr>
      <w:r>
        <w:rPr>
          <w:sz w:val="20"/>
        </w:rPr>
      </w:r>
    </w:p>
    <w:p>
      <w:pPr>
        <w:pStyle w:val="1"/>
        <w:jc w:val="both"/>
      </w:pPr>
      <w:r>
        <w:rPr>
          <w:sz w:val="20"/>
        </w:rPr>
        <w:t xml:space="preserve">    с _______________________________ по __________________________________</w:t>
      </w:r>
    </w:p>
    <w:p>
      <w:pPr>
        <w:pStyle w:val="1"/>
        <w:jc w:val="both"/>
      </w:pPr>
      <w:r>
        <w:rPr>
          <w:sz w:val="20"/>
        </w:rPr>
        <w:t xml:space="preserve">   (дата и время начала использования)       (дата и время окончания</w:t>
      </w:r>
    </w:p>
    <w:p>
      <w:pPr>
        <w:pStyle w:val="1"/>
        <w:jc w:val="both"/>
      </w:pPr>
      <w:r>
        <w:rPr>
          <w:sz w:val="20"/>
        </w:rPr>
        <w:t xml:space="preserve">                                                  использования)</w:t>
      </w:r>
    </w:p>
    <w:p>
      <w:pPr>
        <w:pStyle w:val="1"/>
        <w:jc w:val="both"/>
      </w:pPr>
      <w:r>
        <w:rPr>
          <w:sz w:val="20"/>
        </w:rPr>
        <w:t xml:space="preserve">    место   использования  воздушного  пространства,  координаты  взлетных/</w:t>
      </w:r>
    </w:p>
    <w:p>
      <w:pPr>
        <w:pStyle w:val="1"/>
        <w:jc w:val="both"/>
      </w:pPr>
      <w:r>
        <w:rPr>
          <w:sz w:val="20"/>
        </w:rPr>
        <w:t xml:space="preserve">посадочных площадок, разрешенных к использованию:</w:t>
      </w:r>
    </w:p>
    <w:p>
      <w:pPr>
        <w:pStyle w:val="1"/>
        <w:jc w:val="both"/>
      </w:pPr>
      <w:r>
        <w:rPr>
          <w:sz w:val="20"/>
        </w:rPr>
        <w:t xml:space="preserve">___________________________________________________________________________</w:t>
      </w:r>
    </w:p>
    <w:p>
      <w:pPr>
        <w:pStyle w:val="1"/>
        <w:jc w:val="both"/>
      </w:pPr>
      <w:r>
        <w:rPr>
          <w:sz w:val="20"/>
        </w:rPr>
        <w:t xml:space="preserve">    Срок действия разрешения: _____________________________________________</w:t>
      </w:r>
    </w:p>
    <w:p>
      <w:pPr>
        <w:pStyle w:val="1"/>
        <w:jc w:val="both"/>
      </w:pPr>
      <w:r>
        <w:rPr>
          <w:sz w:val="20"/>
        </w:rPr>
        <w:t xml:space="preserve">    Особые отметки: _______________________________________________________</w:t>
      </w:r>
    </w:p>
    <w:p>
      <w:pPr>
        <w:pStyle w:val="1"/>
        <w:jc w:val="both"/>
      </w:pPr>
      <w:r>
        <w:rPr>
          <w:sz w:val="20"/>
        </w:rPr>
      </w:r>
    </w:p>
    <w:p>
      <w:pPr>
        <w:pStyle w:val="1"/>
        <w:jc w:val="both"/>
      </w:pPr>
      <w:r>
        <w:rPr>
          <w:sz w:val="20"/>
        </w:rPr>
        <w:t xml:space="preserve">     (наименование должности)       (подпись)      (инициалы и фамилия)</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выдаче разрешения</w:t>
      </w:r>
    </w:p>
    <w:p>
      <w:pPr>
        <w:pStyle w:val="1"/>
        <w:jc w:val="both"/>
      </w:pPr>
      <w:r>
        <w:rPr>
          <w:sz w:val="20"/>
        </w:rPr>
      </w:r>
    </w:p>
    <w:p>
      <w:pPr>
        <w:pStyle w:val="1"/>
        <w:jc w:val="both"/>
      </w:pPr>
      <w:r>
        <w:rPr>
          <w:sz w:val="20"/>
        </w:rPr>
        <w:t xml:space="preserve">рег. N ________________________ "__" ____________________ 20__ г.</w:t>
      </w:r>
    </w:p>
    <w:p>
      <w:pPr>
        <w:pStyle w:val="1"/>
        <w:jc w:val="both"/>
      </w:pPr>
      <w:r>
        <w:rPr>
          <w:sz w:val="20"/>
        </w:rPr>
      </w:r>
    </w:p>
    <w:p>
      <w:pPr>
        <w:pStyle w:val="1"/>
        <w:jc w:val="both"/>
      </w:pPr>
      <w:r>
        <w:rPr>
          <w:sz w:val="20"/>
        </w:rPr>
        <w:t xml:space="preserve">    Рассмотрев  заявление  от  "__" _______ 20__ г. N __________________, в</w:t>
      </w:r>
    </w:p>
    <w:p>
      <w:pPr>
        <w:pStyle w:val="1"/>
        <w:jc w:val="both"/>
      </w:pPr>
      <w:r>
        <w:rPr>
          <w:sz w:val="20"/>
        </w:rPr>
        <w:t xml:space="preserve">соответствии  с  </w:t>
      </w:r>
      <w:hyperlink w:history="0" r:id="rId17"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0"/>
            <w:color w:val="0000ff"/>
          </w:rPr>
          <w:t xml:space="preserve">пунктом  49</w:t>
        </w:r>
      </w:hyperlink>
      <w:r>
        <w:rPr>
          <w:sz w:val="20"/>
        </w:rPr>
        <w:t xml:space="preserve">  Федеральных  правил  использования воздушного</w:t>
      </w:r>
    </w:p>
    <w:p>
      <w:pPr>
        <w:pStyle w:val="1"/>
        <w:jc w:val="both"/>
      </w:pPr>
      <w:r>
        <w:rPr>
          <w:sz w:val="20"/>
        </w:rPr>
        <w:t xml:space="preserve">пространства     Российской    Федерации,    утвержденных    постановлением</w:t>
      </w:r>
    </w:p>
    <w:p>
      <w:pPr>
        <w:pStyle w:val="1"/>
        <w:jc w:val="both"/>
      </w:pPr>
      <w:r>
        <w:rPr>
          <w:sz w:val="20"/>
        </w:rPr>
        <w:t xml:space="preserve">Правительства   Российской  Федерации  от  11.03.2010  N  138, </w:t>
      </w:r>
      <w:hyperlink w:history="0" r:id="rId18"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 {КонсультантПлюс}">
        <w:r>
          <w:rPr>
            <w:sz w:val="20"/>
            <w:color w:val="0000ff"/>
          </w:rPr>
          <w:t xml:space="preserve">пунктом 40.5</w:t>
        </w:r>
      </w:hyperlink>
    </w:p>
    <w:p>
      <w:pPr>
        <w:pStyle w:val="1"/>
        <w:jc w:val="both"/>
      </w:pPr>
      <w:r>
        <w:rPr>
          <w:sz w:val="20"/>
        </w:rPr>
        <w:t xml:space="preserve">Федеральных  авиационных  правил  "Организация планирования и использования</w:t>
      </w:r>
    </w:p>
    <w:p>
      <w:pPr>
        <w:pStyle w:val="1"/>
        <w:jc w:val="both"/>
      </w:pPr>
      <w:r>
        <w:rPr>
          <w:sz w:val="20"/>
        </w:rPr>
        <w:t xml:space="preserve">воздушного   пространства   Российской  Федерации",  утвержденных  приказом</w:t>
      </w:r>
    </w:p>
    <w:p>
      <w:pPr>
        <w:pStyle w:val="1"/>
        <w:jc w:val="both"/>
      </w:pPr>
      <w:r>
        <w:rPr>
          <w:sz w:val="20"/>
        </w:rPr>
        <w:t xml:space="preserve">Министерства    транспорта    Российской   Федерации   от   16.01.2012 N 6,</w:t>
      </w:r>
    </w:p>
    <w:p>
      <w:pPr>
        <w:pStyle w:val="1"/>
        <w:jc w:val="both"/>
      </w:pPr>
      <w:r>
        <w:rPr>
          <w:sz w:val="20"/>
        </w:rPr>
        <w:t xml:space="preserve">Администрация  муниципального  образования  город  Саяногорск  отказывает в</w:t>
      </w:r>
    </w:p>
    <w:p>
      <w:pPr>
        <w:pStyle w:val="1"/>
        <w:jc w:val="both"/>
      </w:pPr>
      <w:r>
        <w:rPr>
          <w:sz w:val="20"/>
        </w:rPr>
        <w:t xml:space="preserve">выдаче разрешения на выполнение: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(авиационных работ, парашютных прыжков, демонстрационных полетов воздушных</w:t>
      </w:r>
    </w:p>
    <w:p>
      <w:pPr>
        <w:pStyle w:val="1"/>
        <w:jc w:val="both"/>
      </w:pPr>
      <w:r>
        <w:rPr>
          <w:sz w:val="20"/>
        </w:rPr>
        <w:t xml:space="preserve">    судов, полетов беспилотных воздушных судов (за исключением полетов</w:t>
      </w:r>
    </w:p>
    <w:p>
      <w:pPr>
        <w:pStyle w:val="1"/>
        <w:jc w:val="both"/>
      </w:pPr>
      <w:r>
        <w:rPr>
          <w:sz w:val="20"/>
        </w:rPr>
        <w:t xml:space="preserve"> беспилотных воздушных судов с максимальной взлетной массой не менее 0,25</w:t>
      </w:r>
    </w:p>
    <w:p>
      <w:pPr>
        <w:pStyle w:val="1"/>
        <w:jc w:val="both"/>
      </w:pPr>
      <w:r>
        <w:rPr>
          <w:sz w:val="20"/>
        </w:rPr>
        <w:t xml:space="preserve">       кг), подъемов привязанных аэростатов над населенными пунктами</w:t>
      </w:r>
    </w:p>
    <w:p>
      <w:pPr>
        <w:pStyle w:val="1"/>
        <w:jc w:val="both"/>
      </w:pPr>
      <w:r>
        <w:rPr>
          <w:sz w:val="20"/>
        </w:rPr>
        <w:t xml:space="preserve">    муниципального образования город Саяногорск, на посадку (взлет) на</w:t>
      </w:r>
    </w:p>
    <w:p>
      <w:pPr>
        <w:pStyle w:val="1"/>
        <w:jc w:val="both"/>
      </w:pPr>
      <w:r>
        <w:rPr>
          <w:sz w:val="20"/>
        </w:rPr>
        <w:t xml:space="preserve">   расположенные в границах муниципального образования город Саяногорск</w:t>
      </w:r>
    </w:p>
    <w:p>
      <w:pPr>
        <w:pStyle w:val="1"/>
        <w:jc w:val="both"/>
      </w:pPr>
      <w:r>
        <w:rPr>
          <w:sz w:val="20"/>
        </w:rPr>
        <w:t xml:space="preserve">         площадки, сведения о которых не опубликованы в документах</w:t>
      </w:r>
    </w:p>
    <w:p>
      <w:pPr>
        <w:pStyle w:val="1"/>
        <w:jc w:val="both"/>
      </w:pPr>
      <w:r>
        <w:rPr>
          <w:sz w:val="20"/>
        </w:rPr>
        <w:t xml:space="preserve">                       аэронавигационной информации)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юридического лица, ОГРН, ИНН; фамилия, имя, отчество (при</w:t>
      </w:r>
    </w:p>
    <w:p>
      <w:pPr>
        <w:pStyle w:val="1"/>
        <w:jc w:val="both"/>
      </w:pPr>
      <w:r>
        <w:rPr>
          <w:sz w:val="20"/>
        </w:rPr>
        <w:t xml:space="preserve">        наличии) физического лица,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удостоверяющего личность, адрес</w:t>
      </w:r>
    </w:p>
    <w:p>
      <w:pPr>
        <w:pStyle w:val="1"/>
        <w:jc w:val="both"/>
      </w:pPr>
      <w:r>
        <w:rPr>
          <w:sz w:val="20"/>
        </w:rPr>
        <w:t xml:space="preserve">                       местонахождения (жительства)</w:t>
      </w:r>
    </w:p>
    <w:p>
      <w:pPr>
        <w:pStyle w:val="1"/>
        <w:jc w:val="both"/>
      </w:pPr>
      <w:r>
        <w:rPr>
          <w:sz w:val="20"/>
        </w:rPr>
        <w:t xml:space="preserve">по причине: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(подпись)      (инициалы и фамилия)</w:t>
      </w:r>
    </w:p>
    <w:p>
      <w:pPr>
        <w:pStyle w:val="1"/>
        <w:jc w:val="both"/>
      </w:pPr>
      <w:r>
        <w:rPr>
          <w:sz w:val="20"/>
        </w:rPr>
      </w:r>
    </w:p>
    <w:p>
      <w:pPr>
        <w:pStyle w:val="1"/>
        <w:jc w:val="both"/>
      </w:pPr>
      <w:r>
        <w:rPr>
          <w:sz w:val="20"/>
        </w:rPr>
        <w:t xml:space="preserve">                                   М.П.</w:t>
      </w:r>
    </w:p>
    <w:p>
      <w:pPr>
        <w:pStyle w:val="0"/>
        <w:jc w:val="both"/>
      </w:pPr>
      <w:r>
        <w:rPr>
          <w:sz w:val="20"/>
        </w:rPr>
      </w:r>
    </w:p>
    <w:p>
      <w:pPr>
        <w:pStyle w:val="0"/>
        <w:jc w:val="right"/>
      </w:pPr>
      <w:r>
        <w:rPr>
          <w:sz w:val="20"/>
        </w:rPr>
        <w:t xml:space="preserve">Управляющий делами Администрации</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Л.В.БАЙТОБЕТОВА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01.12.2025 N 722</w:t>
            <w:br/>
            <w:t>"Об утверждении Административно...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35" TargetMode = "External"/><Relationship Id="rId9" Type="http://schemas.openxmlformats.org/officeDocument/2006/relationships/hyperlink" Target="https://login.consultant.ru/link/?req=doc&amp;base=RLAW188&amp;n=116532&amp;dst=100460" TargetMode = "External"/><Relationship Id="rId10" Type="http://schemas.openxmlformats.org/officeDocument/2006/relationships/hyperlink" Target="https://login.consultant.ru/link/?req=doc&amp;base=RLAW188&amp;n=117306&amp;dst=100608" TargetMode = "External"/><Relationship Id="rId11" Type="http://schemas.openxmlformats.org/officeDocument/2006/relationships/hyperlink" Target="https://login.consultant.ru/link/?req=doc&amp;base=RLAW188&amp;n=67475" TargetMode = "External"/><Relationship Id="rId12" Type="http://schemas.openxmlformats.org/officeDocument/2006/relationships/hyperlink" Target="https://login.consultant.ru/link/?req=doc&amp;base=LAW&amp;n=508287&amp;dst=100027" TargetMode = "External"/><Relationship Id="rId13" Type="http://schemas.openxmlformats.org/officeDocument/2006/relationships/hyperlink" Target="https://login.consultant.ru/link/?req=doc&amp;base=LAW&amp;n=511824&amp;dst=100576" TargetMode = "External"/><Relationship Id="rId14" Type="http://schemas.openxmlformats.org/officeDocument/2006/relationships/hyperlink" Target="https://login.consultant.ru/link/?req=doc&amp;base=LAW&amp;n=511824&amp;dst=100591" TargetMode = "External"/><Relationship Id="rId15" Type="http://schemas.openxmlformats.org/officeDocument/2006/relationships/hyperlink" Target="https://login.consultant.ru/link/?req=doc&amp;base=LAW&amp;n=511340&amp;dst=149" TargetMode = "External"/><Relationship Id="rId16" Type="http://schemas.openxmlformats.org/officeDocument/2006/relationships/hyperlink" Target="https://login.consultant.ru/link/?req=doc&amp;base=LAW&amp;n=316764&amp;dst=100192" TargetMode = "External"/><Relationship Id="rId17" Type="http://schemas.openxmlformats.org/officeDocument/2006/relationships/hyperlink" Target="https://login.consultant.ru/link/?req=doc&amp;base=LAW&amp;n=511340&amp;dst=149" TargetMode = "External"/><Relationship Id="rId18" Type="http://schemas.openxmlformats.org/officeDocument/2006/relationships/hyperlink" Target="https://login.consultant.ru/link/?req=doc&amp;base=LAW&amp;n=316764&amp;dst=1001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01.12.2025 N 722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dc:title>
  <dcterms:created xsi:type="dcterms:W3CDTF">2026-03-18T08:24:18Z</dcterms:created>
</cp:coreProperties>
</file>