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D7" w:rsidRPr="00194CD7" w:rsidRDefault="00194CD7" w:rsidP="00194CD7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000000"/>
          <w:szCs w:val="21"/>
        </w:rPr>
      </w:pPr>
      <w:bookmarkStart w:id="0" w:name="_GoBack"/>
      <w:bookmarkEnd w:id="0"/>
      <w:r w:rsidRPr="00194CD7">
        <w:rPr>
          <w:color w:val="000000"/>
          <w:szCs w:val="21"/>
        </w:rPr>
        <w:t>Приказом Уполномоченного по правам ребенка в Республике Хакасия от 24.04.2017 № 2 о/д </w:t>
      </w:r>
      <w:r w:rsidRPr="00194CD7">
        <w:rPr>
          <w:b/>
          <w:bCs/>
          <w:color w:val="000000"/>
          <w:szCs w:val="21"/>
          <w:bdr w:val="none" w:sz="0" w:space="0" w:color="auto" w:frame="1"/>
        </w:rPr>
        <w:t>Куприянова Светлана Юрьевна</w:t>
      </w:r>
      <w:r w:rsidRPr="00194CD7">
        <w:rPr>
          <w:color w:val="000000"/>
          <w:szCs w:val="21"/>
        </w:rPr>
        <w:t xml:space="preserve">, специалист по социальной работе ГБУЗ РХ «Саяногорская городская детская поликлиника имени </w:t>
      </w:r>
      <w:proofErr w:type="spellStart"/>
      <w:r w:rsidRPr="00194CD7">
        <w:rPr>
          <w:color w:val="000000"/>
          <w:szCs w:val="21"/>
        </w:rPr>
        <w:t>Л.Д.Ганичевой</w:t>
      </w:r>
      <w:proofErr w:type="spellEnd"/>
      <w:r w:rsidRPr="00194CD7">
        <w:rPr>
          <w:color w:val="000000"/>
          <w:szCs w:val="21"/>
        </w:rPr>
        <w:t>», назначена помощником Уполномоченного по правам ребенка в Республике Хакасия, работающим на общественных началах в муниципальном образовании город Саяногорск.</w:t>
      </w:r>
    </w:p>
    <w:p w:rsidR="00194CD7" w:rsidRPr="00194CD7" w:rsidRDefault="00194CD7" w:rsidP="00194CD7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000000"/>
          <w:szCs w:val="21"/>
        </w:rPr>
      </w:pPr>
      <w:hyperlink r:id="rId5" w:history="1">
        <w:r w:rsidRPr="00194CD7">
          <w:rPr>
            <w:rStyle w:val="a4"/>
            <w:color w:val="0067CA"/>
            <w:szCs w:val="21"/>
            <w:bdr w:val="none" w:sz="0" w:space="0" w:color="auto" w:frame="1"/>
          </w:rPr>
          <w:t>Помощник Уполномоченного по правам ребенка в Республике Хакасия по муниципальному образованию город Саяногорск  Куприянова Светлана Юрьевна</w:t>
        </w:r>
      </w:hyperlink>
      <w:r w:rsidRPr="00194CD7">
        <w:rPr>
          <w:color w:val="000000"/>
          <w:szCs w:val="21"/>
        </w:rPr>
        <w:t xml:space="preserve"> ведет прием граждан по адресу: Республика Хакасия, город Саяногорск, Центральный </w:t>
      </w:r>
      <w:proofErr w:type="gramStart"/>
      <w:r w:rsidRPr="00194CD7">
        <w:rPr>
          <w:color w:val="000000"/>
          <w:szCs w:val="21"/>
        </w:rPr>
        <w:t>м</w:t>
      </w:r>
      <w:proofErr w:type="gramEnd"/>
      <w:r w:rsidRPr="00194CD7">
        <w:rPr>
          <w:color w:val="000000"/>
          <w:szCs w:val="21"/>
        </w:rPr>
        <w:t xml:space="preserve">/н, дом 7, </w:t>
      </w:r>
      <w:proofErr w:type="spellStart"/>
      <w:r w:rsidRPr="00194CD7">
        <w:rPr>
          <w:color w:val="000000"/>
          <w:szCs w:val="21"/>
        </w:rPr>
        <w:t>каб</w:t>
      </w:r>
      <w:proofErr w:type="spellEnd"/>
      <w:r w:rsidRPr="00194CD7">
        <w:rPr>
          <w:color w:val="000000"/>
          <w:szCs w:val="21"/>
        </w:rPr>
        <w:t xml:space="preserve">. 321 ГБУЗ РХ «Саяногорская городская детская поликлиника имени </w:t>
      </w:r>
      <w:proofErr w:type="spellStart"/>
      <w:r w:rsidRPr="00194CD7">
        <w:rPr>
          <w:color w:val="000000"/>
          <w:szCs w:val="21"/>
        </w:rPr>
        <w:t>Л.Д.Ганичевой</w:t>
      </w:r>
      <w:proofErr w:type="spellEnd"/>
      <w:r w:rsidRPr="00194CD7">
        <w:rPr>
          <w:color w:val="000000"/>
          <w:szCs w:val="21"/>
        </w:rPr>
        <w:t>».</w:t>
      </w:r>
    </w:p>
    <w:p w:rsidR="00194CD7" w:rsidRPr="00194CD7" w:rsidRDefault="00194CD7" w:rsidP="00194CD7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000000"/>
          <w:szCs w:val="21"/>
        </w:rPr>
      </w:pPr>
      <w:r w:rsidRPr="00194CD7">
        <w:rPr>
          <w:color w:val="000000"/>
          <w:szCs w:val="21"/>
        </w:rPr>
        <w:t>График приема граждан: еженедельно - понедельник с 15.00 час. до 17.00 час</w:t>
      </w:r>
      <w:proofErr w:type="gramStart"/>
      <w:r w:rsidRPr="00194CD7">
        <w:rPr>
          <w:color w:val="000000"/>
          <w:szCs w:val="21"/>
        </w:rPr>
        <w:t xml:space="preserve">., </w:t>
      </w:r>
      <w:proofErr w:type="gramEnd"/>
      <w:r w:rsidRPr="00194CD7">
        <w:rPr>
          <w:color w:val="000000"/>
          <w:szCs w:val="21"/>
        </w:rPr>
        <w:t>предварительная запись по телефону 8 (390-42) </w:t>
      </w:r>
      <w:r w:rsidRPr="00194CD7">
        <w:rPr>
          <w:b/>
          <w:bCs/>
          <w:color w:val="000000"/>
          <w:szCs w:val="21"/>
          <w:bdr w:val="none" w:sz="0" w:space="0" w:color="auto" w:frame="1"/>
        </w:rPr>
        <w:t>2–42–54</w:t>
      </w:r>
      <w:r w:rsidRPr="00194CD7">
        <w:rPr>
          <w:color w:val="000000"/>
          <w:szCs w:val="21"/>
        </w:rPr>
        <w:t>.</w:t>
      </w:r>
    </w:p>
    <w:p w:rsidR="00194CD7" w:rsidRPr="00194CD7" w:rsidRDefault="00194CD7" w:rsidP="00194CD7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rPr>
          <w:color w:val="000000"/>
          <w:szCs w:val="21"/>
        </w:rPr>
      </w:pPr>
      <w:r w:rsidRPr="00194CD7">
        <w:rPr>
          <w:color w:val="000000"/>
          <w:szCs w:val="21"/>
        </w:rPr>
        <w:t> Страница Уполномоченного по правам ребенка в Республике Хакасия размещена по адресу: </w:t>
      </w:r>
      <w:hyperlink r:id="rId6" w:history="1">
        <w:r w:rsidRPr="00194CD7">
          <w:rPr>
            <w:rStyle w:val="a4"/>
            <w:color w:val="0067CA"/>
            <w:szCs w:val="21"/>
            <w:bdr w:val="none" w:sz="0" w:space="0" w:color="auto" w:frame="1"/>
          </w:rPr>
          <w:t>http://r-19.ru/authorities/ombudsman-for-children/common/adresa-i-kontakty/</w:t>
        </w:r>
      </w:hyperlink>
    </w:p>
    <w:p w:rsidR="00194CD7" w:rsidRPr="00194CD7" w:rsidRDefault="00194CD7" w:rsidP="00194CD7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rPr>
          <w:color w:val="000000"/>
          <w:szCs w:val="21"/>
        </w:rPr>
      </w:pPr>
      <w:r w:rsidRPr="00194CD7">
        <w:rPr>
          <w:color w:val="000000"/>
          <w:szCs w:val="21"/>
        </w:rPr>
        <w:t> </w:t>
      </w:r>
    </w:p>
    <w:p w:rsidR="00CF5156" w:rsidRPr="00194CD7" w:rsidRDefault="00CF5156" w:rsidP="00194CD7">
      <w:pPr>
        <w:ind w:firstLine="709"/>
        <w:rPr>
          <w:sz w:val="28"/>
        </w:rPr>
      </w:pPr>
    </w:p>
    <w:sectPr w:rsidR="00CF5156" w:rsidRPr="0019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9"/>
    <w:rsid w:val="00194CD7"/>
    <w:rsid w:val="00936E29"/>
    <w:rsid w:val="00C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19.ru/authorities/ombudsman-for-children/common/adresa-i-kontakty/" TargetMode="External"/><Relationship Id="rId5" Type="http://schemas.openxmlformats.org/officeDocument/2006/relationships/hyperlink" Target="http://old.sayan-adm.ru/news/2017-god/maj/naznachen-pomoshhnik-upolnomochennogo-po-pravam-rebenka-v-respublike-hakasiya-rabotayushhij-na-obshhestvennyh-nachalah-v-municipalnom-obrazovanii-gorod-sayanogorsk-prikazom-upolnomochennogo-po-pravam-rebenka-v-respublike-hakasiya-ot-24.04.2017-n-2-od-kup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2025-02-19T08:13:00Z</dcterms:created>
  <dcterms:modified xsi:type="dcterms:W3CDTF">2025-02-19T08:14:00Z</dcterms:modified>
</cp:coreProperties>
</file>