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6"/>
        <w:gridCol w:w="1319"/>
        <w:gridCol w:w="3215"/>
      </w:tblGrid>
      <w:tr w:rsidR="007C0259" w14:paraId="631D0D7F" w14:textId="77777777" w:rsidTr="00F613D6">
        <w:trPr>
          <w:trHeight w:val="1164"/>
        </w:trPr>
        <w:tc>
          <w:tcPr>
            <w:tcW w:w="9210" w:type="dxa"/>
            <w:gridSpan w:val="3"/>
            <w:hideMark/>
          </w:tcPr>
          <w:p w14:paraId="5E2596F5" w14:textId="77777777" w:rsidR="007C0259" w:rsidRDefault="007C0259" w:rsidP="00BB1E93">
            <w:pPr>
              <w:pStyle w:val="1"/>
              <w:spacing w:before="240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AEE289C" wp14:editId="0D98C044">
                  <wp:extent cx="781050" cy="771525"/>
                  <wp:effectExtent l="19050" t="0" r="0" b="0"/>
                  <wp:docPr id="1" name="Рисунок 1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59" w14:paraId="7700172F" w14:textId="77777777" w:rsidTr="00F613D6">
        <w:trPr>
          <w:trHeight w:val="1164"/>
        </w:trPr>
        <w:tc>
          <w:tcPr>
            <w:tcW w:w="4676" w:type="dxa"/>
            <w:hideMark/>
          </w:tcPr>
          <w:p w14:paraId="6C9B9F78" w14:textId="77777777" w:rsidR="007C0259" w:rsidRDefault="007C0259">
            <w:pPr>
              <w:pStyle w:val="2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bCs/>
                <w:sz w:val="22"/>
                <w:szCs w:val="22"/>
              </w:rPr>
              <w:t>РЕСПУБЛИКА ХАКАСИЯ</w:t>
            </w:r>
          </w:p>
          <w:p w14:paraId="2941B2BC" w14:textId="77777777" w:rsidR="007C0259" w:rsidRDefault="007C0259">
            <w:pPr>
              <w:pStyle w:val="2"/>
              <w:ind w:firstLine="34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8729EC0" w14:textId="77777777" w:rsidR="007C0259" w:rsidRDefault="007C0259">
            <w:pPr>
              <w:pStyle w:val="a3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4534" w:type="dxa"/>
            <w:gridSpan w:val="2"/>
            <w:hideMark/>
          </w:tcPr>
          <w:p w14:paraId="40411E64" w14:textId="77777777" w:rsidR="007C0259" w:rsidRDefault="007C0259">
            <w:pPr>
              <w:pStyle w:val="1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Хакас Республиказы</w:t>
            </w:r>
          </w:p>
          <w:p w14:paraId="1D37B8B9" w14:textId="77777777" w:rsidR="007C0259" w:rsidRDefault="007C0259">
            <w:pPr>
              <w:ind w:left="-107"/>
              <w:jc w:val="center"/>
              <w:rPr>
                <w:rFonts w:ascii="KhakCyr Times" w:hAnsi="KhakCyr Times"/>
                <w:bCs/>
                <w:sz w:val="22"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САЯНОГОРСК ГОРОДТЫA</w:t>
            </w:r>
          </w:p>
          <w:p w14:paraId="7DB6553D" w14:textId="77777777" w:rsidR="007C0259" w:rsidRDefault="007C0259">
            <w:pPr>
              <w:pStyle w:val="1"/>
              <w:framePr w:hSpace="180" w:wrap="around" w:vAnchor="text" w:hAnchor="margin" w:y="-82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ОРЫНДА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Ы</w:t>
            </w:r>
          </w:p>
          <w:p w14:paraId="56F102AA" w14:textId="77777777" w:rsidR="007C0259" w:rsidRDefault="007C0259">
            <w:pPr>
              <w:pStyle w:val="1"/>
              <w:rPr>
                <w:rFonts w:eastAsiaTheme="minorEastAsia"/>
                <w:szCs w:val="24"/>
              </w:rPr>
            </w:pP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>ТАБЫ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7C0259" w14:paraId="3B15E149" w14:textId="77777777" w:rsidTr="00F613D6">
        <w:trPr>
          <w:cantSplit/>
          <w:trHeight w:val="483"/>
        </w:trPr>
        <w:tc>
          <w:tcPr>
            <w:tcW w:w="9210" w:type="dxa"/>
            <w:gridSpan w:val="3"/>
            <w:vAlign w:val="center"/>
          </w:tcPr>
          <w:p w14:paraId="598667B3" w14:textId="77777777" w:rsidR="007C0259" w:rsidRDefault="007C0259">
            <w:pPr>
              <w:pStyle w:val="a3"/>
              <w:rPr>
                <w:sz w:val="16"/>
                <w:szCs w:val="16"/>
              </w:rPr>
            </w:pPr>
          </w:p>
          <w:p w14:paraId="14452129" w14:textId="77777777" w:rsidR="007C0259" w:rsidRDefault="007C0259">
            <w:pPr>
              <w:pStyle w:val="3"/>
              <w:jc w:val="center"/>
              <w:rPr>
                <w:rFonts w:ascii="Times New Roman" w:eastAsiaTheme="minorEastAsia" w:hAnsi="Times New Roman"/>
                <w:bCs w:val="0"/>
                <w:sz w:val="32"/>
              </w:rPr>
            </w:pPr>
            <w:r>
              <w:rPr>
                <w:rFonts w:ascii="Times New Roman" w:eastAsiaTheme="minorEastAsia" w:hAnsi="Times New Roman"/>
                <w:bCs w:val="0"/>
                <w:sz w:val="32"/>
              </w:rPr>
              <w:t>ПОСТАНОВЛЕНИЕ</w:t>
            </w:r>
          </w:p>
        </w:tc>
      </w:tr>
      <w:tr w:rsidR="007C0259" w:rsidRPr="002E1010" w14:paraId="07467DEE" w14:textId="77777777" w:rsidTr="00F613D6">
        <w:trPr>
          <w:trHeight w:val="382"/>
        </w:trPr>
        <w:tc>
          <w:tcPr>
            <w:tcW w:w="4676" w:type="dxa"/>
            <w:vAlign w:val="center"/>
            <w:hideMark/>
          </w:tcPr>
          <w:p w14:paraId="51707A9F" w14:textId="303962FA" w:rsidR="007C0259" w:rsidRPr="00D749CF" w:rsidRDefault="007C0259" w:rsidP="00D749CF">
            <w:pPr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</w:pPr>
            <w:r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«</w:t>
            </w:r>
            <w:r w:rsidR="00D749CF"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</w:t>
            </w:r>
            <w:r w:rsidR="00083CFA"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1</w:t>
            </w:r>
            <w:r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» </w:t>
            </w:r>
            <w:r w:rsidR="00083CFA"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июля</w:t>
            </w:r>
            <w:r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20</w:t>
            </w:r>
            <w:r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  <w:lang w:val="en-US"/>
              </w:rPr>
              <w:t>2</w:t>
            </w:r>
            <w:r w:rsidR="00D749CF"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6</w:t>
            </w:r>
            <w:r w:rsidRPr="00D749CF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19" w:type="dxa"/>
          </w:tcPr>
          <w:p w14:paraId="631CFC14" w14:textId="77777777" w:rsidR="007C0259" w:rsidRPr="00D749CF" w:rsidRDefault="007C0259">
            <w:pPr>
              <w:spacing w:before="60"/>
              <w:jc w:val="center"/>
              <w:rPr>
                <w:rFonts w:ascii="KhakCyr Times" w:hAnsi="KhakCyr Times"/>
                <w:b w:val="0"/>
                <w:color w:val="000000"/>
              </w:rPr>
            </w:pPr>
          </w:p>
        </w:tc>
        <w:tc>
          <w:tcPr>
            <w:tcW w:w="3215" w:type="dxa"/>
            <w:vAlign w:val="center"/>
            <w:hideMark/>
          </w:tcPr>
          <w:p w14:paraId="69FF6EB1" w14:textId="1CB9758F" w:rsidR="007C0259" w:rsidRPr="002E1010" w:rsidRDefault="007C0259" w:rsidP="00D749CF">
            <w:pPr>
              <w:pStyle w:val="4"/>
              <w:spacing w:before="0" w:after="0"/>
              <w:jc w:val="right"/>
              <w:rPr>
                <w:rFonts w:eastAsiaTheme="minorEastAsia"/>
                <w:b w:val="0"/>
                <w:bCs w:val="0"/>
                <w:color w:val="000000"/>
                <w:u w:val="single"/>
              </w:rPr>
            </w:pPr>
            <w:r w:rsidRPr="00D749CF">
              <w:rPr>
                <w:rFonts w:eastAsiaTheme="minorEastAsia"/>
                <w:b w:val="0"/>
                <w:bCs w:val="0"/>
                <w:u w:val="single"/>
              </w:rPr>
              <w:t>№</w:t>
            </w:r>
            <w:r w:rsidR="00440AFC" w:rsidRPr="00D749CF">
              <w:rPr>
                <w:rFonts w:eastAsiaTheme="minorEastAsia"/>
                <w:b w:val="0"/>
                <w:bCs w:val="0"/>
                <w:u w:val="single"/>
              </w:rPr>
              <w:t> </w:t>
            </w:r>
            <w:r w:rsidR="00D749CF" w:rsidRPr="00D749CF">
              <w:rPr>
                <w:rFonts w:eastAsiaTheme="minorEastAsia"/>
                <w:b w:val="0"/>
                <w:bCs w:val="0"/>
                <w:u w:val="single"/>
              </w:rPr>
              <w:t>10</w:t>
            </w:r>
            <w:r w:rsidR="004B7E5D" w:rsidRPr="00D749CF">
              <w:rPr>
                <w:rFonts w:eastAsiaTheme="minorEastAsia"/>
                <w:b w:val="0"/>
                <w:bCs w:val="0"/>
                <w:u w:val="single"/>
              </w:rPr>
              <w:t>/</w:t>
            </w:r>
            <w:r w:rsidR="00D749CF" w:rsidRPr="00D749CF">
              <w:rPr>
                <w:rFonts w:eastAsiaTheme="minorEastAsia"/>
                <w:b w:val="0"/>
                <w:bCs w:val="0"/>
                <w:u w:val="single"/>
              </w:rPr>
              <w:t>44-8</w:t>
            </w:r>
          </w:p>
        </w:tc>
      </w:tr>
      <w:tr w:rsidR="007C0259" w14:paraId="2E906715" w14:textId="77777777" w:rsidTr="00F613D6">
        <w:trPr>
          <w:cantSplit/>
          <w:trHeight w:val="431"/>
        </w:trPr>
        <w:tc>
          <w:tcPr>
            <w:tcW w:w="9210" w:type="dxa"/>
            <w:gridSpan w:val="3"/>
            <w:hideMark/>
          </w:tcPr>
          <w:p w14:paraId="3659D014" w14:textId="77777777" w:rsidR="007C0259" w:rsidRDefault="007C0259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г. Саяногорск</w:t>
            </w:r>
          </w:p>
        </w:tc>
      </w:tr>
    </w:tbl>
    <w:p w14:paraId="74CF65F8" w14:textId="77777777" w:rsidR="00704114" w:rsidRPr="00741F0E" w:rsidRDefault="00704114">
      <w:pPr>
        <w:rPr>
          <w:rFonts w:asciiTheme="minorHAnsi" w:hAnsiTheme="minorHAnsi"/>
          <w:b w:val="0"/>
          <w:bCs/>
        </w:rPr>
      </w:pPr>
    </w:p>
    <w:p w14:paraId="4DE3E0DB" w14:textId="77EEF923" w:rsidR="00564CCE" w:rsidRDefault="00564CCE" w:rsidP="009D2B09">
      <w:pPr>
        <w:pStyle w:val="a7"/>
        <w:ind w:firstLine="1"/>
        <w:jc w:val="center"/>
        <w:rPr>
          <w:rFonts w:ascii="Times New Roman" w:hAnsi="Times New Roman"/>
          <w:sz w:val="28"/>
          <w:szCs w:val="28"/>
        </w:rPr>
      </w:pPr>
      <w:r w:rsidRPr="00564CCE">
        <w:rPr>
          <w:rFonts w:ascii="Times New Roman" w:hAnsi="Times New Roman" w:hint="eastAsia"/>
          <w:sz w:val="28"/>
          <w:szCs w:val="28"/>
        </w:rPr>
        <w:t>Об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установлении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Pr="00564CCE">
        <w:rPr>
          <w:rFonts w:ascii="Times New Roman" w:hAnsi="Times New Roman" w:hint="eastAsia"/>
          <w:sz w:val="28"/>
          <w:szCs w:val="28"/>
        </w:rPr>
        <w:t>времени</w:t>
      </w:r>
      <w:r w:rsidRPr="00564CCE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для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проведения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агитационных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публичных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мероприятий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в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форме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собраний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кандидатам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политическим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партиям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F81B2B" w:rsidRPr="00F81B2B">
        <w:rPr>
          <w:rFonts w:ascii="Times New Roman" w:hAnsi="Times New Roman" w:hint="eastAsia"/>
          <w:sz w:val="28"/>
          <w:szCs w:val="28"/>
        </w:rPr>
        <w:t>выдвинувшим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зарегистрированных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кандидатов</w:t>
      </w:r>
      <w:r w:rsidR="00F81B2B" w:rsidRPr="00F81B2B">
        <w:rPr>
          <w:rFonts w:ascii="Times New Roman" w:hAnsi="Times New Roman"/>
          <w:sz w:val="28"/>
          <w:szCs w:val="28"/>
        </w:rPr>
        <w:t xml:space="preserve">, </w:t>
      </w:r>
      <w:r w:rsidR="00B3007A">
        <w:rPr>
          <w:rFonts w:ascii="Times New Roman" w:hAnsi="Times New Roman"/>
          <w:sz w:val="28"/>
          <w:szCs w:val="28"/>
        </w:rPr>
        <w:t xml:space="preserve">в </w:t>
      </w:r>
      <w:r w:rsidR="00F81B2B" w:rsidRPr="00F81B2B">
        <w:rPr>
          <w:rFonts w:ascii="Times New Roman" w:hAnsi="Times New Roman" w:hint="eastAsia"/>
          <w:sz w:val="28"/>
          <w:szCs w:val="28"/>
        </w:rPr>
        <w:t>помещени</w:t>
      </w:r>
      <w:r w:rsidR="00B3007A">
        <w:rPr>
          <w:rFonts w:ascii="Times New Roman" w:hAnsi="Times New Roman" w:hint="eastAsia"/>
          <w:sz w:val="28"/>
          <w:szCs w:val="28"/>
        </w:rPr>
        <w:t>ях</w:t>
      </w:r>
      <w:r w:rsidR="00B3007A" w:rsidRPr="00B3007A">
        <w:rPr>
          <w:rFonts w:ascii="Times New Roman" w:hAnsi="Times New Roman"/>
          <w:sz w:val="28"/>
          <w:szCs w:val="28"/>
        </w:rPr>
        <w:t xml:space="preserve">, </w:t>
      </w:r>
      <w:r w:rsidR="00B3007A" w:rsidRPr="00B3007A">
        <w:rPr>
          <w:rFonts w:ascii="Times New Roman" w:hAnsi="Times New Roman" w:hint="eastAsia"/>
          <w:sz w:val="28"/>
          <w:szCs w:val="28"/>
        </w:rPr>
        <w:t>находящихся</w:t>
      </w:r>
      <w:r w:rsidR="00B3007A" w:rsidRPr="00B3007A">
        <w:rPr>
          <w:rFonts w:ascii="Times New Roman" w:hAnsi="Times New Roman"/>
          <w:sz w:val="28"/>
          <w:szCs w:val="28"/>
        </w:rPr>
        <w:t xml:space="preserve"> </w:t>
      </w:r>
      <w:r w:rsidR="00B3007A" w:rsidRPr="00B3007A">
        <w:rPr>
          <w:rFonts w:ascii="Times New Roman" w:hAnsi="Times New Roman" w:hint="eastAsia"/>
          <w:sz w:val="28"/>
          <w:szCs w:val="28"/>
        </w:rPr>
        <w:t>в</w:t>
      </w:r>
      <w:r w:rsidR="00B3007A" w:rsidRPr="00B3007A">
        <w:rPr>
          <w:rFonts w:ascii="Times New Roman" w:hAnsi="Times New Roman"/>
          <w:sz w:val="28"/>
          <w:szCs w:val="28"/>
        </w:rPr>
        <w:t xml:space="preserve"> </w:t>
      </w:r>
      <w:r w:rsidR="00B3007A" w:rsidRPr="00B3007A">
        <w:rPr>
          <w:rFonts w:ascii="Times New Roman" w:hAnsi="Times New Roman" w:hint="eastAsia"/>
          <w:sz w:val="28"/>
          <w:szCs w:val="28"/>
        </w:rPr>
        <w:t>государственной</w:t>
      </w:r>
      <w:r w:rsidR="00B3007A" w:rsidRPr="00B3007A">
        <w:rPr>
          <w:rFonts w:ascii="Times New Roman" w:hAnsi="Times New Roman"/>
          <w:sz w:val="28"/>
          <w:szCs w:val="28"/>
        </w:rPr>
        <w:t xml:space="preserve"> </w:t>
      </w:r>
      <w:r w:rsidR="00B3007A" w:rsidRPr="00B3007A">
        <w:rPr>
          <w:rFonts w:ascii="Times New Roman" w:hAnsi="Times New Roman" w:hint="eastAsia"/>
          <w:sz w:val="28"/>
          <w:szCs w:val="28"/>
        </w:rPr>
        <w:t>или</w:t>
      </w:r>
      <w:r w:rsidR="00B3007A" w:rsidRPr="00B3007A">
        <w:rPr>
          <w:rFonts w:ascii="Times New Roman" w:hAnsi="Times New Roman"/>
          <w:sz w:val="28"/>
          <w:szCs w:val="28"/>
        </w:rPr>
        <w:t xml:space="preserve"> </w:t>
      </w:r>
      <w:r w:rsidR="00B3007A" w:rsidRPr="00B3007A">
        <w:rPr>
          <w:rFonts w:ascii="Times New Roman" w:hAnsi="Times New Roman" w:hint="eastAsia"/>
          <w:sz w:val="28"/>
          <w:szCs w:val="28"/>
        </w:rPr>
        <w:t>муниципальной</w:t>
      </w:r>
      <w:r w:rsidR="00B3007A" w:rsidRPr="00B3007A">
        <w:rPr>
          <w:rFonts w:ascii="Times New Roman" w:hAnsi="Times New Roman"/>
          <w:sz w:val="28"/>
          <w:szCs w:val="28"/>
        </w:rPr>
        <w:t xml:space="preserve"> </w:t>
      </w:r>
      <w:r w:rsidR="00B3007A" w:rsidRPr="00B3007A">
        <w:rPr>
          <w:rFonts w:ascii="Times New Roman" w:hAnsi="Times New Roman" w:hint="eastAsia"/>
          <w:sz w:val="28"/>
          <w:szCs w:val="28"/>
        </w:rPr>
        <w:t xml:space="preserve">собственности </w:t>
      </w:r>
      <w:r w:rsidR="00F81B2B" w:rsidRPr="00F81B2B">
        <w:rPr>
          <w:rFonts w:ascii="Times New Roman" w:hAnsi="Times New Roman" w:hint="eastAsia"/>
          <w:sz w:val="28"/>
          <w:szCs w:val="28"/>
        </w:rPr>
        <w:t>при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sz w:val="28"/>
          <w:szCs w:val="28"/>
        </w:rPr>
        <w:t>п</w:t>
      </w:r>
      <w:bookmarkStart w:id="0" w:name="_GoBack"/>
      <w:bookmarkEnd w:id="0"/>
      <w:r w:rsidR="00F81B2B" w:rsidRPr="00F81B2B">
        <w:rPr>
          <w:rFonts w:ascii="Times New Roman" w:hAnsi="Times New Roman" w:hint="eastAsia"/>
          <w:sz w:val="28"/>
          <w:szCs w:val="28"/>
        </w:rPr>
        <w:t>роведении</w:t>
      </w:r>
      <w:r w:rsidR="00F81B2B" w:rsidRPr="00F81B2B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выборов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депутат</w:t>
      </w:r>
      <w:r w:rsidR="00E93A83">
        <w:rPr>
          <w:rFonts w:ascii="Times New Roman" w:hAnsi="Times New Roman" w:hint="eastAsia"/>
          <w:sz w:val="28"/>
          <w:szCs w:val="28"/>
        </w:rPr>
        <w:t>ов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Государственной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Думы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Федерального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Собрания</w:t>
      </w:r>
      <w:r w:rsidR="00E93A83">
        <w:rPr>
          <w:rFonts w:ascii="Times New Roman" w:hAnsi="Times New Roman"/>
          <w:sz w:val="28"/>
          <w:szCs w:val="28"/>
        </w:rPr>
        <w:br/>
      </w:r>
      <w:r w:rsidR="009D2B09" w:rsidRPr="009D2B09">
        <w:rPr>
          <w:rFonts w:ascii="Times New Roman" w:hAnsi="Times New Roman" w:hint="eastAsia"/>
          <w:sz w:val="28"/>
          <w:szCs w:val="28"/>
        </w:rPr>
        <w:t>Российской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Федерации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E93A83">
        <w:rPr>
          <w:rFonts w:ascii="Times New Roman" w:hAnsi="Times New Roman" w:hint="eastAsia"/>
          <w:sz w:val="28"/>
          <w:szCs w:val="28"/>
        </w:rPr>
        <w:t>девятого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  <w:r w:rsidR="009D2B09" w:rsidRPr="009D2B09">
        <w:rPr>
          <w:rFonts w:ascii="Times New Roman" w:hAnsi="Times New Roman" w:hint="eastAsia"/>
          <w:sz w:val="28"/>
          <w:szCs w:val="28"/>
        </w:rPr>
        <w:t>созыва</w:t>
      </w:r>
      <w:r w:rsidR="009D2B09" w:rsidRPr="009D2B09">
        <w:rPr>
          <w:rFonts w:ascii="Times New Roman" w:hAnsi="Times New Roman"/>
          <w:sz w:val="28"/>
          <w:szCs w:val="28"/>
        </w:rPr>
        <w:t xml:space="preserve"> </w:t>
      </w:r>
    </w:p>
    <w:p w14:paraId="1D50EBCE" w14:textId="22BBDF83" w:rsidR="001F07E4" w:rsidRPr="004A16D9" w:rsidRDefault="009D2B09" w:rsidP="00D749CF">
      <w:pPr>
        <w:pStyle w:val="a7"/>
        <w:spacing w:before="24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обеспечения равных возможностей для зарегистрированных кандидатов, политических партий, выдвинувших зарегистрированных кандидатов, на выборах депутатов Государственной Думы Федерального Собрания Российской Федерации </w:t>
      </w:r>
      <w:r w:rsidR="00E93A83">
        <w:rPr>
          <w:rFonts w:ascii="Times New Roman" w:hAnsi="Times New Roman"/>
          <w:b w:val="0"/>
          <w:sz w:val="28"/>
          <w:szCs w:val="28"/>
        </w:rPr>
        <w:t>девятого</w:t>
      </w:r>
      <w:r>
        <w:rPr>
          <w:rFonts w:ascii="Times New Roman" w:hAnsi="Times New Roman"/>
          <w:b w:val="0"/>
          <w:sz w:val="28"/>
          <w:szCs w:val="28"/>
        </w:rPr>
        <w:t xml:space="preserve"> созыва в соответствии с пунктами 3, 4 статьи 53 Федерального закона «Об основных гарантиях избирательных прав и права на участие в референдуме граждан Российской Федерации», в</w:t>
      </w:r>
      <w:r w:rsidR="00D4040F">
        <w:rPr>
          <w:rFonts w:ascii="Times New Roman" w:hAnsi="Times New Roman"/>
          <w:b w:val="0"/>
          <w:sz w:val="28"/>
          <w:szCs w:val="28"/>
        </w:rPr>
        <w:t xml:space="preserve">о исполнение постановления Избирательной комиссии Республики Хакасия </w:t>
      </w:r>
      <w:r w:rsidR="00D4040F" w:rsidRPr="00587FAB">
        <w:rPr>
          <w:rFonts w:ascii="Times New Roman" w:hAnsi="Times New Roman" w:hint="eastAsia"/>
          <w:b w:val="0"/>
          <w:sz w:val="28"/>
          <w:szCs w:val="28"/>
        </w:rPr>
        <w:t>от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>
        <w:rPr>
          <w:rFonts w:ascii="Times New Roman" w:hAnsi="Times New Roman"/>
          <w:b w:val="0"/>
          <w:sz w:val="28"/>
          <w:szCs w:val="28"/>
        </w:rPr>
        <w:t>26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hint="eastAsia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>юня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202</w:t>
      </w:r>
      <w:r w:rsidR="00D749CF">
        <w:rPr>
          <w:rFonts w:ascii="Times New Roman" w:hAnsi="Times New Roman"/>
          <w:b w:val="0"/>
          <w:sz w:val="28"/>
          <w:szCs w:val="28"/>
        </w:rPr>
        <w:t>6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D4040F" w:rsidRPr="00587FAB">
        <w:rPr>
          <w:rFonts w:ascii="Times New Roman" w:hAnsi="Times New Roman" w:hint="eastAsia"/>
          <w:b w:val="0"/>
          <w:sz w:val="28"/>
          <w:szCs w:val="28"/>
        </w:rPr>
        <w:t>года</w:t>
      </w:r>
      <w:r w:rsidR="00D4040F"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="00564CCE" w:rsidRPr="00564CCE">
        <w:rPr>
          <w:rFonts w:ascii="Times New Roman" w:hAnsi="Times New Roman" w:hint="eastAsia"/>
          <w:b w:val="0"/>
          <w:sz w:val="28"/>
          <w:szCs w:val="28"/>
        </w:rPr>
        <w:t>№</w:t>
      </w:r>
      <w:r w:rsidR="00564CCE">
        <w:rPr>
          <w:rFonts w:ascii="Times New Roman" w:hAnsi="Times New Roman"/>
          <w:b w:val="0"/>
          <w:sz w:val="28"/>
          <w:szCs w:val="28"/>
        </w:rPr>
        <w:t> </w:t>
      </w:r>
      <w:r w:rsidR="00D749CF">
        <w:rPr>
          <w:rFonts w:ascii="Times New Roman" w:hAnsi="Times New Roman"/>
          <w:b w:val="0"/>
          <w:sz w:val="28"/>
          <w:szCs w:val="28"/>
        </w:rPr>
        <w:t>150</w:t>
      </w:r>
      <w:r w:rsidR="00564CCE" w:rsidRPr="00564CCE">
        <w:rPr>
          <w:rFonts w:ascii="Times New Roman" w:hAnsi="Times New Roman"/>
          <w:b w:val="0"/>
          <w:sz w:val="28"/>
          <w:szCs w:val="28"/>
        </w:rPr>
        <w:t>/</w:t>
      </w:r>
      <w:r w:rsidR="00D749CF">
        <w:rPr>
          <w:rFonts w:ascii="Times New Roman" w:hAnsi="Times New Roman"/>
          <w:b w:val="0"/>
          <w:sz w:val="28"/>
          <w:szCs w:val="28"/>
        </w:rPr>
        <w:t>980</w:t>
      </w:r>
      <w:r w:rsidR="00564CCE" w:rsidRPr="00564CCE">
        <w:rPr>
          <w:rFonts w:ascii="Times New Roman" w:hAnsi="Times New Roman"/>
          <w:b w:val="0"/>
          <w:sz w:val="28"/>
          <w:szCs w:val="28"/>
        </w:rPr>
        <w:t xml:space="preserve">-8 </w:t>
      </w:r>
      <w:r w:rsidR="00D4040F">
        <w:rPr>
          <w:rFonts w:ascii="Times New Roman" w:hAnsi="Times New Roman"/>
          <w:b w:val="0"/>
          <w:sz w:val="28"/>
          <w:szCs w:val="28"/>
        </w:rPr>
        <w:t>«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Об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условиях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предоставления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политическим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партиям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,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зарегистрированным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кандидатам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помещений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,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в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или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,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для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в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форме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в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период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выборов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депутатов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Думы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Собрания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Федерации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девятого</w:t>
      </w:r>
      <w:r w:rsidR="00D749CF" w:rsidRPr="00D749CF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 w:rsidRPr="00D749CF">
        <w:rPr>
          <w:rFonts w:ascii="Times New Roman" w:hAnsi="Times New Roman" w:hint="eastAsia"/>
          <w:b w:val="0"/>
          <w:sz w:val="28"/>
          <w:szCs w:val="28"/>
        </w:rPr>
        <w:t>созыва</w:t>
      </w:r>
      <w:r w:rsidR="00D4040F">
        <w:rPr>
          <w:rFonts w:ascii="Times New Roman" w:hAnsi="Times New Roman"/>
          <w:b w:val="0"/>
          <w:sz w:val="28"/>
          <w:szCs w:val="28"/>
        </w:rPr>
        <w:t>»</w:t>
      </w:r>
      <w:r w:rsidR="00F81B2B">
        <w:rPr>
          <w:rFonts w:ascii="Times New Roman" w:hAnsi="Times New Roman"/>
          <w:b w:val="0"/>
          <w:sz w:val="28"/>
          <w:szCs w:val="28"/>
        </w:rPr>
        <w:t>,</w:t>
      </w:r>
      <w:r w:rsidR="00D4040F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F81B2B"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="00F81B2B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частью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3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статьи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67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от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22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февраля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2014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года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="00D749CF">
        <w:rPr>
          <w:rFonts w:ascii="Times New Roman" w:hAnsi="Times New Roman"/>
          <w:b w:val="0"/>
          <w:sz w:val="28"/>
          <w:szCs w:val="28"/>
        </w:rPr>
        <w:br/>
      </w:r>
      <w:r w:rsidRPr="009D2B09">
        <w:rPr>
          <w:rFonts w:ascii="Times New Roman" w:hAnsi="Times New Roman" w:hint="eastAsia"/>
          <w:b w:val="0"/>
          <w:sz w:val="28"/>
          <w:szCs w:val="28"/>
        </w:rPr>
        <w:t>№</w:t>
      </w:r>
      <w:r w:rsidR="00D749CF">
        <w:rPr>
          <w:rFonts w:ascii="Times New Roman" w:hAnsi="Times New Roman"/>
          <w:b w:val="0"/>
          <w:sz w:val="28"/>
          <w:szCs w:val="28"/>
        </w:rPr>
        <w:t> </w:t>
      </w:r>
      <w:r w:rsidRPr="009D2B09">
        <w:rPr>
          <w:rFonts w:ascii="Times New Roman" w:hAnsi="Times New Roman"/>
          <w:b w:val="0"/>
          <w:sz w:val="28"/>
          <w:szCs w:val="28"/>
        </w:rPr>
        <w:t>20-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ФЗ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«</w:t>
      </w:r>
      <w:r w:rsidRPr="009D2B09">
        <w:rPr>
          <w:rFonts w:ascii="Times New Roman" w:hAnsi="Times New Roman" w:hint="eastAsia"/>
          <w:b w:val="0"/>
          <w:sz w:val="28"/>
          <w:szCs w:val="28"/>
        </w:rPr>
        <w:t>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выборах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депутатов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Думы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lastRenderedPageBreak/>
        <w:t>Собрания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Российской</w:t>
      </w:r>
      <w:r w:rsidRPr="009D2B09">
        <w:rPr>
          <w:rFonts w:ascii="Times New Roman" w:hAnsi="Times New Roman"/>
          <w:b w:val="0"/>
          <w:sz w:val="28"/>
          <w:szCs w:val="28"/>
        </w:rPr>
        <w:t xml:space="preserve"> </w:t>
      </w:r>
      <w:r w:rsidRPr="009D2B09">
        <w:rPr>
          <w:rFonts w:ascii="Times New Roman" w:hAnsi="Times New Roman" w:hint="eastAsia"/>
          <w:b w:val="0"/>
          <w:sz w:val="28"/>
          <w:szCs w:val="28"/>
        </w:rPr>
        <w:t>Федерации»</w:t>
      </w:r>
      <w:r w:rsidR="00D4040F">
        <w:rPr>
          <w:rFonts w:ascii="Times New Roman" w:hAnsi="Times New Roman"/>
          <w:b w:val="0"/>
          <w:sz w:val="28"/>
          <w:szCs w:val="28"/>
        </w:rPr>
        <w:t>, территориальная избирательная комиссия города Саяногорска</w:t>
      </w:r>
      <w:r w:rsidR="001F07E4">
        <w:rPr>
          <w:rFonts w:ascii="Times New Roman" w:hAnsi="Times New Roman"/>
          <w:b w:val="0"/>
          <w:sz w:val="28"/>
          <w:szCs w:val="28"/>
        </w:rPr>
        <w:t xml:space="preserve"> </w:t>
      </w:r>
      <w:r w:rsidR="001F07E4">
        <w:rPr>
          <w:rFonts w:ascii="Times New Roman" w:hAnsi="Times New Roman"/>
          <w:i/>
          <w:sz w:val="28"/>
          <w:szCs w:val="28"/>
        </w:rPr>
        <w:t>постанов</w:t>
      </w:r>
      <w:r w:rsidR="00892326">
        <w:rPr>
          <w:rFonts w:ascii="Times New Roman" w:hAnsi="Times New Roman"/>
          <w:i/>
          <w:sz w:val="28"/>
          <w:szCs w:val="28"/>
        </w:rPr>
        <w:t>ила</w:t>
      </w:r>
      <w:r w:rsidR="001F07E4">
        <w:rPr>
          <w:rFonts w:ascii="Times New Roman" w:hAnsi="Times New Roman"/>
          <w:sz w:val="28"/>
          <w:szCs w:val="28"/>
        </w:rPr>
        <w:t>:</w:t>
      </w:r>
    </w:p>
    <w:p w14:paraId="44730385" w14:textId="7E31077A" w:rsidR="001F07E4" w:rsidRPr="00F81B2B" w:rsidRDefault="00F81B2B" w:rsidP="00E93A8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1B2B">
        <w:rPr>
          <w:rFonts w:ascii="Times New Roman" w:hAnsi="Times New Roman" w:hint="eastAsia"/>
          <w:b w:val="0"/>
          <w:sz w:val="28"/>
          <w:szCs w:val="28"/>
        </w:rPr>
        <w:t>Установить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время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заявкам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политических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партий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выдвинувших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собраний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пригодных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помещениях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F81B2B">
        <w:rPr>
          <w:rFonts w:ascii="Times New Roman" w:hAnsi="Times New Roman" w:hint="eastAsia"/>
          <w:b w:val="0"/>
          <w:sz w:val="28"/>
          <w:szCs w:val="28"/>
        </w:rPr>
        <w:t>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для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встреч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с</w:t>
      </w:r>
      <w:r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Pr="00F81B2B">
        <w:rPr>
          <w:rFonts w:ascii="Times New Roman" w:hAnsi="Times New Roman" w:hint="eastAsia"/>
          <w:b w:val="0"/>
          <w:sz w:val="28"/>
          <w:szCs w:val="28"/>
        </w:rPr>
        <w:t>избирателями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, 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равное</w:t>
      </w:r>
      <w:r w:rsidR="001F07E4" w:rsidRPr="00F81B2B">
        <w:rPr>
          <w:rFonts w:ascii="Times New Roman" w:hAnsi="Times New Roman"/>
          <w:b w:val="0"/>
          <w:sz w:val="28"/>
          <w:szCs w:val="28"/>
        </w:rPr>
        <w:t xml:space="preserve"> </w:t>
      </w:r>
      <w:r w:rsidR="004523B4">
        <w:rPr>
          <w:rFonts w:ascii="Times New Roman" w:hAnsi="Times New Roman"/>
          <w:b w:val="0"/>
          <w:sz w:val="28"/>
          <w:szCs w:val="28"/>
        </w:rPr>
        <w:t>90</w:t>
      </w:r>
      <w:r w:rsidR="00B944D4">
        <w:rPr>
          <w:rFonts w:ascii="Times New Roman" w:hAnsi="Times New Roman"/>
          <w:b w:val="0"/>
          <w:sz w:val="28"/>
          <w:szCs w:val="28"/>
        </w:rPr>
        <w:t> </w:t>
      </w:r>
      <w:r w:rsidR="001F07E4" w:rsidRPr="00F81B2B">
        <w:rPr>
          <w:rFonts w:ascii="Times New Roman" w:hAnsi="Times New Roman" w:hint="eastAsia"/>
          <w:b w:val="0"/>
          <w:sz w:val="28"/>
          <w:szCs w:val="28"/>
        </w:rPr>
        <w:t>минутам</w:t>
      </w:r>
      <w:r w:rsidR="001F07E4" w:rsidRPr="00F81B2B">
        <w:rPr>
          <w:rFonts w:ascii="Times New Roman" w:hAnsi="Times New Roman"/>
          <w:b w:val="0"/>
          <w:sz w:val="28"/>
          <w:szCs w:val="28"/>
        </w:rPr>
        <w:t>.</w:t>
      </w:r>
    </w:p>
    <w:p w14:paraId="3BE500FB" w14:textId="77777777" w:rsidR="00DE6D90" w:rsidRDefault="001F07E4" w:rsidP="00E93A83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в Избирательную комиссию Республики Хакасия</w:t>
      </w:r>
      <w:r w:rsidR="00DE6D90">
        <w:rPr>
          <w:rFonts w:ascii="Times New Roman" w:hAnsi="Times New Roman"/>
          <w:b w:val="0"/>
          <w:sz w:val="28"/>
          <w:szCs w:val="28"/>
        </w:rPr>
        <w:t>.</w:t>
      </w:r>
    </w:p>
    <w:p w14:paraId="0B5ADC50" w14:textId="1E94E8FA" w:rsidR="001F07E4" w:rsidRDefault="00DE6D90" w:rsidP="00E93A83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_Hlk130824034"/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для опубликования в газету «Саянские ведомости»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Интернет.</w:t>
      </w:r>
      <w:bookmarkEnd w:id="1"/>
    </w:p>
    <w:p w14:paraId="3F52936F" w14:textId="4D2BECF1" w:rsidR="008D1540" w:rsidRDefault="00AB6445" w:rsidP="00E93A83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6445">
        <w:rPr>
          <w:rFonts w:ascii="Times New Roman" w:hAnsi="Times New Roman" w:hint="eastAsia"/>
          <w:b w:val="0"/>
          <w:sz w:val="28"/>
          <w:szCs w:val="28"/>
        </w:rPr>
        <w:t>Контроль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за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исполнением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настоящего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возложить</w:t>
      </w:r>
      <w:r w:rsidR="00B944D4">
        <w:rPr>
          <w:rFonts w:ascii="Times New Roman" w:hAnsi="Times New Roman"/>
          <w:b w:val="0"/>
          <w:sz w:val="28"/>
          <w:szCs w:val="28"/>
        </w:rPr>
        <w:br/>
      </w:r>
      <w:r w:rsidRPr="00AB6445">
        <w:rPr>
          <w:rFonts w:ascii="Times New Roman" w:hAnsi="Times New Roman" w:hint="eastAsia"/>
          <w:b w:val="0"/>
          <w:sz w:val="28"/>
          <w:szCs w:val="28"/>
        </w:rPr>
        <w:t>на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секретаря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территориальной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избирательной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комиссии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Саяногорск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П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  <w:r w:rsidRPr="00AB6445">
        <w:rPr>
          <w:rFonts w:ascii="Times New Roman" w:hAnsi="Times New Roman" w:hint="eastAsia"/>
          <w:b w:val="0"/>
          <w:sz w:val="28"/>
          <w:szCs w:val="28"/>
        </w:rPr>
        <w:t>Е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.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Королеву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</w:p>
    <w:p w14:paraId="19ADB7BE" w14:textId="13DF04C0" w:rsidR="00AB6445" w:rsidRDefault="00AB6445" w:rsidP="00AB6445">
      <w:pPr>
        <w:pStyle w:val="a7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5DEEEFAD" w14:textId="16D97B06" w:rsidR="003E651D" w:rsidRPr="00236892" w:rsidRDefault="003E651D" w:rsidP="003E651D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2" w:name="_Hlk84250942"/>
      <w:r w:rsidRPr="00236892">
        <w:rPr>
          <w:rFonts w:ascii="Times New Roman" w:hAnsi="Times New Roman" w:hint="eastAsia"/>
          <w:sz w:val="28"/>
          <w:szCs w:val="28"/>
        </w:rPr>
        <w:t>Председатель</w:t>
      </w:r>
      <w:r w:rsidRPr="00236892">
        <w:rPr>
          <w:rFonts w:ascii="Times New Roman" w:hAnsi="Times New Roman"/>
          <w:sz w:val="28"/>
          <w:szCs w:val="28"/>
        </w:rPr>
        <w:t xml:space="preserve"> </w:t>
      </w:r>
      <w:r w:rsidRPr="00236892">
        <w:rPr>
          <w:rFonts w:ascii="Times New Roman" w:hAnsi="Times New Roman" w:hint="eastAsia"/>
          <w:sz w:val="28"/>
          <w:szCs w:val="28"/>
        </w:rPr>
        <w:t>комиссии</w:t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="00E93A83">
        <w:rPr>
          <w:rFonts w:ascii="Times New Roman" w:hAnsi="Times New Roman" w:hint="eastAsia"/>
          <w:sz w:val="28"/>
          <w:szCs w:val="28"/>
        </w:rPr>
        <w:t>Н</w:t>
      </w:r>
      <w:r w:rsidR="00E93A83">
        <w:rPr>
          <w:rFonts w:ascii="Times New Roman" w:hAnsi="Times New Roman"/>
          <w:sz w:val="28"/>
          <w:szCs w:val="28"/>
        </w:rPr>
        <w:t>.М. Чванова</w:t>
      </w:r>
    </w:p>
    <w:p w14:paraId="326D9E55" w14:textId="77777777" w:rsidR="0049189D" w:rsidRPr="00741F0E" w:rsidRDefault="0049189D" w:rsidP="00741F0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27B6CD49" w14:textId="1B24FE6D" w:rsidR="007C0259" w:rsidRPr="007C0259" w:rsidRDefault="00AB6445" w:rsidP="008D15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="003E651D" w:rsidRPr="00236892">
        <w:rPr>
          <w:rFonts w:ascii="Times New Roman" w:hAnsi="Times New Roman" w:hint="eastAsia"/>
          <w:sz w:val="28"/>
          <w:szCs w:val="28"/>
        </w:rPr>
        <w:t>екретар</w:t>
      </w:r>
      <w:r>
        <w:rPr>
          <w:rFonts w:ascii="Times New Roman" w:hAnsi="Times New Roman" w:hint="eastAsia"/>
          <w:sz w:val="28"/>
          <w:szCs w:val="28"/>
        </w:rPr>
        <w:t>ь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 w:hint="eastAsia"/>
          <w:sz w:val="28"/>
          <w:szCs w:val="28"/>
        </w:rPr>
        <w:t>комиссии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4523B4">
        <w:rPr>
          <w:rFonts w:ascii="Times New Roman" w:hAnsi="Times New Roman"/>
          <w:sz w:val="28"/>
          <w:szCs w:val="28"/>
        </w:rPr>
        <w:tab/>
      </w:r>
      <w:r w:rsidR="00074F88">
        <w:rPr>
          <w:rFonts w:ascii="Times New Roman" w:hAnsi="Times New Roman"/>
          <w:sz w:val="28"/>
          <w:szCs w:val="28"/>
        </w:rPr>
        <w:tab/>
      </w:r>
      <w:bookmarkEnd w:id="2"/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.Е. Королева</w:t>
      </w:r>
    </w:p>
    <w:sectPr w:rsidR="007C0259" w:rsidRPr="007C0259" w:rsidSect="00741F0E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trider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82D43"/>
    <w:multiLevelType w:val="hybridMultilevel"/>
    <w:tmpl w:val="6442ADE4"/>
    <w:lvl w:ilvl="0" w:tplc="EC8A27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259"/>
    <w:rsid w:val="000105ED"/>
    <w:rsid w:val="00011596"/>
    <w:rsid w:val="00026CE6"/>
    <w:rsid w:val="00056321"/>
    <w:rsid w:val="0006066A"/>
    <w:rsid w:val="00074F88"/>
    <w:rsid w:val="00083CFA"/>
    <w:rsid w:val="00096559"/>
    <w:rsid w:val="0009681F"/>
    <w:rsid w:val="000A076A"/>
    <w:rsid w:val="000A38C0"/>
    <w:rsid w:val="000D4EF1"/>
    <w:rsid w:val="000E3391"/>
    <w:rsid w:val="00104BB0"/>
    <w:rsid w:val="00120321"/>
    <w:rsid w:val="0017336F"/>
    <w:rsid w:val="001C212C"/>
    <w:rsid w:val="001D485E"/>
    <w:rsid w:val="001D5E93"/>
    <w:rsid w:val="001E2D62"/>
    <w:rsid w:val="001F07E4"/>
    <w:rsid w:val="001F646A"/>
    <w:rsid w:val="00202A98"/>
    <w:rsid w:val="00206BA8"/>
    <w:rsid w:val="0021662F"/>
    <w:rsid w:val="002664C1"/>
    <w:rsid w:val="002D6B97"/>
    <w:rsid w:val="002E1010"/>
    <w:rsid w:val="002E74D3"/>
    <w:rsid w:val="002F5546"/>
    <w:rsid w:val="00312E04"/>
    <w:rsid w:val="00345745"/>
    <w:rsid w:val="00376070"/>
    <w:rsid w:val="00384677"/>
    <w:rsid w:val="00395014"/>
    <w:rsid w:val="003A6651"/>
    <w:rsid w:val="003B7B5B"/>
    <w:rsid w:val="003C0E01"/>
    <w:rsid w:val="003D19B9"/>
    <w:rsid w:val="003D255B"/>
    <w:rsid w:val="003E651D"/>
    <w:rsid w:val="00413391"/>
    <w:rsid w:val="004142D1"/>
    <w:rsid w:val="00440AFC"/>
    <w:rsid w:val="004523B4"/>
    <w:rsid w:val="004740B3"/>
    <w:rsid w:val="004824A6"/>
    <w:rsid w:val="0049189D"/>
    <w:rsid w:val="004B0846"/>
    <w:rsid w:val="004B7E5D"/>
    <w:rsid w:val="004E255B"/>
    <w:rsid w:val="004F4CFD"/>
    <w:rsid w:val="005003FE"/>
    <w:rsid w:val="00537384"/>
    <w:rsid w:val="005609F7"/>
    <w:rsid w:val="00564CCE"/>
    <w:rsid w:val="00565F2A"/>
    <w:rsid w:val="005A54E6"/>
    <w:rsid w:val="005B624E"/>
    <w:rsid w:val="0062777E"/>
    <w:rsid w:val="00631243"/>
    <w:rsid w:val="00637F93"/>
    <w:rsid w:val="0065061D"/>
    <w:rsid w:val="006B7FD4"/>
    <w:rsid w:val="00703A8E"/>
    <w:rsid w:val="00704114"/>
    <w:rsid w:val="007209AE"/>
    <w:rsid w:val="00741F0E"/>
    <w:rsid w:val="00745C3B"/>
    <w:rsid w:val="007955F8"/>
    <w:rsid w:val="007C0259"/>
    <w:rsid w:val="007C2C1F"/>
    <w:rsid w:val="007E2C6B"/>
    <w:rsid w:val="00820729"/>
    <w:rsid w:val="00832048"/>
    <w:rsid w:val="00856F1E"/>
    <w:rsid w:val="008620EE"/>
    <w:rsid w:val="00891509"/>
    <w:rsid w:val="00892326"/>
    <w:rsid w:val="00894AF1"/>
    <w:rsid w:val="008C3AB2"/>
    <w:rsid w:val="008D1142"/>
    <w:rsid w:val="008D1540"/>
    <w:rsid w:val="008D4167"/>
    <w:rsid w:val="008E5759"/>
    <w:rsid w:val="008F28EE"/>
    <w:rsid w:val="00955E94"/>
    <w:rsid w:val="0097699D"/>
    <w:rsid w:val="009C6741"/>
    <w:rsid w:val="009D2B09"/>
    <w:rsid w:val="00A13976"/>
    <w:rsid w:val="00A44184"/>
    <w:rsid w:val="00A52193"/>
    <w:rsid w:val="00A85634"/>
    <w:rsid w:val="00A85D7A"/>
    <w:rsid w:val="00AB6445"/>
    <w:rsid w:val="00AC3048"/>
    <w:rsid w:val="00AD27F0"/>
    <w:rsid w:val="00AE2298"/>
    <w:rsid w:val="00B07580"/>
    <w:rsid w:val="00B23454"/>
    <w:rsid w:val="00B3007A"/>
    <w:rsid w:val="00B4035D"/>
    <w:rsid w:val="00B64B72"/>
    <w:rsid w:val="00B867F0"/>
    <w:rsid w:val="00B944D4"/>
    <w:rsid w:val="00BA4C4F"/>
    <w:rsid w:val="00BB1E93"/>
    <w:rsid w:val="00BC4E66"/>
    <w:rsid w:val="00BD5833"/>
    <w:rsid w:val="00C01302"/>
    <w:rsid w:val="00C17F8F"/>
    <w:rsid w:val="00C26D80"/>
    <w:rsid w:val="00C55A16"/>
    <w:rsid w:val="00C74AEC"/>
    <w:rsid w:val="00CB4688"/>
    <w:rsid w:val="00CC21F0"/>
    <w:rsid w:val="00CD2008"/>
    <w:rsid w:val="00D1023E"/>
    <w:rsid w:val="00D4040F"/>
    <w:rsid w:val="00D55042"/>
    <w:rsid w:val="00D749CF"/>
    <w:rsid w:val="00DE23B8"/>
    <w:rsid w:val="00DE3807"/>
    <w:rsid w:val="00DE6D90"/>
    <w:rsid w:val="00E07362"/>
    <w:rsid w:val="00E34130"/>
    <w:rsid w:val="00E34D16"/>
    <w:rsid w:val="00E4201B"/>
    <w:rsid w:val="00E541F2"/>
    <w:rsid w:val="00E64877"/>
    <w:rsid w:val="00E864B7"/>
    <w:rsid w:val="00E93A83"/>
    <w:rsid w:val="00EB4807"/>
    <w:rsid w:val="00EC5D90"/>
    <w:rsid w:val="00ED18C9"/>
    <w:rsid w:val="00EE5CD5"/>
    <w:rsid w:val="00EF4D15"/>
    <w:rsid w:val="00F335B2"/>
    <w:rsid w:val="00F34A12"/>
    <w:rsid w:val="00F613D6"/>
    <w:rsid w:val="00F66DEB"/>
    <w:rsid w:val="00F81B2B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403"/>
  <w15:docId w15:val="{0BFE9A1A-2941-4634-9A2D-7B1C346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59"/>
    <w:pPr>
      <w:spacing w:after="0" w:line="240" w:lineRule="auto"/>
    </w:pPr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0259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0259"/>
    <w:pPr>
      <w:keepNext/>
      <w:jc w:val="righ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7C025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025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02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02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7C0259"/>
    <w:pPr>
      <w:jc w:val="center"/>
    </w:pPr>
    <w:rPr>
      <w:rFonts w:ascii="Times New Roman" w:hAnsi="Times New Roman"/>
      <w:b w:val="0"/>
      <w:sz w:val="36"/>
    </w:rPr>
  </w:style>
  <w:style w:type="character" w:customStyle="1" w:styleId="a4">
    <w:name w:val="Основной текст Знак"/>
    <w:basedOn w:val="a0"/>
    <w:link w:val="a3"/>
    <w:rsid w:val="007C02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259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14-15">
    <w:name w:val="14-15"/>
    <w:basedOn w:val="a"/>
    <w:rsid w:val="003E651D"/>
    <w:pPr>
      <w:spacing w:line="360" w:lineRule="auto"/>
      <w:ind w:firstLine="709"/>
      <w:jc w:val="both"/>
    </w:pPr>
    <w:rPr>
      <w:rFonts w:ascii="Times New Roman" w:hAnsi="Times New Roman"/>
      <w:b w:val="0"/>
      <w:sz w:val="28"/>
      <w:szCs w:val="24"/>
    </w:rPr>
  </w:style>
  <w:style w:type="paragraph" w:styleId="a7">
    <w:name w:val="Body Text Indent"/>
    <w:basedOn w:val="a"/>
    <w:link w:val="a8"/>
    <w:rsid w:val="001F07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07E4"/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A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ППЗ</dc:creator>
  <cp:lastModifiedBy>ТИК</cp:lastModifiedBy>
  <cp:revision>23</cp:revision>
  <cp:lastPrinted>2026-07-01T08:49:00Z</cp:lastPrinted>
  <dcterms:created xsi:type="dcterms:W3CDTF">2022-07-02T10:15:00Z</dcterms:created>
  <dcterms:modified xsi:type="dcterms:W3CDTF">2026-07-01T08:49:00Z</dcterms:modified>
</cp:coreProperties>
</file>