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0536AB" w14:textId="77777777" w:rsidR="00F659A5" w:rsidRPr="00A41429" w:rsidRDefault="00F659A5" w:rsidP="00F659A5">
      <w:pPr>
        <w:jc w:val="right"/>
        <w:rPr>
          <w:color w:val="0070C0"/>
          <w:sz w:val="72"/>
          <w:szCs w:val="72"/>
          <w:u w:val="single"/>
        </w:rPr>
      </w:pPr>
      <w:bookmarkStart w:id="0" w:name="_Toc293146740"/>
      <w:bookmarkStart w:id="1" w:name="_Toc417655656"/>
      <w:r w:rsidRPr="008F086D">
        <w:rPr>
          <w:noProof/>
          <w:color w:val="0070C0"/>
          <w:sz w:val="72"/>
          <w:szCs w:val="72"/>
          <w:u w:val="single"/>
        </w:rPr>
        <w:drawing>
          <wp:anchor distT="0" distB="0" distL="114300" distR="114300" simplePos="0" relativeHeight="251661312" behindDoc="0" locked="0" layoutInCell="1" allowOverlap="1" wp14:anchorId="65BE830D" wp14:editId="58B66429">
            <wp:simplePos x="0" y="0"/>
            <wp:positionH relativeFrom="margin">
              <wp:posOffset>-19094</wp:posOffset>
            </wp:positionH>
            <wp:positionV relativeFrom="margin">
              <wp:posOffset>-230992</wp:posOffset>
            </wp:positionV>
            <wp:extent cx="1586466" cy="1201479"/>
            <wp:effectExtent l="19050" t="0" r="0" b="0"/>
            <wp:wrapSquare wrapText="bothSides"/>
            <wp:docPr id="2" name="Рисунок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2" r:link="rId14" cstate="print">
                      <a:extLst>
                        <a:ext uri="{BEBA8EAE-BF5A-486C-A8C5-ECC9F3942E4B}">
                          <a14:imgProps xmlns:a14="http://schemas.microsoft.com/office/drawing/2010/main">
                            <a14:imgLayer r:embed="rId13">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1586230" cy="1201420"/>
                    </a:xfrm>
                    <a:prstGeom prst="rect">
                      <a:avLst/>
                    </a:prstGeom>
                    <a:noFill/>
                    <a:ln>
                      <a:noFill/>
                    </a:ln>
                  </pic:spPr>
                </pic:pic>
              </a:graphicData>
            </a:graphic>
          </wp:anchor>
        </w:drawing>
      </w:r>
      <w:r w:rsidRPr="00A41429">
        <w:rPr>
          <w:color w:val="0070C0"/>
          <w:sz w:val="72"/>
          <w:szCs w:val="72"/>
          <w:u w:val="single"/>
        </w:rPr>
        <w:t>ООО «ГЕОСИТИ»</w:t>
      </w:r>
    </w:p>
    <w:p w14:paraId="5D0F0EE4" w14:textId="2203874E" w:rsidR="00F659A5" w:rsidRPr="006437C9" w:rsidRDefault="00F659A5" w:rsidP="00F659A5">
      <w:pPr>
        <w:pStyle w:val="2a"/>
        <w:spacing w:after="0" w:line="240" w:lineRule="auto"/>
        <w:ind w:left="0" w:right="-2"/>
        <w:jc w:val="right"/>
        <w:rPr>
          <w:rFonts w:ascii="Calibri" w:hAnsi="Calibri" w:cs="Calibri"/>
          <w:b/>
          <w:sz w:val="20"/>
        </w:rPr>
      </w:pPr>
      <w:r w:rsidRPr="006437C9">
        <w:rPr>
          <w:rFonts w:ascii="Calibri" w:hAnsi="Calibri" w:cs="Calibri"/>
          <w:b/>
          <w:sz w:val="20"/>
        </w:rPr>
        <w:t xml:space="preserve">630054, г. Новосибирск, ул. </w:t>
      </w:r>
      <w:r>
        <w:rPr>
          <w:rFonts w:ascii="Calibri" w:hAnsi="Calibri" w:cs="Calibri"/>
          <w:b/>
          <w:sz w:val="20"/>
          <w:lang w:val="ru-RU"/>
        </w:rPr>
        <w:t>Титова</w:t>
      </w:r>
      <w:r w:rsidRPr="006437C9">
        <w:rPr>
          <w:rFonts w:ascii="Calibri" w:hAnsi="Calibri" w:cs="Calibri"/>
          <w:b/>
          <w:sz w:val="20"/>
        </w:rPr>
        <w:t xml:space="preserve">, </w:t>
      </w:r>
      <w:r>
        <w:rPr>
          <w:rFonts w:ascii="Calibri" w:hAnsi="Calibri" w:cs="Calibri"/>
          <w:b/>
          <w:sz w:val="20"/>
          <w:lang w:val="ru-RU"/>
        </w:rPr>
        <w:t>д. 29/1</w:t>
      </w:r>
      <w:r w:rsidRPr="006437C9">
        <w:rPr>
          <w:rFonts w:ascii="Calibri" w:hAnsi="Calibri" w:cs="Calibri"/>
          <w:b/>
          <w:sz w:val="20"/>
        </w:rPr>
        <w:t xml:space="preserve"> </w:t>
      </w:r>
    </w:p>
    <w:p w14:paraId="25BB39B0" w14:textId="5FBB8287" w:rsidR="00F659A5" w:rsidRPr="006437C9" w:rsidRDefault="00F659A5" w:rsidP="00F659A5">
      <w:pPr>
        <w:pStyle w:val="2a"/>
        <w:spacing w:after="0" w:line="240" w:lineRule="auto"/>
        <w:ind w:left="0" w:right="-2"/>
        <w:jc w:val="right"/>
        <w:rPr>
          <w:rFonts w:ascii="Calibri" w:hAnsi="Calibri" w:cs="Calibri"/>
          <w:b/>
          <w:sz w:val="20"/>
        </w:rPr>
      </w:pPr>
      <w:r w:rsidRPr="006437C9">
        <w:rPr>
          <w:rFonts w:ascii="Calibri" w:hAnsi="Calibri" w:cs="Calibri"/>
          <w:b/>
          <w:sz w:val="20"/>
        </w:rPr>
        <w:t xml:space="preserve">ИНН </w:t>
      </w:r>
      <w:r w:rsidRPr="00F659A5">
        <w:rPr>
          <w:rFonts w:ascii="Calibri" w:hAnsi="Calibri" w:cs="Calibri"/>
          <w:b/>
          <w:sz w:val="20"/>
        </w:rPr>
        <w:t>5404397738</w:t>
      </w:r>
      <w:r w:rsidRPr="006437C9">
        <w:rPr>
          <w:rFonts w:ascii="Calibri" w:hAnsi="Calibri" w:cs="Calibri"/>
          <w:b/>
          <w:sz w:val="20"/>
        </w:rPr>
        <w:t xml:space="preserve"> КПП 540401001 ОГРН 1095404017610</w:t>
      </w:r>
    </w:p>
    <w:p w14:paraId="1AA0EE41" w14:textId="77777777" w:rsidR="00F659A5" w:rsidRPr="006437C9" w:rsidRDefault="00F659A5" w:rsidP="00F659A5">
      <w:pPr>
        <w:pStyle w:val="2a"/>
        <w:spacing w:after="0" w:line="240" w:lineRule="auto"/>
        <w:ind w:left="0" w:right="-2"/>
        <w:jc w:val="right"/>
        <w:rPr>
          <w:rFonts w:ascii="Calibri" w:hAnsi="Calibri" w:cs="Calibri"/>
          <w:b/>
          <w:sz w:val="20"/>
        </w:rPr>
      </w:pPr>
      <w:r w:rsidRPr="006437C9">
        <w:rPr>
          <w:rFonts w:ascii="Calibri" w:hAnsi="Calibri" w:cs="Calibri"/>
          <w:b/>
          <w:sz w:val="20"/>
        </w:rPr>
        <w:t>р/с 40702810023230000695 ФИЛИАЛ "НОВОСИБИРСКИЙ" АО "АЛЬФА-БАНК"</w:t>
      </w:r>
    </w:p>
    <w:p w14:paraId="2AE0FADF" w14:textId="2BFF7D55" w:rsidR="00F659A5" w:rsidRPr="006437C9" w:rsidRDefault="00F659A5" w:rsidP="00F659A5">
      <w:pPr>
        <w:pStyle w:val="2a"/>
        <w:spacing w:after="0" w:line="240" w:lineRule="auto"/>
        <w:ind w:left="0" w:right="-2"/>
        <w:jc w:val="right"/>
        <w:rPr>
          <w:rFonts w:ascii="Calibri" w:hAnsi="Calibri" w:cs="Calibri"/>
          <w:b/>
          <w:sz w:val="20"/>
        </w:rPr>
      </w:pPr>
      <w:r w:rsidRPr="006437C9">
        <w:rPr>
          <w:rFonts w:ascii="Calibri" w:hAnsi="Calibri" w:cs="Calibri"/>
          <w:b/>
          <w:sz w:val="20"/>
        </w:rPr>
        <w:t>тел./факс.3</w:t>
      </w:r>
      <w:r w:rsidRPr="0083651D">
        <w:rPr>
          <w:rFonts w:ascii="Calibri" w:hAnsi="Calibri" w:cs="Calibri"/>
          <w:b/>
          <w:sz w:val="20"/>
          <w:lang w:val="de-DE"/>
        </w:rPr>
        <w:t>55</w:t>
      </w:r>
      <w:r w:rsidRPr="006437C9">
        <w:rPr>
          <w:rFonts w:ascii="Calibri" w:hAnsi="Calibri" w:cs="Calibri"/>
          <w:b/>
          <w:sz w:val="20"/>
        </w:rPr>
        <w:t>-</w:t>
      </w:r>
      <w:r w:rsidRPr="0083651D">
        <w:rPr>
          <w:rFonts w:ascii="Calibri" w:hAnsi="Calibri" w:cs="Calibri"/>
          <w:b/>
          <w:sz w:val="20"/>
          <w:lang w:val="de-DE"/>
        </w:rPr>
        <w:t>44</w:t>
      </w:r>
      <w:r w:rsidRPr="006437C9">
        <w:rPr>
          <w:rFonts w:ascii="Calibri" w:hAnsi="Calibri" w:cs="Calibri"/>
          <w:b/>
          <w:sz w:val="20"/>
        </w:rPr>
        <w:t>-</w:t>
      </w:r>
      <w:r w:rsidRPr="0083651D">
        <w:rPr>
          <w:rFonts w:ascii="Calibri" w:hAnsi="Calibri" w:cs="Calibri"/>
          <w:b/>
          <w:sz w:val="20"/>
          <w:lang w:val="de-DE"/>
        </w:rPr>
        <w:t>48</w:t>
      </w:r>
      <w:r w:rsidRPr="006437C9">
        <w:rPr>
          <w:rFonts w:ascii="Calibri" w:hAnsi="Calibri" w:cs="Calibri"/>
          <w:b/>
          <w:sz w:val="20"/>
        </w:rPr>
        <w:t xml:space="preserve">, </w:t>
      </w:r>
      <w:r w:rsidRPr="0083651D">
        <w:rPr>
          <w:rFonts w:ascii="Calibri" w:hAnsi="Calibri" w:cs="Calibri"/>
          <w:b/>
          <w:sz w:val="20"/>
          <w:lang w:val="de-DE"/>
        </w:rPr>
        <w:t>209-05-21</w:t>
      </w:r>
      <w:r w:rsidRPr="006437C9">
        <w:rPr>
          <w:rFonts w:ascii="Calibri" w:hAnsi="Calibri" w:cs="Calibri"/>
          <w:b/>
          <w:sz w:val="20"/>
        </w:rPr>
        <w:t xml:space="preserve"> </w:t>
      </w:r>
    </w:p>
    <w:p w14:paraId="14050CE3" w14:textId="77777777" w:rsidR="00F659A5" w:rsidRPr="006437C9" w:rsidRDefault="00F659A5" w:rsidP="00F659A5">
      <w:pPr>
        <w:pStyle w:val="2a"/>
        <w:spacing w:after="0" w:line="240" w:lineRule="auto"/>
        <w:ind w:left="0" w:right="-2"/>
        <w:jc w:val="right"/>
        <w:rPr>
          <w:rFonts w:ascii="Calibri" w:hAnsi="Calibri" w:cs="Calibri"/>
          <w:b/>
          <w:sz w:val="20"/>
        </w:rPr>
      </w:pPr>
      <w:r w:rsidRPr="0083651D">
        <w:rPr>
          <w:rFonts w:ascii="Calibri" w:hAnsi="Calibri" w:cs="Calibri"/>
          <w:b/>
          <w:sz w:val="20"/>
          <w:lang w:val="de-DE"/>
        </w:rPr>
        <w:t>E</w:t>
      </w:r>
      <w:r w:rsidRPr="006437C9">
        <w:rPr>
          <w:rFonts w:ascii="Calibri" w:hAnsi="Calibri" w:cs="Calibri"/>
          <w:b/>
          <w:sz w:val="20"/>
        </w:rPr>
        <w:t>-</w:t>
      </w:r>
      <w:r w:rsidRPr="0083651D">
        <w:rPr>
          <w:rFonts w:ascii="Calibri" w:hAnsi="Calibri" w:cs="Calibri"/>
          <w:b/>
          <w:sz w:val="20"/>
          <w:lang w:val="de-DE"/>
        </w:rPr>
        <w:t>mail</w:t>
      </w:r>
      <w:r w:rsidRPr="006437C9">
        <w:rPr>
          <w:rFonts w:ascii="Calibri" w:hAnsi="Calibri" w:cs="Calibri"/>
          <w:b/>
          <w:sz w:val="20"/>
        </w:rPr>
        <w:t xml:space="preserve">: </w:t>
      </w:r>
      <w:r w:rsidRPr="0083651D">
        <w:rPr>
          <w:rFonts w:ascii="Calibri" w:hAnsi="Calibri" w:cs="Calibri"/>
          <w:b/>
          <w:sz w:val="20"/>
          <w:lang w:val="de-DE"/>
        </w:rPr>
        <w:t>ooo</w:t>
      </w:r>
      <w:r w:rsidRPr="006437C9">
        <w:rPr>
          <w:rFonts w:ascii="Calibri" w:hAnsi="Calibri" w:cs="Calibri"/>
          <w:b/>
          <w:sz w:val="20"/>
        </w:rPr>
        <w:t>_</w:t>
      </w:r>
      <w:r w:rsidRPr="0083651D">
        <w:rPr>
          <w:rFonts w:ascii="Calibri" w:hAnsi="Calibri" w:cs="Calibri"/>
          <w:b/>
          <w:sz w:val="20"/>
          <w:lang w:val="de-DE"/>
        </w:rPr>
        <w:t>geocity</w:t>
      </w:r>
      <w:r w:rsidRPr="006437C9">
        <w:rPr>
          <w:rFonts w:ascii="Calibri" w:hAnsi="Calibri" w:cs="Calibri"/>
          <w:b/>
          <w:sz w:val="20"/>
        </w:rPr>
        <w:t>@</w:t>
      </w:r>
      <w:r w:rsidRPr="0083651D">
        <w:rPr>
          <w:rFonts w:ascii="Calibri" w:hAnsi="Calibri" w:cs="Calibri"/>
          <w:b/>
          <w:sz w:val="20"/>
          <w:lang w:val="de-DE"/>
        </w:rPr>
        <w:t>mail</w:t>
      </w:r>
      <w:r w:rsidRPr="006437C9">
        <w:rPr>
          <w:rFonts w:ascii="Calibri" w:hAnsi="Calibri" w:cs="Calibri"/>
          <w:b/>
          <w:sz w:val="20"/>
        </w:rPr>
        <w:t>.</w:t>
      </w:r>
      <w:r w:rsidRPr="0083651D">
        <w:rPr>
          <w:rFonts w:ascii="Calibri" w:hAnsi="Calibri" w:cs="Calibri"/>
          <w:b/>
          <w:sz w:val="20"/>
          <w:lang w:val="de-DE"/>
        </w:rPr>
        <w:t>ru</w:t>
      </w:r>
    </w:p>
    <w:p w14:paraId="20CC2C12" w14:textId="77777777" w:rsidR="00F659A5" w:rsidRPr="0083651D" w:rsidRDefault="00F659A5" w:rsidP="00F659A5">
      <w:pPr>
        <w:pStyle w:val="afffffff3"/>
        <w:ind w:firstLine="0"/>
        <w:jc w:val="left"/>
        <w:rPr>
          <w:noProof/>
          <w:szCs w:val="28"/>
          <w:lang w:val="de-DE"/>
        </w:rPr>
      </w:pPr>
    </w:p>
    <w:p w14:paraId="53C36C94" w14:textId="77777777" w:rsidR="00F659A5" w:rsidRPr="0083651D" w:rsidRDefault="00F659A5" w:rsidP="00F659A5">
      <w:pPr>
        <w:pStyle w:val="Sd"/>
        <w:jc w:val="right"/>
        <w:rPr>
          <w:lang w:val="de-DE"/>
        </w:rPr>
      </w:pPr>
    </w:p>
    <w:p w14:paraId="0B2952E5" w14:textId="3467725F" w:rsidR="00F659A5" w:rsidRPr="0083651D" w:rsidRDefault="00F659A5" w:rsidP="00F659A5">
      <w:pPr>
        <w:pStyle w:val="Sd"/>
        <w:jc w:val="right"/>
        <w:rPr>
          <w:sz w:val="24"/>
          <w:lang w:val="de-DE"/>
        </w:rPr>
      </w:pPr>
    </w:p>
    <w:p w14:paraId="4B5DC899" w14:textId="77777777" w:rsidR="00F659A5" w:rsidRPr="0083651D" w:rsidRDefault="00F659A5" w:rsidP="00F659A5">
      <w:pPr>
        <w:pStyle w:val="Sd"/>
        <w:jc w:val="right"/>
        <w:rPr>
          <w:lang w:val="de-DE"/>
        </w:rPr>
      </w:pPr>
    </w:p>
    <w:p w14:paraId="67E57244" w14:textId="77777777" w:rsidR="00F659A5" w:rsidRPr="0083651D" w:rsidRDefault="00F659A5" w:rsidP="00F659A5">
      <w:pPr>
        <w:pStyle w:val="Sd"/>
        <w:rPr>
          <w:szCs w:val="28"/>
          <w:lang w:val="de-DE"/>
        </w:rPr>
      </w:pPr>
    </w:p>
    <w:p w14:paraId="685D8EFD" w14:textId="0CAD9D85" w:rsidR="00F659A5" w:rsidRPr="007E1EB4" w:rsidRDefault="00F659A5" w:rsidP="00F659A5">
      <w:pPr>
        <w:pStyle w:val="Sd"/>
        <w:ind w:firstLine="0"/>
        <w:jc w:val="center"/>
        <w:rPr>
          <w:szCs w:val="28"/>
        </w:rPr>
      </w:pPr>
      <w:r w:rsidRPr="007E1EB4">
        <w:rPr>
          <w:szCs w:val="28"/>
        </w:rPr>
        <w:t xml:space="preserve">Заказчик: </w:t>
      </w:r>
      <w:r w:rsidRPr="00F659A5">
        <w:rPr>
          <w:szCs w:val="28"/>
        </w:rPr>
        <w:t>Департаментом Архитектуры, Градостроительства и Недвижимости г. Саяногорска</w:t>
      </w:r>
    </w:p>
    <w:p w14:paraId="68437C84" w14:textId="77777777" w:rsidR="00F659A5" w:rsidRPr="00F659A5" w:rsidRDefault="00F659A5" w:rsidP="00F659A5">
      <w:pPr>
        <w:pStyle w:val="Sd"/>
        <w:ind w:firstLine="0"/>
        <w:jc w:val="center"/>
        <w:rPr>
          <w:szCs w:val="28"/>
        </w:rPr>
      </w:pPr>
    </w:p>
    <w:p w14:paraId="000CB06B" w14:textId="77777777" w:rsidR="00F659A5" w:rsidRPr="007E1EB4" w:rsidRDefault="00F659A5" w:rsidP="00F659A5">
      <w:pPr>
        <w:pStyle w:val="Sd"/>
        <w:rPr>
          <w:szCs w:val="28"/>
          <w:highlight w:val="lightGray"/>
        </w:rPr>
      </w:pPr>
    </w:p>
    <w:p w14:paraId="01D8B1E5" w14:textId="77777777" w:rsidR="00F659A5" w:rsidRPr="007E1EB4" w:rsidRDefault="00F659A5" w:rsidP="00F659A5">
      <w:pPr>
        <w:pStyle w:val="Sd"/>
        <w:rPr>
          <w:szCs w:val="28"/>
          <w:highlight w:val="lightGray"/>
        </w:rPr>
      </w:pPr>
    </w:p>
    <w:p w14:paraId="558430E7" w14:textId="4BCE0439" w:rsidR="00F659A5" w:rsidRPr="00176742" w:rsidRDefault="00F659A5" w:rsidP="00F659A5">
      <w:pPr>
        <w:pStyle w:val="Sd"/>
        <w:ind w:firstLine="0"/>
        <w:jc w:val="center"/>
      </w:pPr>
      <w:r w:rsidRPr="007E1EB4">
        <w:rPr>
          <w:b/>
          <w:bCs/>
          <w:sz w:val="32"/>
          <w:szCs w:val="32"/>
        </w:rPr>
        <w:t xml:space="preserve">ПРОЕКТ </w:t>
      </w:r>
      <w:r>
        <w:rPr>
          <w:b/>
          <w:bCs/>
          <w:sz w:val="32"/>
          <w:szCs w:val="32"/>
        </w:rPr>
        <w:t>МЕСТНЫХ НОРМАТИВОВ ГРАДОСТРОИТЕЛЬНОГО ПРОЕКТИРОВАНИЯ МУНИЦИПАЛЬНОГО ОБРАЗОВАНИЯ ГОРОД САЯНОГОРСК</w:t>
      </w:r>
    </w:p>
    <w:p w14:paraId="4B54FE16" w14:textId="77777777" w:rsidR="00F659A5" w:rsidRPr="00176742" w:rsidRDefault="00F659A5" w:rsidP="00F659A5">
      <w:pPr>
        <w:pStyle w:val="Sd"/>
      </w:pPr>
    </w:p>
    <w:p w14:paraId="16A4689D" w14:textId="2E09ED0E" w:rsidR="00F659A5" w:rsidRPr="00176742" w:rsidRDefault="00F659A5" w:rsidP="00F659A5">
      <w:pPr>
        <w:pStyle w:val="Sd"/>
        <w:ind w:firstLine="0"/>
        <w:jc w:val="center"/>
      </w:pPr>
      <w:r>
        <w:t>МАТЕРИАЛЫ ПО ОБОСНОВАНИЯ</w:t>
      </w:r>
    </w:p>
    <w:p w14:paraId="3C4E019D" w14:textId="77777777" w:rsidR="00F659A5" w:rsidRPr="00176742" w:rsidRDefault="00F659A5" w:rsidP="00F659A5">
      <w:pPr>
        <w:pStyle w:val="Sd"/>
        <w:ind w:firstLine="0"/>
        <w:jc w:val="center"/>
      </w:pPr>
    </w:p>
    <w:p w14:paraId="17A0AED1" w14:textId="257E3158" w:rsidR="00F659A5" w:rsidRPr="006F43B0" w:rsidRDefault="00F659A5" w:rsidP="00F659A5">
      <w:pPr>
        <w:pStyle w:val="Sd"/>
        <w:ind w:firstLine="0"/>
        <w:jc w:val="center"/>
      </w:pPr>
    </w:p>
    <w:p w14:paraId="0A5F460C" w14:textId="77777777" w:rsidR="00F659A5" w:rsidRDefault="00F659A5" w:rsidP="00F659A5">
      <w:pPr>
        <w:pStyle w:val="Sd"/>
        <w:ind w:firstLine="0"/>
      </w:pPr>
    </w:p>
    <w:p w14:paraId="341A8F4F" w14:textId="3E432C33" w:rsidR="00F659A5" w:rsidRPr="00F659A5" w:rsidRDefault="00F659A5" w:rsidP="00F659A5">
      <w:pPr>
        <w:pStyle w:val="Sd"/>
        <w:ind w:firstLine="0"/>
        <w:jc w:val="center"/>
        <w:rPr>
          <w:snapToGrid w:val="0"/>
          <w:color w:val="000000"/>
          <w:w w:val="0"/>
          <w:szCs w:val="28"/>
          <w:u w:color="000000"/>
          <w:bdr w:val="none" w:sz="0" w:space="0" w:color="000000"/>
          <w:shd w:val="clear" w:color="000000" w:fill="000000"/>
        </w:rPr>
      </w:pPr>
      <w:r>
        <w:rPr>
          <w:noProof/>
          <w:lang w:eastAsia="ru-RU"/>
        </w:rPr>
        <w:drawing>
          <wp:inline distT="0" distB="0" distL="0" distR="0" wp14:anchorId="71BB0B81" wp14:editId="5B03DD07">
            <wp:extent cx="1431290" cy="1797050"/>
            <wp:effectExtent l="0" t="0" r="0" b="0"/>
            <wp:docPr id="2693812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31290" cy="1797050"/>
                    </a:xfrm>
                    <a:prstGeom prst="rect">
                      <a:avLst/>
                    </a:prstGeom>
                    <a:noFill/>
                    <a:ln>
                      <a:noFill/>
                    </a:ln>
                  </pic:spPr>
                </pic:pic>
              </a:graphicData>
            </a:graphic>
          </wp:inline>
        </w:drawing>
      </w:r>
      <w:r w:rsidRPr="00F659A5">
        <w:rPr>
          <w:snapToGrid w:val="0"/>
          <w:color w:val="000000"/>
          <w:w w:val="0"/>
          <w:szCs w:val="28"/>
          <w:u w:color="000000"/>
          <w:bdr w:val="none" w:sz="0" w:space="0" w:color="000000"/>
          <w:shd w:val="clear" w:color="000000" w:fill="000000"/>
        </w:rPr>
        <w:t xml:space="preserve"> </w:t>
      </w:r>
    </w:p>
    <w:p w14:paraId="040EDDBB" w14:textId="0B8EBF90" w:rsidR="00F659A5" w:rsidRPr="007E1EB4" w:rsidRDefault="00F659A5" w:rsidP="00F659A5">
      <w:pPr>
        <w:pStyle w:val="Sd"/>
        <w:ind w:firstLine="0"/>
        <w:jc w:val="center"/>
        <w:rPr>
          <w:szCs w:val="28"/>
        </w:rPr>
      </w:pPr>
      <w:r w:rsidRPr="007E1EB4">
        <w:rPr>
          <w:snapToGrid w:val="0"/>
          <w:color w:val="000000"/>
          <w:w w:val="0"/>
          <w:szCs w:val="28"/>
          <w:u w:color="000000"/>
          <w:bdr w:val="none" w:sz="0" w:space="0" w:color="000000"/>
          <w:shd w:val="clear" w:color="000000" w:fill="000000"/>
        </w:rPr>
        <w:t xml:space="preserve"> </w:t>
      </w:r>
    </w:p>
    <w:p w14:paraId="495CF838" w14:textId="77777777" w:rsidR="00F659A5" w:rsidRDefault="00F659A5" w:rsidP="00F659A5">
      <w:pPr>
        <w:pStyle w:val="Sd"/>
        <w:rPr>
          <w:szCs w:val="28"/>
        </w:rPr>
      </w:pPr>
    </w:p>
    <w:p w14:paraId="0EAB5968" w14:textId="77777777" w:rsidR="00F659A5" w:rsidRPr="007E1EB4" w:rsidRDefault="00F659A5" w:rsidP="00F659A5">
      <w:pPr>
        <w:pStyle w:val="Sd"/>
        <w:rPr>
          <w:szCs w:val="28"/>
        </w:rPr>
      </w:pPr>
    </w:p>
    <w:p w14:paraId="5E91B52F" w14:textId="77777777" w:rsidR="00F659A5" w:rsidRPr="007E1EB4" w:rsidRDefault="00F659A5" w:rsidP="00F659A5">
      <w:pPr>
        <w:pStyle w:val="Sd"/>
        <w:rPr>
          <w:szCs w:val="28"/>
        </w:rPr>
      </w:pPr>
    </w:p>
    <w:p w14:paraId="16E0B414" w14:textId="77777777" w:rsidR="00F659A5" w:rsidRPr="007E1EB4" w:rsidRDefault="00F659A5" w:rsidP="00F659A5">
      <w:pPr>
        <w:pStyle w:val="Sd"/>
        <w:ind w:firstLine="0"/>
        <w:rPr>
          <w:szCs w:val="28"/>
        </w:rPr>
      </w:pPr>
      <w:r w:rsidRPr="007E1EB4">
        <w:rPr>
          <w:color w:val="333333"/>
          <w:szCs w:val="28"/>
          <w:shd w:val="clear" w:color="auto" w:fill="FFFFFF"/>
        </w:rPr>
        <w:t xml:space="preserve">Директор ООО «Геосити» </w:t>
      </w:r>
      <w:r w:rsidRPr="007E1EB4">
        <w:rPr>
          <w:color w:val="333333"/>
          <w:szCs w:val="28"/>
          <w:shd w:val="clear" w:color="auto" w:fill="FFFFFF"/>
        </w:rPr>
        <w:tab/>
      </w:r>
      <w:r w:rsidRPr="007E1EB4">
        <w:rPr>
          <w:color w:val="333333"/>
          <w:szCs w:val="28"/>
          <w:shd w:val="clear" w:color="auto" w:fill="FFFFFF"/>
        </w:rPr>
        <w:tab/>
      </w:r>
      <w:r w:rsidRPr="007E1EB4">
        <w:rPr>
          <w:color w:val="333333"/>
          <w:szCs w:val="28"/>
          <w:shd w:val="clear" w:color="auto" w:fill="FFFFFF"/>
        </w:rPr>
        <w:tab/>
      </w:r>
      <w:r w:rsidRPr="007E1EB4">
        <w:rPr>
          <w:color w:val="333333"/>
          <w:szCs w:val="28"/>
          <w:shd w:val="clear" w:color="auto" w:fill="FFFFFF"/>
        </w:rPr>
        <w:tab/>
      </w:r>
      <w:r w:rsidRPr="007E1EB4">
        <w:rPr>
          <w:color w:val="333333"/>
          <w:szCs w:val="28"/>
          <w:shd w:val="clear" w:color="auto" w:fill="FFFFFF"/>
        </w:rPr>
        <w:tab/>
      </w:r>
      <w:r w:rsidRPr="007E1EB4">
        <w:rPr>
          <w:color w:val="333333"/>
          <w:szCs w:val="28"/>
          <w:shd w:val="clear" w:color="auto" w:fill="FFFFFF"/>
        </w:rPr>
        <w:tab/>
      </w:r>
      <w:r w:rsidRPr="007E1EB4">
        <w:rPr>
          <w:color w:val="333333"/>
          <w:szCs w:val="28"/>
          <w:shd w:val="clear" w:color="auto" w:fill="FFFFFF"/>
        </w:rPr>
        <w:tab/>
        <w:t xml:space="preserve">   Батин П.С.</w:t>
      </w:r>
    </w:p>
    <w:p w14:paraId="45691B3D" w14:textId="77777777" w:rsidR="00F659A5" w:rsidRPr="007E1EB4" w:rsidRDefault="00F659A5" w:rsidP="00F659A5">
      <w:pPr>
        <w:pStyle w:val="Sd"/>
        <w:ind w:firstLine="0"/>
        <w:rPr>
          <w:szCs w:val="28"/>
        </w:rPr>
      </w:pPr>
    </w:p>
    <w:p w14:paraId="6C46C0EF" w14:textId="77777777" w:rsidR="00F659A5" w:rsidRPr="007E1EB4" w:rsidRDefault="00F659A5" w:rsidP="00F659A5">
      <w:pPr>
        <w:pStyle w:val="Sd"/>
        <w:rPr>
          <w:szCs w:val="28"/>
        </w:rPr>
      </w:pPr>
    </w:p>
    <w:p w14:paraId="71647F7E" w14:textId="77777777" w:rsidR="00F659A5" w:rsidRPr="007E1EB4" w:rsidRDefault="00F659A5" w:rsidP="00F659A5">
      <w:pPr>
        <w:pStyle w:val="Sd"/>
        <w:rPr>
          <w:szCs w:val="28"/>
        </w:rPr>
      </w:pPr>
    </w:p>
    <w:p w14:paraId="377BE98E" w14:textId="77777777" w:rsidR="00F659A5" w:rsidRPr="008F086D" w:rsidRDefault="00F659A5" w:rsidP="00F659A5">
      <w:pPr>
        <w:pStyle w:val="Sd"/>
        <w:ind w:firstLine="0"/>
        <w:jc w:val="center"/>
        <w:rPr>
          <w:szCs w:val="28"/>
        </w:rPr>
      </w:pPr>
      <w:r w:rsidRPr="008F086D">
        <w:rPr>
          <w:szCs w:val="28"/>
        </w:rPr>
        <w:t>Новосибирск</w:t>
      </w:r>
    </w:p>
    <w:p w14:paraId="27BBABE7" w14:textId="7656019D" w:rsidR="00F659A5" w:rsidRPr="008F086D" w:rsidRDefault="00F659A5" w:rsidP="00F659A5">
      <w:pPr>
        <w:jc w:val="center"/>
        <w:rPr>
          <w:b/>
        </w:rPr>
      </w:pPr>
      <w:r w:rsidRPr="008F086D">
        <w:rPr>
          <w:sz w:val="28"/>
          <w:szCs w:val="28"/>
        </w:rPr>
        <w:t>202</w:t>
      </w:r>
      <w:r>
        <w:rPr>
          <w:sz w:val="28"/>
          <w:szCs w:val="28"/>
        </w:rPr>
        <w:t>4</w:t>
      </w:r>
      <w:r w:rsidRPr="008F086D">
        <w:rPr>
          <w:sz w:val="28"/>
          <w:szCs w:val="28"/>
        </w:rPr>
        <w:t xml:space="preserve"> г.</w:t>
      </w:r>
    </w:p>
    <w:p w14:paraId="3DF05DEC" w14:textId="732291BA" w:rsidR="00F659A5" w:rsidRDefault="00F659A5">
      <w:pPr>
        <w:rPr>
          <w:sz w:val="22"/>
          <w:szCs w:val="22"/>
        </w:rPr>
      </w:pPr>
      <w:r>
        <w:rPr>
          <w:sz w:val="22"/>
          <w:szCs w:val="22"/>
        </w:rPr>
        <w:br w:type="page"/>
      </w:r>
    </w:p>
    <w:p w14:paraId="103D800A" w14:textId="479310A4" w:rsidR="00F659A5" w:rsidRDefault="00F659A5" w:rsidP="00F659A5">
      <w:pPr>
        <w:rPr>
          <w:sz w:val="22"/>
          <w:szCs w:val="22"/>
        </w:rPr>
      </w:pPr>
      <w:r>
        <w:rPr>
          <w:noProof/>
        </w:rPr>
        <w:lastRenderedPageBreak/>
        <w:drawing>
          <wp:anchor distT="0" distB="0" distL="0" distR="0" simplePos="0" relativeHeight="251657216" behindDoc="1" locked="0" layoutInCell="0" allowOverlap="1" wp14:anchorId="54C879CE" wp14:editId="47157D4B">
            <wp:simplePos x="0" y="0"/>
            <wp:positionH relativeFrom="page">
              <wp:posOffset>-171450</wp:posOffset>
            </wp:positionH>
            <wp:positionV relativeFrom="paragraph">
              <wp:posOffset>-657446</wp:posOffset>
            </wp:positionV>
            <wp:extent cx="7933458" cy="1552575"/>
            <wp:effectExtent l="0" t="0" r="0" b="0"/>
            <wp:wrapNone/>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6"/>
                    <a:srcRect l="60" t="294" r="60" b="294"/>
                    <a:stretch>
                      <a:fillRect/>
                    </a:stretch>
                  </pic:blipFill>
                  <pic:spPr bwMode="auto">
                    <a:xfrm>
                      <a:off x="0" y="0"/>
                      <a:ext cx="7933458" cy="1552575"/>
                    </a:xfrm>
                    <a:prstGeom prst="rect">
                      <a:avLst/>
                    </a:prstGeom>
                  </pic:spPr>
                </pic:pic>
              </a:graphicData>
            </a:graphic>
            <wp14:sizeRelH relativeFrom="margin">
              <wp14:pctWidth>0</wp14:pctWidth>
            </wp14:sizeRelH>
            <wp14:sizeRelV relativeFrom="margin">
              <wp14:pctHeight>0</wp14:pctHeight>
            </wp14:sizeRelV>
          </wp:anchor>
        </w:drawing>
      </w:r>
    </w:p>
    <w:p w14:paraId="1B868C59" w14:textId="77777777" w:rsidR="00F659A5" w:rsidRDefault="00F659A5" w:rsidP="00F659A5">
      <w:pPr>
        <w:rPr>
          <w:sz w:val="22"/>
          <w:szCs w:val="22"/>
        </w:rPr>
      </w:pPr>
    </w:p>
    <w:p w14:paraId="36EE6843" w14:textId="77777777" w:rsidR="00F659A5" w:rsidRDefault="00F659A5" w:rsidP="00F659A5">
      <w:pPr>
        <w:rPr>
          <w:sz w:val="22"/>
          <w:szCs w:val="22"/>
        </w:rPr>
      </w:pPr>
    </w:p>
    <w:p w14:paraId="1200CA7D" w14:textId="6DEA10CA" w:rsidR="00F659A5" w:rsidRDefault="00F659A5" w:rsidP="00F659A5">
      <w:pPr>
        <w:rPr>
          <w:sz w:val="22"/>
          <w:szCs w:val="22"/>
        </w:rPr>
      </w:pPr>
    </w:p>
    <w:p w14:paraId="4364C9B1" w14:textId="77777777" w:rsidR="00F659A5" w:rsidRDefault="00F659A5" w:rsidP="00F659A5">
      <w:pPr>
        <w:rPr>
          <w:sz w:val="22"/>
          <w:szCs w:val="22"/>
        </w:rPr>
      </w:pPr>
    </w:p>
    <w:p w14:paraId="0C9A728E" w14:textId="77777777" w:rsidR="00F659A5" w:rsidRDefault="00F659A5" w:rsidP="00F659A5">
      <w:pPr>
        <w:rPr>
          <w:sz w:val="22"/>
          <w:szCs w:val="22"/>
        </w:rPr>
      </w:pPr>
    </w:p>
    <w:p w14:paraId="0F3D699A" w14:textId="77777777" w:rsidR="00F659A5" w:rsidRDefault="00F659A5" w:rsidP="00F659A5">
      <w:pPr>
        <w:rPr>
          <w:sz w:val="22"/>
          <w:szCs w:val="22"/>
        </w:rPr>
      </w:pPr>
    </w:p>
    <w:p w14:paraId="4208F437" w14:textId="77777777" w:rsidR="00F659A5" w:rsidRDefault="00F659A5" w:rsidP="00F659A5">
      <w:pPr>
        <w:jc w:val="center"/>
        <w:rPr>
          <w:sz w:val="28"/>
          <w:szCs w:val="28"/>
        </w:rPr>
      </w:pPr>
    </w:p>
    <w:p w14:paraId="6C8DAF74" w14:textId="77777777" w:rsidR="00F659A5" w:rsidRDefault="00F659A5" w:rsidP="00F659A5">
      <w:pPr>
        <w:jc w:val="center"/>
        <w:rPr>
          <w:sz w:val="28"/>
          <w:szCs w:val="28"/>
        </w:rPr>
      </w:pPr>
    </w:p>
    <w:p w14:paraId="1290EE4E" w14:textId="1BBA9E6A" w:rsidR="00F659A5" w:rsidRPr="007D214C" w:rsidRDefault="00F659A5" w:rsidP="00F659A5">
      <w:pPr>
        <w:jc w:val="center"/>
        <w:rPr>
          <w:sz w:val="32"/>
          <w:szCs w:val="32"/>
        </w:rPr>
      </w:pPr>
      <w:r>
        <w:rPr>
          <w:sz w:val="28"/>
          <w:szCs w:val="28"/>
        </w:rPr>
        <w:t xml:space="preserve">Заказчик: </w:t>
      </w:r>
      <w:r w:rsidRPr="00F659A5">
        <w:rPr>
          <w:sz w:val="28"/>
          <w:szCs w:val="28"/>
        </w:rPr>
        <w:t>Департаментом Архитектуры, Градостроительства и Недвижимости г. Саяногорска</w:t>
      </w:r>
    </w:p>
    <w:p w14:paraId="5D12CEDF" w14:textId="77777777" w:rsidR="00F659A5" w:rsidRDefault="00F659A5" w:rsidP="00F659A5">
      <w:pPr>
        <w:tabs>
          <w:tab w:val="left" w:pos="6660"/>
        </w:tabs>
        <w:jc w:val="center"/>
        <w:rPr>
          <w:sz w:val="28"/>
          <w:szCs w:val="28"/>
        </w:rPr>
      </w:pPr>
    </w:p>
    <w:p w14:paraId="3597251E" w14:textId="77777777" w:rsidR="00F659A5" w:rsidRDefault="00F659A5" w:rsidP="00F659A5">
      <w:pPr>
        <w:tabs>
          <w:tab w:val="left" w:pos="2880"/>
        </w:tabs>
        <w:rPr>
          <w:sz w:val="28"/>
          <w:szCs w:val="28"/>
        </w:rPr>
      </w:pPr>
    </w:p>
    <w:p w14:paraId="0277BD27" w14:textId="77777777" w:rsidR="00F659A5" w:rsidRDefault="00F659A5" w:rsidP="00F659A5">
      <w:pPr>
        <w:tabs>
          <w:tab w:val="left" w:pos="2880"/>
        </w:tabs>
        <w:jc w:val="center"/>
        <w:rPr>
          <w:sz w:val="28"/>
          <w:szCs w:val="28"/>
        </w:rPr>
      </w:pPr>
    </w:p>
    <w:p w14:paraId="46A03F0F" w14:textId="77777777" w:rsidR="00F659A5" w:rsidRDefault="00F659A5" w:rsidP="00F659A5">
      <w:pPr>
        <w:spacing w:before="200"/>
        <w:jc w:val="center"/>
        <w:rPr>
          <w:b/>
          <w:bCs/>
          <w:sz w:val="32"/>
          <w:szCs w:val="32"/>
        </w:rPr>
      </w:pPr>
    </w:p>
    <w:p w14:paraId="0C25940B" w14:textId="77777777" w:rsidR="00F659A5" w:rsidRPr="00176742" w:rsidRDefault="00F659A5" w:rsidP="00F659A5">
      <w:pPr>
        <w:pStyle w:val="Sd"/>
        <w:ind w:firstLine="0"/>
        <w:jc w:val="center"/>
      </w:pPr>
      <w:r w:rsidRPr="007E1EB4">
        <w:rPr>
          <w:b/>
          <w:bCs/>
          <w:sz w:val="32"/>
          <w:szCs w:val="32"/>
        </w:rPr>
        <w:t xml:space="preserve">ПРОЕКТ </w:t>
      </w:r>
      <w:r>
        <w:rPr>
          <w:b/>
          <w:bCs/>
          <w:sz w:val="32"/>
          <w:szCs w:val="32"/>
        </w:rPr>
        <w:t>МЕСТНЫХ НОРМАТИВОВ ГРАДОСТРОИТЕЛЬНОГО ПРОЕКТИРОВАНИЯ МУНИЦИПАЛЬНОГО ОБРАЗОВАНИЯ ГОРОД САЯНОГОРСК</w:t>
      </w:r>
    </w:p>
    <w:p w14:paraId="70D2493A" w14:textId="77777777" w:rsidR="00F659A5" w:rsidRDefault="00F659A5" w:rsidP="00F659A5">
      <w:pPr>
        <w:jc w:val="center"/>
        <w:rPr>
          <w:sz w:val="28"/>
          <w:szCs w:val="28"/>
        </w:rPr>
      </w:pPr>
    </w:p>
    <w:p w14:paraId="75339947" w14:textId="4298B06A" w:rsidR="00F659A5" w:rsidRDefault="00F659A5" w:rsidP="00F659A5">
      <w:pPr>
        <w:jc w:val="center"/>
        <w:rPr>
          <w:sz w:val="28"/>
          <w:szCs w:val="28"/>
        </w:rPr>
      </w:pPr>
      <w:r w:rsidRPr="00F659A5">
        <w:rPr>
          <w:sz w:val="28"/>
          <w:szCs w:val="28"/>
        </w:rPr>
        <w:t>МАТЕРИАЛЫ ПО ОБОСНОВАНИЯ</w:t>
      </w:r>
    </w:p>
    <w:p w14:paraId="578C1FBE" w14:textId="77777777" w:rsidR="00F659A5" w:rsidRDefault="00F659A5" w:rsidP="00F659A5">
      <w:pPr>
        <w:jc w:val="center"/>
        <w:rPr>
          <w:noProof/>
          <w:sz w:val="28"/>
          <w:szCs w:val="28"/>
        </w:rPr>
      </w:pPr>
    </w:p>
    <w:p w14:paraId="35AAAC0B" w14:textId="77777777" w:rsidR="00F659A5" w:rsidRDefault="00F659A5" w:rsidP="00F659A5">
      <w:pPr>
        <w:jc w:val="center"/>
        <w:rPr>
          <w:noProof/>
          <w:sz w:val="28"/>
          <w:szCs w:val="28"/>
        </w:rPr>
      </w:pPr>
    </w:p>
    <w:p w14:paraId="6F96EAAD" w14:textId="77777777" w:rsidR="00F659A5" w:rsidRDefault="00F659A5" w:rsidP="00F659A5">
      <w:pPr>
        <w:jc w:val="center"/>
        <w:rPr>
          <w:noProof/>
          <w:sz w:val="28"/>
          <w:szCs w:val="28"/>
        </w:rPr>
      </w:pPr>
    </w:p>
    <w:p w14:paraId="0BB5D008" w14:textId="2E70CFDD" w:rsidR="00F659A5" w:rsidRDefault="00F659A5" w:rsidP="00F659A5">
      <w:pPr>
        <w:jc w:val="center"/>
        <w:rPr>
          <w:noProof/>
          <w:sz w:val="28"/>
          <w:szCs w:val="28"/>
        </w:rPr>
      </w:pPr>
      <w:r>
        <w:rPr>
          <w:noProof/>
        </w:rPr>
        <w:drawing>
          <wp:inline distT="0" distB="0" distL="0" distR="0" wp14:anchorId="38E3104D" wp14:editId="09EC523A">
            <wp:extent cx="1622066" cy="2036578"/>
            <wp:effectExtent l="0" t="0" r="0" b="1905"/>
            <wp:docPr id="137182913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25995" cy="2041511"/>
                    </a:xfrm>
                    <a:prstGeom prst="rect">
                      <a:avLst/>
                    </a:prstGeom>
                    <a:noFill/>
                    <a:ln>
                      <a:noFill/>
                    </a:ln>
                  </pic:spPr>
                </pic:pic>
              </a:graphicData>
            </a:graphic>
          </wp:inline>
        </w:drawing>
      </w:r>
    </w:p>
    <w:p w14:paraId="58FA8D02" w14:textId="4BF48F38" w:rsidR="00F659A5" w:rsidRDefault="00F659A5" w:rsidP="00F659A5">
      <w:pPr>
        <w:jc w:val="center"/>
        <w:rPr>
          <w:noProof/>
          <w:sz w:val="28"/>
          <w:szCs w:val="28"/>
        </w:rPr>
      </w:pPr>
    </w:p>
    <w:p w14:paraId="1F007838" w14:textId="77777777" w:rsidR="00F659A5" w:rsidRDefault="00F659A5" w:rsidP="00F659A5">
      <w:pPr>
        <w:jc w:val="center"/>
        <w:rPr>
          <w:noProof/>
          <w:sz w:val="28"/>
          <w:szCs w:val="28"/>
        </w:rPr>
      </w:pPr>
    </w:p>
    <w:p w14:paraId="7010C4CC" w14:textId="77777777" w:rsidR="00F659A5" w:rsidRDefault="00F659A5" w:rsidP="00F659A5">
      <w:pPr>
        <w:jc w:val="center"/>
        <w:rPr>
          <w:b/>
          <w:sz w:val="28"/>
          <w:szCs w:val="28"/>
          <w:lang w:eastAsia="zh-CN"/>
        </w:rPr>
      </w:pPr>
    </w:p>
    <w:p w14:paraId="4E5AB8C0" w14:textId="77777777" w:rsidR="00F659A5" w:rsidRDefault="00F659A5" w:rsidP="00F659A5">
      <w:pPr>
        <w:jc w:val="center"/>
        <w:rPr>
          <w:b/>
          <w:sz w:val="28"/>
          <w:szCs w:val="28"/>
          <w:lang w:eastAsia="zh-CN"/>
        </w:rPr>
      </w:pPr>
    </w:p>
    <w:p w14:paraId="20213ABF" w14:textId="775D06A8" w:rsidR="00F659A5" w:rsidRPr="007E1EB4" w:rsidRDefault="00F659A5" w:rsidP="00F659A5">
      <w:pPr>
        <w:pStyle w:val="Sd"/>
        <w:ind w:firstLine="0"/>
        <w:jc w:val="center"/>
        <w:rPr>
          <w:szCs w:val="28"/>
        </w:rPr>
      </w:pPr>
      <w:r w:rsidRPr="007E1EB4">
        <w:rPr>
          <w:color w:val="333333"/>
          <w:szCs w:val="28"/>
          <w:shd w:val="clear" w:color="auto" w:fill="FFFFFF"/>
        </w:rPr>
        <w:t>Директор</w:t>
      </w:r>
      <w:r w:rsidRPr="007E1EB4">
        <w:rPr>
          <w:color w:val="333333"/>
          <w:szCs w:val="28"/>
          <w:shd w:val="clear" w:color="auto" w:fill="FFFFFF"/>
        </w:rPr>
        <w:tab/>
      </w:r>
      <w:r w:rsidRPr="007E1EB4">
        <w:rPr>
          <w:color w:val="333333"/>
          <w:szCs w:val="28"/>
          <w:shd w:val="clear" w:color="auto" w:fill="FFFFFF"/>
        </w:rPr>
        <w:tab/>
      </w:r>
      <w:r>
        <w:rPr>
          <w:color w:val="333333"/>
          <w:szCs w:val="28"/>
          <w:shd w:val="clear" w:color="auto" w:fill="FFFFFF"/>
        </w:rPr>
        <w:tab/>
      </w:r>
      <w:r w:rsidRPr="007E1EB4">
        <w:rPr>
          <w:color w:val="333333"/>
          <w:szCs w:val="28"/>
          <w:shd w:val="clear" w:color="auto" w:fill="FFFFFF"/>
        </w:rPr>
        <w:tab/>
      </w:r>
      <w:r w:rsidRPr="007E1EB4">
        <w:rPr>
          <w:color w:val="333333"/>
          <w:szCs w:val="28"/>
          <w:shd w:val="clear" w:color="auto" w:fill="FFFFFF"/>
        </w:rPr>
        <w:tab/>
      </w:r>
      <w:r w:rsidRPr="007E1EB4">
        <w:rPr>
          <w:color w:val="333333"/>
          <w:szCs w:val="28"/>
          <w:shd w:val="clear" w:color="auto" w:fill="FFFFFF"/>
        </w:rPr>
        <w:tab/>
      </w:r>
      <w:r w:rsidRPr="007E1EB4">
        <w:rPr>
          <w:color w:val="333333"/>
          <w:szCs w:val="28"/>
          <w:shd w:val="clear" w:color="auto" w:fill="FFFFFF"/>
        </w:rPr>
        <w:tab/>
      </w:r>
      <w:r w:rsidR="00DB1AC2">
        <w:rPr>
          <w:color w:val="333333"/>
          <w:szCs w:val="28"/>
          <w:shd w:val="clear" w:color="auto" w:fill="FFFFFF"/>
        </w:rPr>
        <w:tab/>
      </w:r>
      <w:r w:rsidRPr="007E1EB4">
        <w:rPr>
          <w:color w:val="333333"/>
          <w:szCs w:val="28"/>
          <w:shd w:val="clear" w:color="auto" w:fill="FFFFFF"/>
        </w:rPr>
        <w:tab/>
      </w:r>
      <w:r w:rsidR="00DB1AC2">
        <w:rPr>
          <w:color w:val="333333"/>
          <w:szCs w:val="28"/>
          <w:shd w:val="clear" w:color="auto" w:fill="FFFFFF"/>
        </w:rPr>
        <w:tab/>
      </w:r>
      <w:r>
        <w:rPr>
          <w:color w:val="333333"/>
          <w:szCs w:val="28"/>
          <w:shd w:val="clear" w:color="auto" w:fill="FFFFFF"/>
        </w:rPr>
        <w:t>Заусаев С.А.</w:t>
      </w:r>
    </w:p>
    <w:p w14:paraId="35D7829C" w14:textId="77777777" w:rsidR="00F659A5" w:rsidRPr="007E1EB4" w:rsidRDefault="00F659A5" w:rsidP="00F659A5">
      <w:pPr>
        <w:pStyle w:val="Sd"/>
        <w:ind w:firstLine="0"/>
        <w:rPr>
          <w:szCs w:val="28"/>
        </w:rPr>
      </w:pPr>
    </w:p>
    <w:p w14:paraId="27BA709E" w14:textId="77777777" w:rsidR="00F659A5" w:rsidRPr="007E1EB4" w:rsidRDefault="00F659A5" w:rsidP="00F659A5">
      <w:pPr>
        <w:pStyle w:val="Sd"/>
        <w:rPr>
          <w:szCs w:val="28"/>
        </w:rPr>
      </w:pPr>
    </w:p>
    <w:p w14:paraId="367F1DFD" w14:textId="77777777" w:rsidR="00F659A5" w:rsidRDefault="00F659A5" w:rsidP="00F659A5">
      <w:pPr>
        <w:pStyle w:val="Sd"/>
        <w:rPr>
          <w:szCs w:val="28"/>
        </w:rPr>
      </w:pPr>
    </w:p>
    <w:p w14:paraId="5A1E1E8D" w14:textId="77777777" w:rsidR="00F659A5" w:rsidRPr="007E1EB4" w:rsidRDefault="00F659A5" w:rsidP="00F659A5">
      <w:pPr>
        <w:pStyle w:val="Sd"/>
        <w:rPr>
          <w:szCs w:val="28"/>
        </w:rPr>
      </w:pPr>
    </w:p>
    <w:p w14:paraId="45AE3C6A" w14:textId="77777777" w:rsidR="00F659A5" w:rsidRPr="008F086D" w:rsidRDefault="00F659A5" w:rsidP="00F659A5">
      <w:pPr>
        <w:pStyle w:val="Sd"/>
        <w:ind w:firstLine="0"/>
        <w:jc w:val="center"/>
        <w:rPr>
          <w:szCs w:val="28"/>
        </w:rPr>
      </w:pPr>
      <w:r w:rsidRPr="008F086D">
        <w:rPr>
          <w:szCs w:val="28"/>
        </w:rPr>
        <w:t>Новосибирск</w:t>
      </w:r>
    </w:p>
    <w:p w14:paraId="48508F9D" w14:textId="77777777" w:rsidR="00F659A5" w:rsidRPr="008F086D" w:rsidRDefault="00F659A5" w:rsidP="00F659A5">
      <w:pPr>
        <w:jc w:val="center"/>
        <w:rPr>
          <w:b/>
        </w:rPr>
      </w:pPr>
      <w:r w:rsidRPr="008F086D">
        <w:rPr>
          <w:sz w:val="28"/>
          <w:szCs w:val="28"/>
        </w:rPr>
        <w:t>202</w:t>
      </w:r>
      <w:r>
        <w:rPr>
          <w:sz w:val="28"/>
          <w:szCs w:val="28"/>
        </w:rPr>
        <w:t>4</w:t>
      </w:r>
      <w:r w:rsidRPr="008F086D">
        <w:rPr>
          <w:sz w:val="28"/>
          <w:szCs w:val="28"/>
        </w:rPr>
        <w:t xml:space="preserve"> г.</w:t>
      </w:r>
    </w:p>
    <w:p w14:paraId="7F9A5367" w14:textId="0515606F" w:rsidR="00F659A5" w:rsidRDefault="00F659A5" w:rsidP="00F659A5">
      <w:pPr>
        <w:rPr>
          <w:sz w:val="22"/>
          <w:szCs w:val="22"/>
        </w:rPr>
      </w:pPr>
      <w:r>
        <w:rPr>
          <w:sz w:val="22"/>
          <w:szCs w:val="22"/>
        </w:rPr>
        <w:br w:type="page"/>
      </w:r>
    </w:p>
    <w:sdt>
      <w:sdtPr>
        <w:rPr>
          <w:rFonts w:ascii="Times New Roman" w:hAnsi="Times New Roman"/>
          <w:b w:val="0"/>
          <w:bCs w:val="0"/>
          <w:color w:val="auto"/>
          <w:sz w:val="22"/>
          <w:szCs w:val="22"/>
          <w:lang w:val="ru-RU" w:eastAsia="ru-RU"/>
        </w:rPr>
        <w:id w:val="1132902384"/>
        <w:docPartObj>
          <w:docPartGallery w:val="Table of Contents"/>
          <w:docPartUnique/>
        </w:docPartObj>
      </w:sdtPr>
      <w:sdtEndPr/>
      <w:sdtContent>
        <w:p w14:paraId="06213A4B" w14:textId="2B758AEC" w:rsidR="00275088" w:rsidRPr="00207CF9" w:rsidRDefault="00275088" w:rsidP="00275088">
          <w:pPr>
            <w:pStyle w:val="afff6"/>
            <w:ind w:left="0" w:firstLine="0"/>
            <w:jc w:val="center"/>
            <w:rPr>
              <w:rFonts w:ascii="Times New Roman" w:hAnsi="Times New Roman"/>
              <w:color w:val="auto"/>
              <w:sz w:val="22"/>
              <w:szCs w:val="22"/>
            </w:rPr>
          </w:pPr>
          <w:r w:rsidRPr="00207CF9">
            <w:rPr>
              <w:rFonts w:ascii="Times New Roman" w:hAnsi="Times New Roman"/>
              <w:color w:val="auto"/>
              <w:sz w:val="22"/>
              <w:szCs w:val="22"/>
              <w:lang w:val="ru-RU"/>
            </w:rPr>
            <w:t>СОДЕРЖАНИЕ</w:t>
          </w:r>
        </w:p>
        <w:p w14:paraId="38C26CEB" w14:textId="25FC8575" w:rsidR="00275088" w:rsidRPr="00275088" w:rsidRDefault="00275088" w:rsidP="00275088">
          <w:pPr>
            <w:pStyle w:val="16"/>
            <w:tabs>
              <w:tab w:val="left" w:pos="720"/>
              <w:tab w:val="right" w:leader="dot" w:pos="9627"/>
            </w:tabs>
            <w:jc w:val="both"/>
            <w:rPr>
              <w:rFonts w:asciiTheme="minorHAnsi" w:eastAsiaTheme="minorEastAsia" w:hAnsiTheme="minorHAnsi" w:cstheme="minorBidi"/>
              <w:b w:val="0"/>
              <w:bCs w:val="0"/>
              <w:caps w:val="0"/>
              <w:noProof/>
              <w:kern w:val="2"/>
              <w:sz w:val="22"/>
              <w:szCs w:val="22"/>
              <w14:ligatures w14:val="standardContextual"/>
            </w:rPr>
          </w:pPr>
          <w:r w:rsidRPr="00275088">
            <w:rPr>
              <w:sz w:val="22"/>
              <w:szCs w:val="22"/>
            </w:rPr>
            <w:fldChar w:fldCharType="begin"/>
          </w:r>
          <w:r w:rsidRPr="00275088">
            <w:rPr>
              <w:sz w:val="22"/>
              <w:szCs w:val="22"/>
            </w:rPr>
            <w:instrText xml:space="preserve"> TOC \o "1-3" \h \z \u </w:instrText>
          </w:r>
          <w:r w:rsidRPr="00275088">
            <w:rPr>
              <w:sz w:val="22"/>
              <w:szCs w:val="22"/>
            </w:rPr>
            <w:fldChar w:fldCharType="separate"/>
          </w:r>
          <w:hyperlink w:anchor="_Toc177375942" w:history="1">
            <w:r w:rsidRPr="00275088">
              <w:rPr>
                <w:rStyle w:val="afff9"/>
                <w:noProof/>
                <w:sz w:val="22"/>
                <w:szCs w:val="22"/>
              </w:rPr>
              <w:t>1.</w:t>
            </w:r>
            <w:r w:rsidRPr="00275088">
              <w:rPr>
                <w:rFonts w:asciiTheme="minorHAnsi" w:eastAsiaTheme="minorEastAsia" w:hAnsiTheme="minorHAnsi" w:cstheme="minorBidi"/>
                <w:b w:val="0"/>
                <w:bCs w:val="0"/>
                <w:caps w:val="0"/>
                <w:noProof/>
                <w:kern w:val="2"/>
                <w:sz w:val="22"/>
                <w:szCs w:val="22"/>
                <w14:ligatures w14:val="standardContextual"/>
              </w:rPr>
              <w:tab/>
            </w:r>
            <w:r w:rsidRPr="00275088">
              <w:rPr>
                <w:rStyle w:val="afff9"/>
                <w:noProof/>
                <w:sz w:val="22"/>
                <w:szCs w:val="22"/>
              </w:rPr>
              <w:t>ПЕРЕЧЕНЬ ИСПОЛЬЗУЕМЫХ СОКРАЩЕНИЙ</w:t>
            </w:r>
            <w:r w:rsidRPr="00275088">
              <w:rPr>
                <w:noProof/>
                <w:webHidden/>
                <w:sz w:val="22"/>
                <w:szCs w:val="22"/>
              </w:rPr>
              <w:tab/>
            </w:r>
            <w:r w:rsidRPr="00275088">
              <w:rPr>
                <w:noProof/>
                <w:webHidden/>
                <w:sz w:val="22"/>
                <w:szCs w:val="22"/>
              </w:rPr>
              <w:fldChar w:fldCharType="begin"/>
            </w:r>
            <w:r w:rsidRPr="00275088">
              <w:rPr>
                <w:noProof/>
                <w:webHidden/>
                <w:sz w:val="22"/>
                <w:szCs w:val="22"/>
              </w:rPr>
              <w:instrText xml:space="preserve"> PAGEREF _Toc177375942 \h </w:instrText>
            </w:r>
            <w:r w:rsidRPr="00275088">
              <w:rPr>
                <w:noProof/>
                <w:webHidden/>
                <w:sz w:val="22"/>
                <w:szCs w:val="22"/>
              </w:rPr>
            </w:r>
            <w:r w:rsidRPr="00275088">
              <w:rPr>
                <w:noProof/>
                <w:webHidden/>
                <w:sz w:val="22"/>
                <w:szCs w:val="22"/>
              </w:rPr>
              <w:fldChar w:fldCharType="separate"/>
            </w:r>
            <w:r w:rsidR="00867E75">
              <w:rPr>
                <w:noProof/>
                <w:webHidden/>
                <w:sz w:val="22"/>
                <w:szCs w:val="22"/>
              </w:rPr>
              <w:t>4</w:t>
            </w:r>
            <w:r w:rsidRPr="00275088">
              <w:rPr>
                <w:noProof/>
                <w:webHidden/>
                <w:sz w:val="22"/>
                <w:szCs w:val="22"/>
              </w:rPr>
              <w:fldChar w:fldCharType="end"/>
            </w:r>
          </w:hyperlink>
        </w:p>
        <w:p w14:paraId="15D95801" w14:textId="7B9EC533" w:rsidR="00275088" w:rsidRPr="00275088" w:rsidRDefault="00952E45" w:rsidP="00275088">
          <w:pPr>
            <w:pStyle w:val="16"/>
            <w:tabs>
              <w:tab w:val="left" w:pos="720"/>
              <w:tab w:val="right" w:leader="dot" w:pos="9627"/>
            </w:tabs>
            <w:jc w:val="both"/>
            <w:rPr>
              <w:rFonts w:asciiTheme="minorHAnsi" w:eastAsiaTheme="minorEastAsia" w:hAnsiTheme="minorHAnsi" w:cstheme="minorBidi"/>
              <w:b w:val="0"/>
              <w:bCs w:val="0"/>
              <w:caps w:val="0"/>
              <w:noProof/>
              <w:kern w:val="2"/>
              <w:sz w:val="22"/>
              <w:szCs w:val="22"/>
              <w14:ligatures w14:val="standardContextual"/>
            </w:rPr>
          </w:pPr>
          <w:hyperlink w:anchor="_Toc177375943" w:history="1">
            <w:r w:rsidR="00275088" w:rsidRPr="00275088">
              <w:rPr>
                <w:rStyle w:val="afff9"/>
                <w:noProof/>
                <w:sz w:val="22"/>
                <w:szCs w:val="22"/>
              </w:rPr>
              <w:t>2.</w:t>
            </w:r>
            <w:r w:rsidR="00275088" w:rsidRPr="00275088">
              <w:rPr>
                <w:rFonts w:asciiTheme="minorHAnsi" w:eastAsiaTheme="minorEastAsia" w:hAnsiTheme="minorHAnsi" w:cstheme="minorBidi"/>
                <w:b w:val="0"/>
                <w:bCs w:val="0"/>
                <w:caps w:val="0"/>
                <w:noProof/>
                <w:kern w:val="2"/>
                <w:sz w:val="22"/>
                <w:szCs w:val="22"/>
                <w14:ligatures w14:val="standardContextual"/>
              </w:rPr>
              <w:tab/>
            </w:r>
            <w:r w:rsidR="00275088" w:rsidRPr="00275088">
              <w:rPr>
                <w:rStyle w:val="afff9"/>
                <w:noProof/>
                <w:sz w:val="22"/>
                <w:szCs w:val="22"/>
              </w:rPr>
              <w:t xml:space="preserve">ЦЕЛИ И ЗАДАЧИ ПОДГОТОВКИ МЕСТНЫХ НОРМАТИВОВ ГРАДОСТРОИТЕЛЬНОГО ПРОЕКТИРОВАНИЯ </w:t>
            </w:r>
            <w:r w:rsidR="00827F4D">
              <w:rPr>
                <w:rStyle w:val="afff9"/>
                <w:noProof/>
                <w:sz w:val="22"/>
                <w:szCs w:val="22"/>
              </w:rPr>
              <w:t>ГОРОДСКОГО ОКРУГА</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_Toc177375943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5</w:t>
            </w:r>
            <w:r w:rsidR="00275088" w:rsidRPr="00275088">
              <w:rPr>
                <w:noProof/>
                <w:webHidden/>
                <w:sz w:val="22"/>
                <w:szCs w:val="22"/>
              </w:rPr>
              <w:fldChar w:fldCharType="end"/>
            </w:r>
          </w:hyperlink>
        </w:p>
        <w:p w14:paraId="4E11CFAA" w14:textId="37A841D7" w:rsidR="00275088" w:rsidRPr="00275088" w:rsidRDefault="00952E45" w:rsidP="00275088">
          <w:pPr>
            <w:pStyle w:val="16"/>
            <w:tabs>
              <w:tab w:val="left" w:pos="720"/>
              <w:tab w:val="right" w:leader="dot" w:pos="9627"/>
            </w:tabs>
            <w:jc w:val="both"/>
            <w:rPr>
              <w:rFonts w:asciiTheme="minorHAnsi" w:eastAsiaTheme="minorEastAsia" w:hAnsiTheme="minorHAnsi" w:cstheme="minorBidi"/>
              <w:b w:val="0"/>
              <w:bCs w:val="0"/>
              <w:caps w:val="0"/>
              <w:noProof/>
              <w:kern w:val="2"/>
              <w:sz w:val="22"/>
              <w:szCs w:val="22"/>
              <w14:ligatures w14:val="standardContextual"/>
            </w:rPr>
          </w:pPr>
          <w:hyperlink w:anchor="_Toc177375944" w:history="1">
            <w:r w:rsidR="00275088" w:rsidRPr="00275088">
              <w:rPr>
                <w:rStyle w:val="afff9"/>
                <w:noProof/>
                <w:sz w:val="22"/>
                <w:szCs w:val="22"/>
              </w:rPr>
              <w:t>3.</w:t>
            </w:r>
            <w:r w:rsidR="00275088" w:rsidRPr="00275088">
              <w:rPr>
                <w:rFonts w:asciiTheme="minorHAnsi" w:eastAsiaTheme="minorEastAsia" w:hAnsiTheme="minorHAnsi" w:cstheme="minorBidi"/>
                <w:b w:val="0"/>
                <w:bCs w:val="0"/>
                <w:caps w:val="0"/>
                <w:noProof/>
                <w:kern w:val="2"/>
                <w:sz w:val="22"/>
                <w:szCs w:val="22"/>
                <w14:ligatures w14:val="standardContextual"/>
              </w:rPr>
              <w:tab/>
            </w:r>
            <w:r w:rsidR="00275088" w:rsidRPr="00275088">
              <w:rPr>
                <w:rStyle w:val="afff9"/>
                <w:noProof/>
                <w:sz w:val="22"/>
                <w:szCs w:val="22"/>
              </w:rPr>
              <w:t>ОБЩАЯ ХАРАКТЕРИСТИКА МЕТОДИКИ РАЗРАБОТКИ МЕСТНЫХ НОРМАТИВОВ ГРАДОСТРОИТЕЛЬНОГО ПРОЕКТИРОВАНИЯ</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_Toc177375944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7</w:t>
            </w:r>
            <w:r w:rsidR="00275088" w:rsidRPr="00275088">
              <w:rPr>
                <w:noProof/>
                <w:webHidden/>
                <w:sz w:val="22"/>
                <w:szCs w:val="22"/>
              </w:rPr>
              <w:fldChar w:fldCharType="end"/>
            </w:r>
          </w:hyperlink>
        </w:p>
        <w:p w14:paraId="1C589A88" w14:textId="043316C1" w:rsidR="00275088" w:rsidRPr="00275088" w:rsidRDefault="00952E45" w:rsidP="00275088">
          <w:pPr>
            <w:pStyle w:val="16"/>
            <w:tabs>
              <w:tab w:val="left" w:pos="720"/>
              <w:tab w:val="right" w:leader="dot" w:pos="9627"/>
            </w:tabs>
            <w:jc w:val="both"/>
            <w:rPr>
              <w:rFonts w:asciiTheme="minorHAnsi" w:eastAsiaTheme="minorEastAsia" w:hAnsiTheme="minorHAnsi" w:cstheme="minorBidi"/>
              <w:b w:val="0"/>
              <w:bCs w:val="0"/>
              <w:caps w:val="0"/>
              <w:noProof/>
              <w:kern w:val="2"/>
              <w:sz w:val="22"/>
              <w:szCs w:val="22"/>
              <w14:ligatures w14:val="standardContextual"/>
            </w:rPr>
          </w:pPr>
          <w:hyperlink w:anchor="_Toc177375945" w:history="1">
            <w:r w:rsidR="00275088" w:rsidRPr="00275088">
              <w:rPr>
                <w:rStyle w:val="afff9"/>
                <w:noProof/>
                <w:sz w:val="22"/>
                <w:szCs w:val="22"/>
              </w:rPr>
              <w:t>4.</w:t>
            </w:r>
            <w:r w:rsidR="00275088" w:rsidRPr="00275088">
              <w:rPr>
                <w:rFonts w:asciiTheme="minorHAnsi" w:eastAsiaTheme="minorEastAsia" w:hAnsiTheme="minorHAnsi" w:cstheme="minorBidi"/>
                <w:b w:val="0"/>
                <w:bCs w:val="0"/>
                <w:caps w:val="0"/>
                <w:noProof/>
                <w:kern w:val="2"/>
                <w:sz w:val="22"/>
                <w:szCs w:val="22"/>
                <w14:ligatures w14:val="standardContextual"/>
              </w:rPr>
              <w:tab/>
            </w:r>
            <w:r w:rsidR="00275088" w:rsidRPr="00275088">
              <w:rPr>
                <w:rStyle w:val="afff9"/>
                <w:noProof/>
                <w:sz w:val="22"/>
                <w:szCs w:val="22"/>
              </w:rPr>
              <w:t>РЕЗУЛЬТАТЫ АНАЛИЗА СОЦИАЛЬНО-ЭКОНОМИЧЕСКИХ И ИНЫХ УСЛОВИЙ РАЗВИТИЯ ГОРОДСКОГО ОКРУГА, ВЛИЯЮЩИХ НА УСТАНОВЛЕНИЕ РАСЧЕТНЫХ ПОКАЗАТЕЛЕЙ</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_Toc177375945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10</w:t>
            </w:r>
            <w:r w:rsidR="00275088" w:rsidRPr="00275088">
              <w:rPr>
                <w:noProof/>
                <w:webHidden/>
                <w:sz w:val="22"/>
                <w:szCs w:val="22"/>
              </w:rPr>
              <w:fldChar w:fldCharType="end"/>
            </w:r>
          </w:hyperlink>
        </w:p>
        <w:p w14:paraId="0E2D0ADB" w14:textId="08CAEC08" w:rsidR="00275088" w:rsidRPr="00275088" w:rsidRDefault="00952E45" w:rsidP="00275088">
          <w:pPr>
            <w:pStyle w:val="24"/>
            <w:tabs>
              <w:tab w:val="left" w:pos="72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46" w:history="1">
            <w:r w:rsidR="00275088" w:rsidRPr="00275088">
              <w:rPr>
                <w:rStyle w:val="afff9"/>
                <w:noProof/>
                <w:sz w:val="22"/>
                <w:szCs w:val="22"/>
              </w:rPr>
              <w:t>4.1</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Общие сведения о городском округе</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_Toc177375946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10</w:t>
            </w:r>
            <w:r w:rsidR="00275088" w:rsidRPr="00275088">
              <w:rPr>
                <w:noProof/>
                <w:webHidden/>
                <w:sz w:val="22"/>
                <w:szCs w:val="22"/>
              </w:rPr>
              <w:fldChar w:fldCharType="end"/>
            </w:r>
          </w:hyperlink>
        </w:p>
        <w:p w14:paraId="710636EB" w14:textId="68FCCCE5" w:rsidR="00275088" w:rsidRPr="00275088" w:rsidRDefault="00952E45" w:rsidP="00275088">
          <w:pPr>
            <w:pStyle w:val="24"/>
            <w:tabs>
              <w:tab w:val="left" w:pos="72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47" w:history="1">
            <w:r w:rsidR="00275088" w:rsidRPr="00275088">
              <w:rPr>
                <w:rStyle w:val="afff9"/>
                <w:noProof/>
                <w:sz w:val="22"/>
                <w:szCs w:val="22"/>
              </w:rPr>
              <w:t>4.2</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Административно-территориальное устройство</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_Toc177375947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11</w:t>
            </w:r>
            <w:r w:rsidR="00275088" w:rsidRPr="00275088">
              <w:rPr>
                <w:noProof/>
                <w:webHidden/>
                <w:sz w:val="22"/>
                <w:szCs w:val="22"/>
              </w:rPr>
              <w:fldChar w:fldCharType="end"/>
            </w:r>
          </w:hyperlink>
        </w:p>
        <w:p w14:paraId="1675BA87" w14:textId="10A4F721" w:rsidR="00275088" w:rsidRPr="00275088" w:rsidRDefault="00952E45" w:rsidP="00275088">
          <w:pPr>
            <w:pStyle w:val="24"/>
            <w:tabs>
              <w:tab w:val="left" w:pos="72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48" w:history="1">
            <w:r w:rsidR="00275088" w:rsidRPr="00275088">
              <w:rPr>
                <w:rStyle w:val="afff9"/>
                <w:noProof/>
                <w:sz w:val="22"/>
                <w:szCs w:val="22"/>
              </w:rPr>
              <w:t>4.3</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Социально-демографический состав и плотность населения городского округа</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_Toc177375948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12</w:t>
            </w:r>
            <w:r w:rsidR="00275088" w:rsidRPr="00275088">
              <w:rPr>
                <w:noProof/>
                <w:webHidden/>
                <w:sz w:val="22"/>
                <w:szCs w:val="22"/>
              </w:rPr>
              <w:fldChar w:fldCharType="end"/>
            </w:r>
          </w:hyperlink>
        </w:p>
        <w:p w14:paraId="3D8188E9" w14:textId="313841B0" w:rsidR="00275088" w:rsidRPr="00275088" w:rsidRDefault="00952E45" w:rsidP="00275088">
          <w:pPr>
            <w:pStyle w:val="24"/>
            <w:tabs>
              <w:tab w:val="left" w:pos="72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49" w:history="1">
            <w:r w:rsidR="00275088" w:rsidRPr="00275088">
              <w:rPr>
                <w:rStyle w:val="afff9"/>
                <w:noProof/>
                <w:sz w:val="22"/>
                <w:szCs w:val="22"/>
              </w:rPr>
              <w:t>4.4</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Анализ документов стратегического планирования городского округа</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_Toc177375949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13</w:t>
            </w:r>
            <w:r w:rsidR="00275088" w:rsidRPr="00275088">
              <w:rPr>
                <w:noProof/>
                <w:webHidden/>
                <w:sz w:val="22"/>
                <w:szCs w:val="22"/>
              </w:rPr>
              <w:fldChar w:fldCharType="end"/>
            </w:r>
          </w:hyperlink>
        </w:p>
        <w:p w14:paraId="2D6E3181" w14:textId="57A6FDC8" w:rsidR="00275088" w:rsidRPr="00275088" w:rsidRDefault="00952E45" w:rsidP="00275088">
          <w:pPr>
            <w:pStyle w:val="16"/>
            <w:tabs>
              <w:tab w:val="left" w:pos="720"/>
              <w:tab w:val="right" w:leader="dot" w:pos="9627"/>
            </w:tabs>
            <w:jc w:val="both"/>
            <w:rPr>
              <w:rFonts w:asciiTheme="minorHAnsi" w:eastAsiaTheme="minorEastAsia" w:hAnsiTheme="minorHAnsi" w:cstheme="minorBidi"/>
              <w:b w:val="0"/>
              <w:bCs w:val="0"/>
              <w:caps w:val="0"/>
              <w:noProof/>
              <w:kern w:val="2"/>
              <w:sz w:val="22"/>
              <w:szCs w:val="22"/>
              <w14:ligatures w14:val="standardContextual"/>
            </w:rPr>
          </w:pPr>
          <w:hyperlink w:anchor="_Toc177375950" w:history="1">
            <w:r w:rsidR="00275088" w:rsidRPr="00275088">
              <w:rPr>
                <w:rStyle w:val="afff9"/>
                <w:noProof/>
                <w:sz w:val="22"/>
                <w:szCs w:val="22"/>
              </w:rPr>
              <w:t>5.</w:t>
            </w:r>
            <w:r w:rsidR="00275088" w:rsidRPr="00275088">
              <w:rPr>
                <w:rFonts w:asciiTheme="minorHAnsi" w:eastAsiaTheme="minorEastAsia" w:hAnsiTheme="minorHAnsi" w:cstheme="minorBidi"/>
                <w:b w:val="0"/>
                <w:bCs w:val="0"/>
                <w:caps w:val="0"/>
                <w:noProof/>
                <w:kern w:val="2"/>
                <w:sz w:val="22"/>
                <w:szCs w:val="22"/>
                <w14:ligatures w14:val="standardContextual"/>
              </w:rPr>
              <w:tab/>
            </w:r>
            <w:r w:rsidR="00275088" w:rsidRPr="00275088">
              <w:rPr>
                <w:rStyle w:val="afff9"/>
                <w:noProof/>
                <w:sz w:val="22"/>
                <w:szCs w:val="22"/>
              </w:rPr>
              <w:t>ОБОСНОВАНИЕ РАСЧЕТНЫХ ПОКАЗАТЕЛЕЙ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_Toc177375950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15</w:t>
            </w:r>
            <w:r w:rsidR="00275088" w:rsidRPr="00275088">
              <w:rPr>
                <w:noProof/>
                <w:webHidden/>
                <w:sz w:val="22"/>
                <w:szCs w:val="22"/>
              </w:rPr>
              <w:fldChar w:fldCharType="end"/>
            </w:r>
          </w:hyperlink>
        </w:p>
        <w:p w14:paraId="776DFA0D" w14:textId="30A8ED52" w:rsidR="00275088" w:rsidRPr="00275088" w:rsidRDefault="00952E45" w:rsidP="00275088">
          <w:pPr>
            <w:pStyle w:val="24"/>
            <w:tabs>
              <w:tab w:val="left" w:pos="72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51" w:history="1">
            <w:r w:rsidR="00275088" w:rsidRPr="00275088">
              <w:rPr>
                <w:rStyle w:val="afff9"/>
                <w:noProof/>
                <w:sz w:val="22"/>
                <w:szCs w:val="22"/>
              </w:rPr>
              <w:t>5.1</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В области образования</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_Toc177375951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15</w:t>
            </w:r>
            <w:r w:rsidR="00275088" w:rsidRPr="00275088">
              <w:rPr>
                <w:noProof/>
                <w:webHidden/>
                <w:sz w:val="22"/>
                <w:szCs w:val="22"/>
              </w:rPr>
              <w:fldChar w:fldCharType="end"/>
            </w:r>
          </w:hyperlink>
        </w:p>
        <w:p w14:paraId="511EBCE8" w14:textId="2FF1919B" w:rsidR="00275088" w:rsidRPr="00275088" w:rsidRDefault="00952E45" w:rsidP="00275088">
          <w:pPr>
            <w:pStyle w:val="24"/>
            <w:tabs>
              <w:tab w:val="left" w:pos="72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52" w:history="1">
            <w:r w:rsidR="00275088" w:rsidRPr="00275088">
              <w:rPr>
                <w:rStyle w:val="afff9"/>
                <w:noProof/>
                <w:sz w:val="22"/>
                <w:szCs w:val="22"/>
              </w:rPr>
              <w:t>5.2</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В области физической культуры и массового спорта</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_Toc177375952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21</w:t>
            </w:r>
            <w:r w:rsidR="00275088" w:rsidRPr="00275088">
              <w:rPr>
                <w:noProof/>
                <w:webHidden/>
                <w:sz w:val="22"/>
                <w:szCs w:val="22"/>
              </w:rPr>
              <w:fldChar w:fldCharType="end"/>
            </w:r>
          </w:hyperlink>
        </w:p>
        <w:p w14:paraId="2341F79C" w14:textId="576DC8CE" w:rsidR="00275088" w:rsidRPr="00275088" w:rsidRDefault="00952E45" w:rsidP="00275088">
          <w:pPr>
            <w:pStyle w:val="24"/>
            <w:tabs>
              <w:tab w:val="left" w:pos="72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53" w:history="1">
            <w:r w:rsidR="00275088" w:rsidRPr="00275088">
              <w:rPr>
                <w:rStyle w:val="afff9"/>
                <w:noProof/>
                <w:sz w:val="22"/>
                <w:szCs w:val="22"/>
              </w:rPr>
              <w:t>5.3</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В области культуры</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_Toc177375953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23</w:t>
            </w:r>
            <w:r w:rsidR="00275088" w:rsidRPr="00275088">
              <w:rPr>
                <w:noProof/>
                <w:webHidden/>
                <w:sz w:val="22"/>
                <w:szCs w:val="22"/>
              </w:rPr>
              <w:fldChar w:fldCharType="end"/>
            </w:r>
          </w:hyperlink>
        </w:p>
        <w:p w14:paraId="34C4E1A8" w14:textId="46F903D4" w:rsidR="00275088" w:rsidRPr="00275088" w:rsidRDefault="00952E45" w:rsidP="00275088">
          <w:pPr>
            <w:pStyle w:val="24"/>
            <w:tabs>
              <w:tab w:val="left" w:pos="72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54" w:history="1">
            <w:r w:rsidR="00275088" w:rsidRPr="00275088">
              <w:rPr>
                <w:rStyle w:val="afff9"/>
                <w:noProof/>
                <w:sz w:val="22"/>
                <w:szCs w:val="22"/>
              </w:rPr>
              <w:t>5.4</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В области молодежной политики</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_Toc177375954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25</w:t>
            </w:r>
            <w:r w:rsidR="00275088" w:rsidRPr="00275088">
              <w:rPr>
                <w:noProof/>
                <w:webHidden/>
                <w:sz w:val="22"/>
                <w:szCs w:val="22"/>
              </w:rPr>
              <w:fldChar w:fldCharType="end"/>
            </w:r>
          </w:hyperlink>
        </w:p>
        <w:p w14:paraId="0011B68A" w14:textId="63038074" w:rsidR="00275088" w:rsidRPr="00275088" w:rsidRDefault="00952E45" w:rsidP="00275088">
          <w:pPr>
            <w:pStyle w:val="24"/>
            <w:tabs>
              <w:tab w:val="left" w:pos="72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55" w:history="1">
            <w:r w:rsidR="00275088" w:rsidRPr="00275088">
              <w:rPr>
                <w:rStyle w:val="afff9"/>
                <w:noProof/>
                <w:sz w:val="22"/>
                <w:szCs w:val="22"/>
              </w:rPr>
              <w:t>5.5</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В области архивного дела</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_Toc177375955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25</w:t>
            </w:r>
            <w:r w:rsidR="00275088" w:rsidRPr="00275088">
              <w:rPr>
                <w:noProof/>
                <w:webHidden/>
                <w:sz w:val="22"/>
                <w:szCs w:val="22"/>
              </w:rPr>
              <w:fldChar w:fldCharType="end"/>
            </w:r>
          </w:hyperlink>
        </w:p>
        <w:p w14:paraId="42946AB4" w14:textId="659846CD" w:rsidR="00275088" w:rsidRPr="00275088" w:rsidRDefault="00952E45" w:rsidP="00275088">
          <w:pPr>
            <w:pStyle w:val="24"/>
            <w:tabs>
              <w:tab w:val="left" w:pos="72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56" w:history="1">
            <w:r w:rsidR="00275088" w:rsidRPr="00275088">
              <w:rPr>
                <w:rStyle w:val="afff9"/>
                <w:noProof/>
                <w:sz w:val="22"/>
                <w:szCs w:val="22"/>
              </w:rPr>
              <w:t>5.6</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В области жилищного строительства</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_Toc177375956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26</w:t>
            </w:r>
            <w:r w:rsidR="00275088" w:rsidRPr="00275088">
              <w:rPr>
                <w:noProof/>
                <w:webHidden/>
                <w:sz w:val="22"/>
                <w:szCs w:val="22"/>
              </w:rPr>
              <w:fldChar w:fldCharType="end"/>
            </w:r>
          </w:hyperlink>
        </w:p>
        <w:p w14:paraId="52CE596D" w14:textId="5FD55F3A" w:rsidR="00275088" w:rsidRPr="00275088" w:rsidRDefault="00952E45" w:rsidP="00275088">
          <w:pPr>
            <w:pStyle w:val="24"/>
            <w:tabs>
              <w:tab w:val="left" w:pos="72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57" w:history="1">
            <w:r w:rsidR="00275088" w:rsidRPr="00275088">
              <w:rPr>
                <w:rStyle w:val="afff9"/>
                <w:noProof/>
                <w:sz w:val="22"/>
                <w:szCs w:val="22"/>
              </w:rPr>
              <w:t>5.7</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В области автомобильных дорог</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_Toc177375957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27</w:t>
            </w:r>
            <w:r w:rsidR="00275088" w:rsidRPr="00275088">
              <w:rPr>
                <w:noProof/>
                <w:webHidden/>
                <w:sz w:val="22"/>
                <w:szCs w:val="22"/>
              </w:rPr>
              <w:fldChar w:fldCharType="end"/>
            </w:r>
          </w:hyperlink>
        </w:p>
        <w:p w14:paraId="51499080" w14:textId="76C75F0C" w:rsidR="00275088" w:rsidRPr="00275088" w:rsidRDefault="00952E45" w:rsidP="00275088">
          <w:pPr>
            <w:pStyle w:val="24"/>
            <w:tabs>
              <w:tab w:val="left" w:pos="72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58" w:history="1">
            <w:r w:rsidR="00275088" w:rsidRPr="00275088">
              <w:rPr>
                <w:rStyle w:val="afff9"/>
                <w:noProof/>
                <w:sz w:val="22"/>
                <w:szCs w:val="22"/>
              </w:rPr>
              <w:t>5.8</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В области газоснабжения</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_Toc177375958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28</w:t>
            </w:r>
            <w:r w:rsidR="00275088" w:rsidRPr="00275088">
              <w:rPr>
                <w:noProof/>
                <w:webHidden/>
                <w:sz w:val="22"/>
                <w:szCs w:val="22"/>
              </w:rPr>
              <w:fldChar w:fldCharType="end"/>
            </w:r>
          </w:hyperlink>
        </w:p>
        <w:p w14:paraId="0E39598B" w14:textId="6B4E9641" w:rsidR="00275088" w:rsidRPr="00275088" w:rsidRDefault="00952E45" w:rsidP="00275088">
          <w:pPr>
            <w:pStyle w:val="24"/>
            <w:tabs>
              <w:tab w:val="left" w:pos="72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59" w:history="1">
            <w:r w:rsidR="00275088" w:rsidRPr="00275088">
              <w:rPr>
                <w:rStyle w:val="afff9"/>
                <w:noProof/>
                <w:sz w:val="22"/>
                <w:szCs w:val="22"/>
              </w:rPr>
              <w:t>5.9</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В области электроснабжения</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_Toc177375959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29</w:t>
            </w:r>
            <w:r w:rsidR="00275088" w:rsidRPr="00275088">
              <w:rPr>
                <w:noProof/>
                <w:webHidden/>
                <w:sz w:val="22"/>
                <w:szCs w:val="22"/>
              </w:rPr>
              <w:fldChar w:fldCharType="end"/>
            </w:r>
          </w:hyperlink>
        </w:p>
        <w:p w14:paraId="492CD135" w14:textId="19E4221E" w:rsidR="00275088" w:rsidRPr="00275088" w:rsidRDefault="00952E45" w:rsidP="00275088">
          <w:pPr>
            <w:pStyle w:val="24"/>
            <w:tabs>
              <w:tab w:val="left" w:pos="96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60" w:history="1">
            <w:r w:rsidR="00275088" w:rsidRPr="00275088">
              <w:rPr>
                <w:rStyle w:val="afff9"/>
                <w:noProof/>
                <w:sz w:val="22"/>
                <w:szCs w:val="22"/>
              </w:rPr>
              <w:t>5.10</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В области теплоснабжения</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_Toc177375960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29</w:t>
            </w:r>
            <w:r w:rsidR="00275088" w:rsidRPr="00275088">
              <w:rPr>
                <w:noProof/>
                <w:webHidden/>
                <w:sz w:val="22"/>
                <w:szCs w:val="22"/>
              </w:rPr>
              <w:fldChar w:fldCharType="end"/>
            </w:r>
          </w:hyperlink>
        </w:p>
        <w:p w14:paraId="5762C26F" w14:textId="05F99921" w:rsidR="00275088" w:rsidRPr="00275088" w:rsidRDefault="00952E45" w:rsidP="00275088">
          <w:pPr>
            <w:pStyle w:val="24"/>
            <w:tabs>
              <w:tab w:val="left" w:pos="96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61" w:history="1">
            <w:r w:rsidR="00275088" w:rsidRPr="00275088">
              <w:rPr>
                <w:rStyle w:val="afff9"/>
                <w:noProof/>
                <w:sz w:val="22"/>
                <w:szCs w:val="22"/>
              </w:rPr>
              <w:t>5.11</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В области водоснабжения и водоотведения</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_Toc177375961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30</w:t>
            </w:r>
            <w:r w:rsidR="00275088" w:rsidRPr="00275088">
              <w:rPr>
                <w:noProof/>
                <w:webHidden/>
                <w:sz w:val="22"/>
                <w:szCs w:val="22"/>
              </w:rPr>
              <w:fldChar w:fldCharType="end"/>
            </w:r>
          </w:hyperlink>
        </w:p>
        <w:p w14:paraId="02C9F08C" w14:textId="6F720E35" w:rsidR="00275088" w:rsidRPr="00275088" w:rsidRDefault="00952E45" w:rsidP="00275088">
          <w:pPr>
            <w:pStyle w:val="24"/>
            <w:tabs>
              <w:tab w:val="left" w:pos="96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62" w:history="1">
            <w:r w:rsidR="00275088" w:rsidRPr="00275088">
              <w:rPr>
                <w:rStyle w:val="afff9"/>
                <w:noProof/>
                <w:sz w:val="22"/>
                <w:szCs w:val="22"/>
              </w:rPr>
              <w:t>5.12</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В области связи и информатизации</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_Toc177375962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32</w:t>
            </w:r>
            <w:r w:rsidR="00275088" w:rsidRPr="00275088">
              <w:rPr>
                <w:noProof/>
                <w:webHidden/>
                <w:sz w:val="22"/>
                <w:szCs w:val="22"/>
              </w:rPr>
              <w:fldChar w:fldCharType="end"/>
            </w:r>
          </w:hyperlink>
        </w:p>
        <w:p w14:paraId="181DE4A2" w14:textId="637C5CE0" w:rsidR="00275088" w:rsidRPr="00275088" w:rsidRDefault="00952E45" w:rsidP="00275088">
          <w:pPr>
            <w:pStyle w:val="24"/>
            <w:tabs>
              <w:tab w:val="left" w:pos="96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63" w:history="1">
            <w:r w:rsidR="00275088" w:rsidRPr="00275088">
              <w:rPr>
                <w:rStyle w:val="afff9"/>
                <w:noProof/>
                <w:sz w:val="22"/>
                <w:szCs w:val="22"/>
              </w:rPr>
              <w:t>5.13</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В области благоустройства и рекреации</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_Toc177375963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33</w:t>
            </w:r>
            <w:r w:rsidR="00275088" w:rsidRPr="00275088">
              <w:rPr>
                <w:noProof/>
                <w:webHidden/>
                <w:sz w:val="22"/>
                <w:szCs w:val="22"/>
              </w:rPr>
              <w:fldChar w:fldCharType="end"/>
            </w:r>
          </w:hyperlink>
        </w:p>
        <w:p w14:paraId="4DD8D00D" w14:textId="01ADB19E" w:rsidR="00275088" w:rsidRPr="00275088" w:rsidRDefault="00952E45" w:rsidP="00275088">
          <w:pPr>
            <w:pStyle w:val="24"/>
            <w:tabs>
              <w:tab w:val="left" w:pos="96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64" w:history="1">
            <w:r w:rsidR="00275088" w:rsidRPr="00275088">
              <w:rPr>
                <w:rStyle w:val="afff9"/>
                <w:noProof/>
                <w:sz w:val="22"/>
                <w:szCs w:val="22"/>
              </w:rPr>
              <w:t>5.14</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В области организации ритуальных услуг и содержания мест захоронения</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_Toc177375964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34</w:t>
            </w:r>
            <w:r w:rsidR="00275088" w:rsidRPr="00275088">
              <w:rPr>
                <w:noProof/>
                <w:webHidden/>
                <w:sz w:val="22"/>
                <w:szCs w:val="22"/>
              </w:rPr>
              <w:fldChar w:fldCharType="end"/>
            </w:r>
          </w:hyperlink>
        </w:p>
        <w:p w14:paraId="11B27238" w14:textId="6E52781C" w:rsidR="00275088" w:rsidRPr="00275088" w:rsidRDefault="00952E45" w:rsidP="00275088">
          <w:pPr>
            <w:pStyle w:val="24"/>
            <w:tabs>
              <w:tab w:val="left" w:pos="96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65" w:history="1">
            <w:r w:rsidR="00275088" w:rsidRPr="00275088">
              <w:rPr>
                <w:rStyle w:val="afff9"/>
                <w:noProof/>
                <w:sz w:val="22"/>
                <w:szCs w:val="22"/>
              </w:rPr>
              <w:t>5.15</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В области здравоохранения</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_Toc177375965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34</w:t>
            </w:r>
            <w:r w:rsidR="00275088" w:rsidRPr="00275088">
              <w:rPr>
                <w:noProof/>
                <w:webHidden/>
                <w:sz w:val="22"/>
                <w:szCs w:val="22"/>
              </w:rPr>
              <w:fldChar w:fldCharType="end"/>
            </w:r>
          </w:hyperlink>
        </w:p>
        <w:p w14:paraId="05D48C9D" w14:textId="0C03ED9E" w:rsidR="00275088" w:rsidRPr="00275088" w:rsidRDefault="00952E45" w:rsidP="00275088">
          <w:pPr>
            <w:pStyle w:val="24"/>
            <w:tabs>
              <w:tab w:val="left" w:pos="96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66" w:history="1">
            <w:r w:rsidR="00275088" w:rsidRPr="00275088">
              <w:rPr>
                <w:rStyle w:val="afff9"/>
                <w:noProof/>
                <w:sz w:val="22"/>
                <w:szCs w:val="22"/>
              </w:rPr>
              <w:t>5.16</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В области социального обеспечения населения</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_Toc177375966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36</w:t>
            </w:r>
            <w:r w:rsidR="00275088" w:rsidRPr="00275088">
              <w:rPr>
                <w:noProof/>
                <w:webHidden/>
                <w:sz w:val="22"/>
                <w:szCs w:val="22"/>
              </w:rPr>
              <w:fldChar w:fldCharType="end"/>
            </w:r>
          </w:hyperlink>
        </w:p>
        <w:p w14:paraId="46231457" w14:textId="203E33B9" w:rsidR="00275088" w:rsidRPr="00275088" w:rsidRDefault="00952E45" w:rsidP="00275088">
          <w:pPr>
            <w:pStyle w:val="24"/>
            <w:tabs>
              <w:tab w:val="left" w:pos="96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67" w:history="1">
            <w:r w:rsidR="00275088" w:rsidRPr="00275088">
              <w:rPr>
                <w:rStyle w:val="afff9"/>
                <w:noProof/>
                <w:sz w:val="22"/>
                <w:szCs w:val="22"/>
              </w:rPr>
              <w:t>5.17</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В области обработки, утилизации, обезвреживания, размещения твердых коммунальных отходов</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_Toc177375967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36</w:t>
            </w:r>
            <w:r w:rsidR="00275088" w:rsidRPr="00275088">
              <w:rPr>
                <w:noProof/>
                <w:webHidden/>
                <w:sz w:val="22"/>
                <w:szCs w:val="22"/>
              </w:rPr>
              <w:fldChar w:fldCharType="end"/>
            </w:r>
          </w:hyperlink>
        </w:p>
        <w:p w14:paraId="4AD01503" w14:textId="0BC9AE06" w:rsidR="00275088" w:rsidRPr="00275088" w:rsidRDefault="00952E45" w:rsidP="00275088">
          <w:pPr>
            <w:pStyle w:val="24"/>
            <w:tabs>
              <w:tab w:val="left" w:pos="96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68" w:history="1">
            <w:r w:rsidR="00275088" w:rsidRPr="00275088">
              <w:rPr>
                <w:rStyle w:val="afff9"/>
                <w:noProof/>
                <w:sz w:val="22"/>
                <w:szCs w:val="22"/>
              </w:rPr>
              <w:t>5.18</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В области организации защиты населения и территории от чрезвычайных ситуаций природного и техногенного характера</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_Toc177375968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36</w:t>
            </w:r>
            <w:r w:rsidR="00275088" w:rsidRPr="00275088">
              <w:rPr>
                <w:noProof/>
                <w:webHidden/>
                <w:sz w:val="22"/>
                <w:szCs w:val="22"/>
              </w:rPr>
              <w:fldChar w:fldCharType="end"/>
            </w:r>
          </w:hyperlink>
        </w:p>
        <w:p w14:paraId="2BC2F1E7" w14:textId="2A045477" w:rsidR="00275088" w:rsidRPr="00275088" w:rsidRDefault="00952E45" w:rsidP="00275088">
          <w:pPr>
            <w:pStyle w:val="24"/>
            <w:tabs>
              <w:tab w:val="left" w:pos="96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69" w:history="1">
            <w:r w:rsidR="00275088" w:rsidRPr="00275088">
              <w:rPr>
                <w:rStyle w:val="afff9"/>
                <w:noProof/>
                <w:sz w:val="22"/>
                <w:szCs w:val="22"/>
              </w:rPr>
              <w:t>5.19</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В области промышленности, объектов коммунально-складского назначения сельского хозяйства</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_Toc177375969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37</w:t>
            </w:r>
            <w:r w:rsidR="00275088" w:rsidRPr="00275088">
              <w:rPr>
                <w:noProof/>
                <w:webHidden/>
                <w:sz w:val="22"/>
                <w:szCs w:val="22"/>
              </w:rPr>
              <w:fldChar w:fldCharType="end"/>
            </w:r>
          </w:hyperlink>
        </w:p>
        <w:p w14:paraId="70C6EE47" w14:textId="054262B7" w:rsidR="00275088" w:rsidRPr="00275088" w:rsidRDefault="00952E45" w:rsidP="00275088">
          <w:pPr>
            <w:pStyle w:val="16"/>
            <w:tabs>
              <w:tab w:val="left" w:pos="720"/>
              <w:tab w:val="right" w:leader="dot" w:pos="9627"/>
            </w:tabs>
            <w:jc w:val="both"/>
            <w:rPr>
              <w:rFonts w:asciiTheme="minorHAnsi" w:eastAsiaTheme="minorEastAsia" w:hAnsiTheme="minorHAnsi" w:cstheme="minorBidi"/>
              <w:b w:val="0"/>
              <w:bCs w:val="0"/>
              <w:caps w:val="0"/>
              <w:noProof/>
              <w:kern w:val="2"/>
              <w:sz w:val="22"/>
              <w:szCs w:val="22"/>
              <w14:ligatures w14:val="standardContextual"/>
            </w:rPr>
          </w:pPr>
          <w:hyperlink w:anchor="_Toc177375970" w:history="1">
            <w:r w:rsidR="00275088" w:rsidRPr="00275088">
              <w:rPr>
                <w:rStyle w:val="afff9"/>
                <w:noProof/>
                <w:sz w:val="22"/>
                <w:szCs w:val="22"/>
              </w:rPr>
              <w:t>6.</w:t>
            </w:r>
            <w:r w:rsidR="00275088" w:rsidRPr="00275088">
              <w:rPr>
                <w:rFonts w:asciiTheme="minorHAnsi" w:eastAsiaTheme="minorEastAsia" w:hAnsiTheme="minorHAnsi" w:cstheme="minorBidi"/>
                <w:b w:val="0"/>
                <w:bCs w:val="0"/>
                <w:caps w:val="0"/>
                <w:noProof/>
                <w:kern w:val="2"/>
                <w:sz w:val="22"/>
                <w:szCs w:val="22"/>
                <w14:ligatures w14:val="standardContextual"/>
              </w:rPr>
              <w:tab/>
            </w:r>
            <w:r w:rsidR="00275088" w:rsidRPr="00275088">
              <w:rPr>
                <w:rStyle w:val="afff9"/>
                <w:noProof/>
                <w:sz w:val="22"/>
                <w:szCs w:val="22"/>
              </w:rPr>
              <w:t>ТРЕБОВАНИЯ ПО ОБЕСПЕЧЕНИЮ ОХРАНЫ ОКРУЖАЮЩЕЙ СРЕДЫ</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_Toc177375970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38</w:t>
            </w:r>
            <w:r w:rsidR="00275088" w:rsidRPr="00275088">
              <w:rPr>
                <w:noProof/>
                <w:webHidden/>
                <w:sz w:val="22"/>
                <w:szCs w:val="22"/>
              </w:rPr>
              <w:fldChar w:fldCharType="end"/>
            </w:r>
          </w:hyperlink>
        </w:p>
        <w:p w14:paraId="1AAFFEF3" w14:textId="5FB1CF14" w:rsidR="00275088" w:rsidRPr="00275088" w:rsidRDefault="00952E45" w:rsidP="00275088">
          <w:pPr>
            <w:pStyle w:val="16"/>
            <w:tabs>
              <w:tab w:val="left" w:pos="720"/>
              <w:tab w:val="right" w:leader="dot" w:pos="9627"/>
            </w:tabs>
            <w:jc w:val="both"/>
            <w:rPr>
              <w:rFonts w:asciiTheme="minorHAnsi" w:eastAsiaTheme="minorEastAsia" w:hAnsiTheme="minorHAnsi" w:cstheme="minorBidi"/>
              <w:b w:val="0"/>
              <w:bCs w:val="0"/>
              <w:caps w:val="0"/>
              <w:noProof/>
              <w:kern w:val="2"/>
              <w:sz w:val="22"/>
              <w:szCs w:val="22"/>
              <w14:ligatures w14:val="standardContextual"/>
            </w:rPr>
          </w:pPr>
          <w:hyperlink w:anchor="_Toc177375971" w:history="1">
            <w:r w:rsidR="00275088" w:rsidRPr="00275088">
              <w:rPr>
                <w:rStyle w:val="afff9"/>
                <w:noProof/>
                <w:sz w:val="22"/>
                <w:szCs w:val="22"/>
              </w:rPr>
              <w:t>7.</w:t>
            </w:r>
            <w:r w:rsidR="00275088" w:rsidRPr="00275088">
              <w:rPr>
                <w:rFonts w:asciiTheme="minorHAnsi" w:eastAsiaTheme="minorEastAsia" w:hAnsiTheme="minorHAnsi" w:cstheme="minorBidi"/>
                <w:b w:val="0"/>
                <w:bCs w:val="0"/>
                <w:caps w:val="0"/>
                <w:noProof/>
                <w:kern w:val="2"/>
                <w:sz w:val="22"/>
                <w:szCs w:val="22"/>
                <w14:ligatures w14:val="standardContextual"/>
              </w:rPr>
              <w:tab/>
            </w:r>
            <w:r w:rsidR="00275088" w:rsidRPr="00275088">
              <w:rPr>
                <w:rStyle w:val="afff9"/>
                <w:noProof/>
                <w:sz w:val="22"/>
                <w:szCs w:val="22"/>
              </w:rPr>
              <w:t>ТРЕБОВАНИЯ К МЕРОПРИЯТИЯМ ПО ГРАЖДАНСКОЙ ОБОРОНЕ И ОБЕСПЕЧЕНИЮ ЗАЩИТЫ НАСЕЛЕНИЯ И ТЕРРИТОРИЙ ОТ ВОЗДЕЙСТВИЯ ЧРЕЗВЫЧАЙНЫХ СИТУАЦИЙ ПРИРОДНОГО И ТЕХНОГЕННОГО ХАРАКТЕРА</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_Toc177375971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45</w:t>
            </w:r>
            <w:r w:rsidR="00275088" w:rsidRPr="00275088">
              <w:rPr>
                <w:noProof/>
                <w:webHidden/>
                <w:sz w:val="22"/>
                <w:szCs w:val="22"/>
              </w:rPr>
              <w:fldChar w:fldCharType="end"/>
            </w:r>
          </w:hyperlink>
        </w:p>
        <w:p w14:paraId="6CD46C25" w14:textId="504ABBF6" w:rsidR="00275088" w:rsidRPr="00275088" w:rsidRDefault="00952E45" w:rsidP="00275088">
          <w:pPr>
            <w:pStyle w:val="24"/>
            <w:tabs>
              <w:tab w:val="left" w:pos="72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72" w:history="1">
            <w:r w:rsidR="00275088" w:rsidRPr="00275088">
              <w:rPr>
                <w:rStyle w:val="afff9"/>
                <w:noProof/>
                <w:sz w:val="22"/>
                <w:szCs w:val="22"/>
              </w:rPr>
              <w:t>7.1</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Мероприятия по гражданской обороне и предупреждению чрезвычайных ситуаций</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_Toc177375972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45</w:t>
            </w:r>
            <w:r w:rsidR="00275088" w:rsidRPr="00275088">
              <w:rPr>
                <w:noProof/>
                <w:webHidden/>
                <w:sz w:val="22"/>
                <w:szCs w:val="22"/>
              </w:rPr>
              <w:fldChar w:fldCharType="end"/>
            </w:r>
          </w:hyperlink>
        </w:p>
        <w:p w14:paraId="2C45A64D" w14:textId="2C1E21DD" w:rsidR="00275088" w:rsidRPr="00275088" w:rsidRDefault="00952E45" w:rsidP="00275088">
          <w:pPr>
            <w:pStyle w:val="24"/>
            <w:tabs>
              <w:tab w:val="left" w:pos="720"/>
              <w:tab w:val="right" w:leader="dot" w:pos="9627"/>
            </w:tabs>
            <w:jc w:val="both"/>
            <w:rPr>
              <w:rFonts w:asciiTheme="minorHAnsi" w:eastAsiaTheme="minorEastAsia" w:hAnsiTheme="minorHAnsi" w:cstheme="minorBidi"/>
              <w:smallCaps w:val="0"/>
              <w:noProof/>
              <w:kern w:val="2"/>
              <w:sz w:val="22"/>
              <w:szCs w:val="22"/>
              <w14:ligatures w14:val="standardContextual"/>
            </w:rPr>
          </w:pPr>
          <w:hyperlink w:anchor="_Toc177375973" w:history="1">
            <w:r w:rsidR="00275088" w:rsidRPr="00275088">
              <w:rPr>
                <w:rStyle w:val="afff9"/>
                <w:noProof/>
                <w:sz w:val="22"/>
                <w:szCs w:val="22"/>
              </w:rPr>
              <w:t>7.2</w:t>
            </w:r>
            <w:r w:rsidR="00275088" w:rsidRPr="00275088">
              <w:rPr>
                <w:rFonts w:asciiTheme="minorHAnsi" w:eastAsiaTheme="minorEastAsia" w:hAnsiTheme="minorHAnsi" w:cstheme="minorBidi"/>
                <w:smallCaps w:val="0"/>
                <w:noProof/>
                <w:kern w:val="2"/>
                <w:sz w:val="22"/>
                <w:szCs w:val="22"/>
                <w14:ligatures w14:val="standardContextual"/>
              </w:rPr>
              <w:tab/>
            </w:r>
            <w:r w:rsidR="00275088" w:rsidRPr="00275088">
              <w:rPr>
                <w:rStyle w:val="afff9"/>
                <w:noProof/>
                <w:sz w:val="22"/>
                <w:szCs w:val="22"/>
              </w:rPr>
              <w:t>Требования к обеспечению инженерной защиты территории от опасных природных процессов</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_Toc177375973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46</w:t>
            </w:r>
            <w:r w:rsidR="00275088" w:rsidRPr="00275088">
              <w:rPr>
                <w:noProof/>
                <w:webHidden/>
                <w:sz w:val="22"/>
                <w:szCs w:val="22"/>
              </w:rPr>
              <w:fldChar w:fldCharType="end"/>
            </w:r>
          </w:hyperlink>
        </w:p>
        <w:p w14:paraId="0709B051" w14:textId="3B4330E9" w:rsidR="00275088" w:rsidRPr="00275088" w:rsidRDefault="00952E45" w:rsidP="00275088">
          <w:pPr>
            <w:pStyle w:val="16"/>
            <w:tabs>
              <w:tab w:val="left" w:pos="720"/>
              <w:tab w:val="right" w:leader="dot" w:pos="9627"/>
            </w:tabs>
            <w:jc w:val="both"/>
            <w:rPr>
              <w:rFonts w:asciiTheme="minorHAnsi" w:eastAsiaTheme="minorEastAsia" w:hAnsiTheme="minorHAnsi" w:cstheme="minorBidi"/>
              <w:b w:val="0"/>
              <w:bCs w:val="0"/>
              <w:caps w:val="0"/>
              <w:noProof/>
              <w:kern w:val="2"/>
              <w:sz w:val="22"/>
              <w:szCs w:val="22"/>
              <w14:ligatures w14:val="standardContextual"/>
            </w:rPr>
          </w:pPr>
          <w:hyperlink w:anchor="_Toc177375974" w:history="1">
            <w:r w:rsidR="00275088" w:rsidRPr="00275088">
              <w:rPr>
                <w:rStyle w:val="afff9"/>
                <w:noProof/>
                <w:sz w:val="22"/>
                <w:szCs w:val="22"/>
              </w:rPr>
              <w:t>8.</w:t>
            </w:r>
            <w:r w:rsidR="00275088" w:rsidRPr="00275088">
              <w:rPr>
                <w:rFonts w:asciiTheme="minorHAnsi" w:eastAsiaTheme="minorEastAsia" w:hAnsiTheme="minorHAnsi" w:cstheme="minorBidi"/>
                <w:b w:val="0"/>
                <w:bCs w:val="0"/>
                <w:caps w:val="0"/>
                <w:noProof/>
                <w:kern w:val="2"/>
                <w:sz w:val="22"/>
                <w:szCs w:val="22"/>
                <w14:ligatures w14:val="standardContextual"/>
              </w:rPr>
              <w:tab/>
            </w:r>
            <w:r w:rsidR="00275088" w:rsidRPr="00275088">
              <w:rPr>
                <w:rStyle w:val="afff9"/>
                <w:noProof/>
                <w:sz w:val="22"/>
                <w:szCs w:val="22"/>
              </w:rPr>
              <w:t>ТРЕБОВАНИЯ И РЕКОМЕНДАЦИИ ПО УСТАНОВЛЕНИЮ КРАСНЫХ ЛИНИЙ, ЛИНИЙ ОТСТУПА ОТ КРАСНЫХ ЛИНИЙ</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_Toc177375974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50</w:t>
            </w:r>
            <w:r w:rsidR="00275088" w:rsidRPr="00275088">
              <w:rPr>
                <w:noProof/>
                <w:webHidden/>
                <w:sz w:val="22"/>
                <w:szCs w:val="22"/>
              </w:rPr>
              <w:fldChar w:fldCharType="end"/>
            </w:r>
          </w:hyperlink>
        </w:p>
        <w:p w14:paraId="19BDCCD3" w14:textId="7245E2DE" w:rsidR="00275088" w:rsidRPr="00275088" w:rsidRDefault="00952E45" w:rsidP="00275088">
          <w:pPr>
            <w:pStyle w:val="16"/>
            <w:tabs>
              <w:tab w:val="left" w:pos="720"/>
              <w:tab w:val="right" w:leader="dot" w:pos="9627"/>
            </w:tabs>
            <w:jc w:val="both"/>
            <w:rPr>
              <w:rFonts w:asciiTheme="minorHAnsi" w:eastAsiaTheme="minorEastAsia" w:hAnsiTheme="minorHAnsi" w:cstheme="minorBidi"/>
              <w:b w:val="0"/>
              <w:bCs w:val="0"/>
              <w:caps w:val="0"/>
              <w:noProof/>
              <w:kern w:val="2"/>
              <w:sz w:val="22"/>
              <w:szCs w:val="22"/>
              <w14:ligatures w14:val="standardContextual"/>
            </w:rPr>
          </w:pPr>
          <w:hyperlink w:anchor="_Toc177375975" w:history="1">
            <w:r w:rsidR="00275088" w:rsidRPr="00275088">
              <w:rPr>
                <w:rStyle w:val="afff9"/>
                <w:noProof/>
                <w:sz w:val="22"/>
                <w:szCs w:val="22"/>
              </w:rPr>
              <w:t>9.</w:t>
            </w:r>
            <w:r w:rsidR="00275088" w:rsidRPr="00275088">
              <w:rPr>
                <w:rFonts w:asciiTheme="minorHAnsi" w:eastAsiaTheme="minorEastAsia" w:hAnsiTheme="minorHAnsi" w:cstheme="minorBidi"/>
                <w:b w:val="0"/>
                <w:bCs w:val="0"/>
                <w:caps w:val="0"/>
                <w:noProof/>
                <w:kern w:val="2"/>
                <w:sz w:val="22"/>
                <w:szCs w:val="22"/>
                <w14:ligatures w14:val="standardContextual"/>
              </w:rPr>
              <w:tab/>
            </w:r>
            <w:r w:rsidR="00275088" w:rsidRPr="00275088">
              <w:rPr>
                <w:rStyle w:val="afff9"/>
                <w:noProof/>
                <w:sz w:val="22"/>
                <w:szCs w:val="22"/>
              </w:rPr>
              <w:t>ПЕРЕЧЕНЬ ЗАКОНОДАТЕЛЬНЫХ И НОРМАТИВНЫХ ДОКУМЕНТОВ, РЕГУЛИРУЮЩИХ ГРАДОСТРОИТЕЛЬНУЮ ДЕЯТЕЛЬНОСТЬ</w:t>
            </w:r>
            <w:r w:rsidR="00275088" w:rsidRPr="00275088">
              <w:rPr>
                <w:noProof/>
                <w:webHidden/>
                <w:sz w:val="22"/>
                <w:szCs w:val="22"/>
              </w:rPr>
              <w:tab/>
            </w:r>
            <w:r w:rsidR="00275088" w:rsidRPr="00275088">
              <w:rPr>
                <w:noProof/>
                <w:webHidden/>
                <w:sz w:val="22"/>
                <w:szCs w:val="22"/>
              </w:rPr>
              <w:fldChar w:fldCharType="begin"/>
            </w:r>
            <w:r w:rsidR="00275088" w:rsidRPr="00275088">
              <w:rPr>
                <w:noProof/>
                <w:webHidden/>
                <w:sz w:val="22"/>
                <w:szCs w:val="22"/>
              </w:rPr>
              <w:instrText xml:space="preserve"> PAGEREF _Toc177375975 \h </w:instrText>
            </w:r>
            <w:r w:rsidR="00275088" w:rsidRPr="00275088">
              <w:rPr>
                <w:noProof/>
                <w:webHidden/>
                <w:sz w:val="22"/>
                <w:szCs w:val="22"/>
              </w:rPr>
            </w:r>
            <w:r w:rsidR="00275088" w:rsidRPr="00275088">
              <w:rPr>
                <w:noProof/>
                <w:webHidden/>
                <w:sz w:val="22"/>
                <w:szCs w:val="22"/>
              </w:rPr>
              <w:fldChar w:fldCharType="separate"/>
            </w:r>
            <w:r w:rsidR="00867E75">
              <w:rPr>
                <w:noProof/>
                <w:webHidden/>
                <w:sz w:val="22"/>
                <w:szCs w:val="22"/>
              </w:rPr>
              <w:t>54</w:t>
            </w:r>
            <w:r w:rsidR="00275088" w:rsidRPr="00275088">
              <w:rPr>
                <w:noProof/>
                <w:webHidden/>
                <w:sz w:val="22"/>
                <w:szCs w:val="22"/>
              </w:rPr>
              <w:fldChar w:fldCharType="end"/>
            </w:r>
          </w:hyperlink>
        </w:p>
        <w:p w14:paraId="43C600A0" w14:textId="560BCCB5" w:rsidR="00275088" w:rsidRPr="00275088" w:rsidRDefault="00275088" w:rsidP="00275088">
          <w:pPr>
            <w:jc w:val="both"/>
            <w:rPr>
              <w:sz w:val="22"/>
              <w:szCs w:val="22"/>
            </w:rPr>
          </w:pPr>
          <w:r w:rsidRPr="00275088">
            <w:rPr>
              <w:b/>
              <w:bCs/>
              <w:sz w:val="22"/>
              <w:szCs w:val="22"/>
            </w:rPr>
            <w:fldChar w:fldCharType="end"/>
          </w:r>
        </w:p>
      </w:sdtContent>
    </w:sdt>
    <w:p w14:paraId="6FF2AE79" w14:textId="0F94D4C3" w:rsidR="00275088" w:rsidRPr="00275088" w:rsidRDefault="00275088" w:rsidP="00275088">
      <w:pPr>
        <w:snapToGrid w:val="0"/>
        <w:ind w:hanging="23"/>
        <w:jc w:val="center"/>
        <w:rPr>
          <w:sz w:val="22"/>
          <w:szCs w:val="22"/>
        </w:rPr>
        <w:sectPr w:rsidR="00275088" w:rsidRPr="00275088" w:rsidSect="00A376A5">
          <w:headerReference w:type="even" r:id="rId17"/>
          <w:footerReference w:type="even" r:id="rId18"/>
          <w:footerReference w:type="default" r:id="rId19"/>
          <w:pgSz w:w="11906" w:h="16838" w:code="9"/>
          <w:pgMar w:top="993" w:right="851" w:bottom="993" w:left="1418" w:header="709" w:footer="709" w:gutter="0"/>
          <w:cols w:space="708"/>
          <w:titlePg/>
          <w:docGrid w:linePitch="360"/>
        </w:sectPr>
      </w:pPr>
    </w:p>
    <w:p w14:paraId="0C2BFB9F" w14:textId="6562DBBA" w:rsidR="00B66781" w:rsidRPr="00DF1E38" w:rsidRDefault="00B66781" w:rsidP="009D73E8">
      <w:pPr>
        <w:pStyle w:val="14"/>
        <w:numPr>
          <w:ilvl w:val="0"/>
          <w:numId w:val="22"/>
        </w:numPr>
        <w:spacing w:before="0" w:after="0"/>
        <w:ind w:left="567" w:firstLine="0"/>
        <w:jc w:val="both"/>
        <w:rPr>
          <w:b w:val="0"/>
          <w:bCs w:val="0"/>
          <w:caps w:val="0"/>
          <w:kern w:val="0"/>
          <w:lang w:val="ru-RU"/>
        </w:rPr>
      </w:pPr>
      <w:bookmarkStart w:id="2" w:name="_Toc458782593"/>
      <w:bookmarkStart w:id="3" w:name="_Toc458783249"/>
      <w:bookmarkStart w:id="4" w:name="_Toc458866512"/>
      <w:bookmarkStart w:id="5" w:name="_Toc458961146"/>
      <w:bookmarkStart w:id="6" w:name="_Toc458961929"/>
      <w:bookmarkStart w:id="7" w:name="_Toc458962434"/>
      <w:bookmarkStart w:id="8" w:name="_Toc459313425"/>
      <w:bookmarkStart w:id="9" w:name="_Toc163412776"/>
      <w:bookmarkStart w:id="10" w:name="_Toc177375942"/>
      <w:bookmarkStart w:id="11" w:name="_Toc458782604"/>
      <w:bookmarkStart w:id="12" w:name="_Toc458783260"/>
      <w:bookmarkStart w:id="13" w:name="_Toc458866523"/>
      <w:bookmarkStart w:id="14" w:name="_Toc458961160"/>
      <w:bookmarkStart w:id="15" w:name="_Toc458961943"/>
      <w:bookmarkStart w:id="16" w:name="_Toc458962448"/>
      <w:bookmarkStart w:id="17" w:name="_Toc459313438"/>
      <w:bookmarkStart w:id="18" w:name="_Toc456827691"/>
      <w:bookmarkStart w:id="19" w:name="_Toc458782605"/>
      <w:bookmarkStart w:id="20" w:name="_Toc458783261"/>
      <w:bookmarkStart w:id="21" w:name="_Toc458866524"/>
      <w:bookmarkStart w:id="22" w:name="_Toc458961161"/>
      <w:bookmarkStart w:id="23" w:name="_Toc458961944"/>
      <w:bookmarkStart w:id="24" w:name="_Toc458962449"/>
      <w:bookmarkStart w:id="25" w:name="_Toc459313439"/>
      <w:bookmarkEnd w:id="0"/>
      <w:bookmarkEnd w:id="1"/>
      <w:bookmarkEnd w:id="2"/>
      <w:bookmarkEnd w:id="3"/>
      <w:bookmarkEnd w:id="4"/>
      <w:bookmarkEnd w:id="5"/>
      <w:bookmarkEnd w:id="6"/>
      <w:bookmarkEnd w:id="7"/>
      <w:bookmarkEnd w:id="8"/>
      <w:r w:rsidRPr="00DF1E38">
        <w:rPr>
          <w:b w:val="0"/>
          <w:bCs w:val="0"/>
          <w:caps w:val="0"/>
          <w:kern w:val="0"/>
          <w:lang w:val="ru-RU"/>
        </w:rPr>
        <w:lastRenderedPageBreak/>
        <w:t>ПЕРЕЧЕНЬ ИСПОЛЬЗУЕМЫХ СОКРАЩЕНИЙ</w:t>
      </w:r>
      <w:bookmarkEnd w:id="9"/>
      <w:bookmarkEnd w:id="10"/>
    </w:p>
    <w:p w14:paraId="1CCB70EB" w14:textId="2F25FCE3" w:rsidR="00482A46" w:rsidRPr="00DF1E38" w:rsidRDefault="00482A46" w:rsidP="009D73E8">
      <w:pPr>
        <w:pStyle w:val="a6"/>
        <w:spacing w:before="0" w:after="0"/>
        <w:rPr>
          <w:sz w:val="28"/>
          <w:szCs w:val="28"/>
        </w:rPr>
      </w:pPr>
      <w:r w:rsidRPr="00DF1E38">
        <w:rPr>
          <w:sz w:val="28"/>
          <w:szCs w:val="28"/>
        </w:rPr>
        <w:t xml:space="preserve">В местных нормативах градостроительного проектирования муниципального образования </w:t>
      </w:r>
      <w:r w:rsidR="005451D5" w:rsidRPr="00DF1E38">
        <w:rPr>
          <w:sz w:val="28"/>
          <w:szCs w:val="28"/>
        </w:rPr>
        <w:t>г</w:t>
      </w:r>
      <w:r w:rsidR="005761C5" w:rsidRPr="00DF1E38">
        <w:rPr>
          <w:sz w:val="28"/>
          <w:szCs w:val="28"/>
        </w:rPr>
        <w:t xml:space="preserve">ород </w:t>
      </w:r>
      <w:r w:rsidR="00981238">
        <w:rPr>
          <w:sz w:val="28"/>
          <w:szCs w:val="28"/>
        </w:rPr>
        <w:t>Саяногорск</w:t>
      </w:r>
      <w:r w:rsidRPr="00DF1E38">
        <w:rPr>
          <w:sz w:val="28"/>
          <w:szCs w:val="28"/>
        </w:rPr>
        <w:t xml:space="preserve"> применяются следующие сокращения и обозначения: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3824"/>
        <w:gridCol w:w="5803"/>
      </w:tblGrid>
      <w:tr w:rsidR="00482A46" w:rsidRPr="00DF1E38" w14:paraId="3ACF2B19" w14:textId="77777777" w:rsidTr="0088290D">
        <w:trPr>
          <w:trHeight w:val="150"/>
          <w:tblHeader/>
          <w:jc w:val="center"/>
        </w:trPr>
        <w:tc>
          <w:tcPr>
            <w:tcW w:w="1986" w:type="pct"/>
            <w:shd w:val="clear" w:color="auto" w:fill="auto"/>
            <w:vAlign w:val="center"/>
          </w:tcPr>
          <w:p w14:paraId="43B7B9CB" w14:textId="77777777" w:rsidR="00482A46" w:rsidRPr="00DF1E38" w:rsidRDefault="00482A46" w:rsidP="009D73E8">
            <w:pPr>
              <w:pStyle w:val="ac"/>
              <w:spacing w:before="0" w:after="0"/>
              <w:rPr>
                <w:sz w:val="28"/>
                <w:szCs w:val="28"/>
              </w:rPr>
            </w:pPr>
            <w:r w:rsidRPr="00DF1E38">
              <w:rPr>
                <w:sz w:val="28"/>
                <w:szCs w:val="28"/>
              </w:rPr>
              <w:t>Сокращение</w:t>
            </w:r>
          </w:p>
        </w:tc>
        <w:tc>
          <w:tcPr>
            <w:tcW w:w="3014" w:type="pct"/>
            <w:shd w:val="clear" w:color="auto" w:fill="auto"/>
            <w:vAlign w:val="center"/>
          </w:tcPr>
          <w:p w14:paraId="7A5F7317" w14:textId="77777777" w:rsidR="00482A46" w:rsidRPr="00DF1E38" w:rsidRDefault="00482A46" w:rsidP="009D73E8">
            <w:pPr>
              <w:pStyle w:val="ac"/>
              <w:spacing w:before="0" w:after="0"/>
              <w:jc w:val="both"/>
              <w:rPr>
                <w:sz w:val="28"/>
                <w:szCs w:val="28"/>
              </w:rPr>
            </w:pPr>
            <w:r w:rsidRPr="00DF1E38">
              <w:rPr>
                <w:sz w:val="28"/>
                <w:szCs w:val="28"/>
              </w:rPr>
              <w:t>Слово/ словосочетание</w:t>
            </w:r>
          </w:p>
        </w:tc>
      </w:tr>
      <w:tr w:rsidR="00482A46" w:rsidRPr="00DF1E38" w14:paraId="6612700A" w14:textId="77777777" w:rsidTr="0088290D">
        <w:trPr>
          <w:trHeight w:val="154"/>
          <w:jc w:val="center"/>
        </w:trPr>
        <w:tc>
          <w:tcPr>
            <w:tcW w:w="1986" w:type="pct"/>
            <w:shd w:val="clear" w:color="auto" w:fill="auto"/>
          </w:tcPr>
          <w:p w14:paraId="38B52DBB" w14:textId="0613C489" w:rsidR="00482A46" w:rsidRPr="00DF1E38" w:rsidRDefault="00482A46" w:rsidP="009D73E8">
            <w:pPr>
              <w:pStyle w:val="afc"/>
              <w:jc w:val="both"/>
              <w:rPr>
                <w:sz w:val="28"/>
                <w:szCs w:val="28"/>
              </w:rPr>
            </w:pPr>
            <w:r w:rsidRPr="00DF1E38">
              <w:rPr>
                <w:sz w:val="28"/>
                <w:szCs w:val="28"/>
              </w:rPr>
              <w:t>МНГП</w:t>
            </w:r>
            <w:r w:rsidR="000C12C6">
              <w:rPr>
                <w:sz w:val="28"/>
                <w:szCs w:val="28"/>
              </w:rPr>
              <w:t xml:space="preserve"> МО</w:t>
            </w:r>
            <w:r w:rsidRPr="00DF1E38">
              <w:rPr>
                <w:sz w:val="28"/>
                <w:szCs w:val="28"/>
              </w:rPr>
              <w:t xml:space="preserve"> </w:t>
            </w:r>
            <w:r w:rsidR="005451D5" w:rsidRPr="00DF1E38">
              <w:rPr>
                <w:sz w:val="28"/>
                <w:szCs w:val="28"/>
              </w:rPr>
              <w:t xml:space="preserve">города </w:t>
            </w:r>
            <w:r w:rsidR="00981238">
              <w:rPr>
                <w:sz w:val="28"/>
                <w:szCs w:val="28"/>
              </w:rPr>
              <w:t>Саяногорск</w:t>
            </w:r>
          </w:p>
        </w:tc>
        <w:tc>
          <w:tcPr>
            <w:tcW w:w="3014" w:type="pct"/>
            <w:shd w:val="clear" w:color="auto" w:fill="auto"/>
          </w:tcPr>
          <w:p w14:paraId="19A83BFF" w14:textId="1E868302" w:rsidR="00482A46" w:rsidRPr="00DF1E38" w:rsidRDefault="005451D5" w:rsidP="009D73E8">
            <w:pPr>
              <w:pStyle w:val="afc"/>
              <w:jc w:val="both"/>
              <w:rPr>
                <w:sz w:val="28"/>
                <w:szCs w:val="28"/>
              </w:rPr>
            </w:pPr>
            <w:r w:rsidRPr="00DF1E38">
              <w:rPr>
                <w:sz w:val="28"/>
                <w:szCs w:val="28"/>
              </w:rPr>
              <w:t xml:space="preserve">Местные нормативы градостроительного проектирования муниципального образования город </w:t>
            </w:r>
            <w:r w:rsidR="00981238">
              <w:rPr>
                <w:sz w:val="28"/>
                <w:szCs w:val="28"/>
              </w:rPr>
              <w:t>Саяногорск</w:t>
            </w:r>
            <w:r w:rsidRPr="00DF1E38">
              <w:rPr>
                <w:sz w:val="28"/>
                <w:szCs w:val="28"/>
              </w:rPr>
              <w:t xml:space="preserve"> </w:t>
            </w:r>
          </w:p>
        </w:tc>
      </w:tr>
      <w:tr w:rsidR="00482A46" w:rsidRPr="00DF1E38" w14:paraId="6A467F49" w14:textId="77777777" w:rsidTr="0088290D">
        <w:trPr>
          <w:trHeight w:val="154"/>
          <w:jc w:val="center"/>
        </w:trPr>
        <w:tc>
          <w:tcPr>
            <w:tcW w:w="1986" w:type="pct"/>
            <w:shd w:val="clear" w:color="auto" w:fill="auto"/>
          </w:tcPr>
          <w:p w14:paraId="6C6117A2" w14:textId="77777777" w:rsidR="00482A46" w:rsidRPr="00DF1E38" w:rsidRDefault="00482A46" w:rsidP="009D73E8">
            <w:pPr>
              <w:pStyle w:val="afc"/>
              <w:jc w:val="both"/>
              <w:rPr>
                <w:sz w:val="28"/>
                <w:szCs w:val="28"/>
              </w:rPr>
            </w:pPr>
            <w:r w:rsidRPr="00DF1E38">
              <w:rPr>
                <w:sz w:val="28"/>
                <w:szCs w:val="28"/>
              </w:rPr>
              <w:t>РНГП Республики Хакасия</w:t>
            </w:r>
          </w:p>
        </w:tc>
        <w:tc>
          <w:tcPr>
            <w:tcW w:w="3014" w:type="pct"/>
            <w:shd w:val="clear" w:color="auto" w:fill="auto"/>
          </w:tcPr>
          <w:p w14:paraId="63D4802F" w14:textId="77777777" w:rsidR="00482A46" w:rsidRPr="00DF1E38" w:rsidRDefault="00482A46" w:rsidP="009D73E8">
            <w:pPr>
              <w:pStyle w:val="afc"/>
              <w:jc w:val="both"/>
              <w:rPr>
                <w:sz w:val="28"/>
                <w:szCs w:val="28"/>
              </w:rPr>
            </w:pPr>
            <w:r w:rsidRPr="00DF1E38">
              <w:rPr>
                <w:sz w:val="28"/>
                <w:szCs w:val="28"/>
              </w:rPr>
              <w:t>Региональные нормативы градостроительного проектирования Республики Хакасия, утвержденные приказом от 07.02.2022 №090-30-п «Об утверждении региональных нормативов градостроительного проектирования Республики Хакасия»</w:t>
            </w:r>
          </w:p>
        </w:tc>
      </w:tr>
      <w:tr w:rsidR="00482A46" w:rsidRPr="00DF1E38" w14:paraId="16304B8C" w14:textId="77777777" w:rsidTr="0088290D">
        <w:trPr>
          <w:trHeight w:val="154"/>
          <w:jc w:val="center"/>
        </w:trPr>
        <w:tc>
          <w:tcPr>
            <w:tcW w:w="1986" w:type="pct"/>
            <w:shd w:val="clear" w:color="auto" w:fill="auto"/>
          </w:tcPr>
          <w:p w14:paraId="2D8E0929" w14:textId="71CE5989" w:rsidR="00482A46" w:rsidRPr="00DF1E38" w:rsidRDefault="000C12C6" w:rsidP="009D73E8">
            <w:pPr>
              <w:pStyle w:val="afc"/>
              <w:jc w:val="both"/>
              <w:rPr>
                <w:sz w:val="28"/>
                <w:szCs w:val="28"/>
              </w:rPr>
            </w:pPr>
            <w:r>
              <w:rPr>
                <w:sz w:val="28"/>
                <w:szCs w:val="28"/>
              </w:rPr>
              <w:t xml:space="preserve">МО </w:t>
            </w:r>
            <w:r w:rsidR="005451D5" w:rsidRPr="00DF1E38">
              <w:rPr>
                <w:sz w:val="28"/>
                <w:szCs w:val="28"/>
              </w:rPr>
              <w:t xml:space="preserve">город </w:t>
            </w:r>
            <w:r w:rsidR="00981238">
              <w:rPr>
                <w:sz w:val="28"/>
                <w:szCs w:val="28"/>
              </w:rPr>
              <w:t>Саяногорск</w:t>
            </w:r>
            <w:r w:rsidR="005451D5" w:rsidRPr="00DF1E38">
              <w:rPr>
                <w:sz w:val="28"/>
                <w:szCs w:val="28"/>
              </w:rPr>
              <w:t>, городской округ</w:t>
            </w:r>
          </w:p>
        </w:tc>
        <w:tc>
          <w:tcPr>
            <w:tcW w:w="3014" w:type="pct"/>
            <w:shd w:val="clear" w:color="auto" w:fill="auto"/>
          </w:tcPr>
          <w:p w14:paraId="3D02241D" w14:textId="05C902AD" w:rsidR="00482A46" w:rsidRPr="00DF1E38" w:rsidRDefault="005451D5" w:rsidP="009D73E8">
            <w:pPr>
              <w:pStyle w:val="afc"/>
              <w:jc w:val="both"/>
              <w:rPr>
                <w:sz w:val="28"/>
                <w:szCs w:val="28"/>
              </w:rPr>
            </w:pPr>
            <w:r w:rsidRPr="00DF1E38">
              <w:rPr>
                <w:sz w:val="28"/>
                <w:szCs w:val="28"/>
              </w:rPr>
              <w:t xml:space="preserve">муниципальное образование город </w:t>
            </w:r>
            <w:r w:rsidR="00981238">
              <w:rPr>
                <w:sz w:val="28"/>
                <w:szCs w:val="28"/>
              </w:rPr>
              <w:t>Саяногорск</w:t>
            </w:r>
          </w:p>
        </w:tc>
      </w:tr>
    </w:tbl>
    <w:p w14:paraId="3AADDA25" w14:textId="77777777" w:rsidR="00482A46" w:rsidRPr="00DF1E38" w:rsidRDefault="00482A46" w:rsidP="009D73E8">
      <w:pPr>
        <w:pStyle w:val="a6"/>
        <w:spacing w:before="0" w:after="0"/>
      </w:pPr>
    </w:p>
    <w:p w14:paraId="5F318E98" w14:textId="6D8A3223" w:rsidR="00F069BB" w:rsidRPr="00DF1E38" w:rsidRDefault="009C0573" w:rsidP="009D73E8">
      <w:pPr>
        <w:pStyle w:val="14"/>
        <w:numPr>
          <w:ilvl w:val="0"/>
          <w:numId w:val="22"/>
        </w:numPr>
        <w:tabs>
          <w:tab w:val="clear" w:pos="851"/>
        </w:tabs>
        <w:spacing w:before="0" w:after="0"/>
        <w:ind w:left="0" w:firstLine="709"/>
        <w:jc w:val="both"/>
        <w:rPr>
          <w:b w:val="0"/>
          <w:bCs w:val="0"/>
          <w:caps w:val="0"/>
          <w:kern w:val="0"/>
          <w:lang w:val="ru-RU"/>
        </w:rPr>
      </w:pPr>
      <w:bookmarkStart w:id="26" w:name="_Toc163412777"/>
      <w:bookmarkStart w:id="27" w:name="_Toc177375943"/>
      <w:r w:rsidRPr="00DF1E38">
        <w:rPr>
          <w:b w:val="0"/>
          <w:bCs w:val="0"/>
          <w:caps w:val="0"/>
          <w:kern w:val="0"/>
          <w:lang w:val="ru-RU"/>
        </w:rPr>
        <w:lastRenderedPageBreak/>
        <w:t>ЦЕЛИ И ЗАДАЧИ</w:t>
      </w:r>
      <w:r w:rsidR="00F069BB" w:rsidRPr="00DF1E38">
        <w:rPr>
          <w:b w:val="0"/>
          <w:bCs w:val="0"/>
          <w:caps w:val="0"/>
          <w:kern w:val="0"/>
          <w:lang w:val="ru-RU"/>
        </w:rPr>
        <w:t xml:space="preserve"> </w:t>
      </w:r>
      <w:r w:rsidR="00E90E81" w:rsidRPr="00DF1E38">
        <w:rPr>
          <w:b w:val="0"/>
          <w:bCs w:val="0"/>
          <w:caps w:val="0"/>
          <w:kern w:val="0"/>
          <w:lang w:val="ru-RU"/>
        </w:rPr>
        <w:t>ПОДГОТОВКИ</w:t>
      </w:r>
      <w:r w:rsidR="00A81597" w:rsidRPr="00DF1E38">
        <w:rPr>
          <w:b w:val="0"/>
          <w:bCs w:val="0"/>
          <w:caps w:val="0"/>
          <w:kern w:val="0"/>
          <w:lang w:val="ru-RU"/>
        </w:rPr>
        <w:t xml:space="preserve"> МЕСТНЫХ НОРМАТИВОВ</w:t>
      </w:r>
      <w:r w:rsidR="00F069BB" w:rsidRPr="00DF1E38">
        <w:rPr>
          <w:b w:val="0"/>
          <w:bCs w:val="0"/>
          <w:caps w:val="0"/>
          <w:kern w:val="0"/>
          <w:lang w:val="ru-RU"/>
        </w:rPr>
        <w:t xml:space="preserve"> ГРАДОСТРОИТЕЛЬНОГО ПРОЕКТИРОВАНИЯ </w:t>
      </w:r>
      <w:bookmarkEnd w:id="26"/>
      <w:bookmarkEnd w:id="27"/>
      <w:r w:rsidR="00827F4D">
        <w:rPr>
          <w:b w:val="0"/>
          <w:bCs w:val="0"/>
          <w:caps w:val="0"/>
          <w:kern w:val="0"/>
          <w:lang w:val="ru-RU"/>
        </w:rPr>
        <w:t>ГОРОДСКОГО ОКРУГА</w:t>
      </w:r>
    </w:p>
    <w:p w14:paraId="73D2B2F6" w14:textId="1DEF629D" w:rsidR="00F069BB" w:rsidRPr="00DF1E38" w:rsidRDefault="00A81597" w:rsidP="009D73E8">
      <w:pPr>
        <w:pStyle w:val="a6"/>
        <w:spacing w:before="0" w:after="0"/>
        <w:ind w:firstLine="709"/>
        <w:rPr>
          <w:sz w:val="28"/>
          <w:szCs w:val="28"/>
          <w:lang w:eastAsia="x-none"/>
        </w:rPr>
      </w:pPr>
      <w:r w:rsidRPr="00DF1E38">
        <w:rPr>
          <w:sz w:val="28"/>
          <w:szCs w:val="28"/>
        </w:rPr>
        <w:t>МНГП</w:t>
      </w:r>
      <w:r w:rsidR="000C12C6">
        <w:rPr>
          <w:sz w:val="28"/>
          <w:szCs w:val="28"/>
        </w:rPr>
        <w:t xml:space="preserve"> МО </w:t>
      </w:r>
      <w:r w:rsidR="005451D5" w:rsidRPr="00DF1E38">
        <w:rPr>
          <w:sz w:val="28"/>
          <w:szCs w:val="28"/>
        </w:rPr>
        <w:t xml:space="preserve">город </w:t>
      </w:r>
      <w:r w:rsidR="00981238">
        <w:rPr>
          <w:sz w:val="28"/>
          <w:szCs w:val="28"/>
        </w:rPr>
        <w:t>Саяногорск</w:t>
      </w:r>
      <w:r w:rsidRPr="00DF1E38">
        <w:rPr>
          <w:sz w:val="28"/>
          <w:szCs w:val="28"/>
        </w:rPr>
        <w:t xml:space="preserve"> </w:t>
      </w:r>
      <w:r w:rsidR="00F069BB" w:rsidRPr="00DF1E38">
        <w:rPr>
          <w:sz w:val="28"/>
          <w:szCs w:val="28"/>
        </w:rPr>
        <w:t>выполн</w:t>
      </w:r>
      <w:r w:rsidR="002C4223" w:rsidRPr="00DF1E38">
        <w:rPr>
          <w:sz w:val="28"/>
          <w:szCs w:val="28"/>
        </w:rPr>
        <w:t>ены</w:t>
      </w:r>
      <w:r w:rsidR="00F069BB" w:rsidRPr="00DF1E38">
        <w:rPr>
          <w:sz w:val="28"/>
          <w:szCs w:val="28"/>
        </w:rPr>
        <w:t xml:space="preserve"> в соответствии с требованиями главы 3.1 Градостроительного кодекса Российской Федерации. Включа</w:t>
      </w:r>
      <w:r w:rsidR="002C4223" w:rsidRPr="00DF1E38">
        <w:rPr>
          <w:sz w:val="28"/>
          <w:szCs w:val="28"/>
        </w:rPr>
        <w:t>ю</w:t>
      </w:r>
      <w:r w:rsidR="00F069BB" w:rsidRPr="00DF1E38">
        <w:rPr>
          <w:sz w:val="28"/>
          <w:szCs w:val="28"/>
        </w:rPr>
        <w:t>т определение совокупности устанавливаемых</w:t>
      </w:r>
      <w:r w:rsidR="006E32F8" w:rsidRPr="00DF1E38">
        <w:rPr>
          <w:sz w:val="28"/>
          <w:szCs w:val="28"/>
        </w:rPr>
        <w:t>,</w:t>
      </w:r>
      <w:r w:rsidR="00F069BB" w:rsidRPr="00DF1E38">
        <w:rPr>
          <w:sz w:val="28"/>
          <w:szCs w:val="28"/>
        </w:rPr>
        <w:t xml:space="preserve">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местного значения </w:t>
      </w:r>
      <w:r w:rsidR="00DF1E38" w:rsidRPr="00DF1E38">
        <w:rPr>
          <w:sz w:val="28"/>
          <w:szCs w:val="28"/>
        </w:rPr>
        <w:t>городского округа</w:t>
      </w:r>
      <w:r w:rsidR="00F069BB" w:rsidRPr="00DF1E38">
        <w:rPr>
          <w:sz w:val="28"/>
          <w:szCs w:val="28"/>
        </w:rPr>
        <w:t xml:space="preserve"> и расчетных показателей максимально допустимого уровня территориальной доступности таких объектов для населения </w:t>
      </w:r>
      <w:r w:rsidR="00F069BB" w:rsidRPr="00DF1E38">
        <w:rPr>
          <w:sz w:val="28"/>
          <w:szCs w:val="28"/>
          <w:lang w:eastAsia="x-none"/>
        </w:rPr>
        <w:t>с учетом планируемого социально-экономического развития муниципального образования.</w:t>
      </w:r>
    </w:p>
    <w:p w14:paraId="63D62727" w14:textId="3892CE00" w:rsidR="006E32F8" w:rsidRPr="00DF1E38" w:rsidRDefault="00E90E81" w:rsidP="009D73E8">
      <w:pPr>
        <w:pStyle w:val="a6"/>
        <w:spacing w:before="0" w:after="0"/>
        <w:ind w:firstLine="709"/>
        <w:rPr>
          <w:sz w:val="28"/>
          <w:szCs w:val="28"/>
          <w:lang w:eastAsia="x-none"/>
        </w:rPr>
      </w:pPr>
      <w:r w:rsidRPr="00DF1E38">
        <w:rPr>
          <w:snapToGrid w:val="0"/>
          <w:sz w:val="28"/>
          <w:szCs w:val="28"/>
        </w:rPr>
        <w:t>Подготовка</w:t>
      </w:r>
      <w:r w:rsidR="009C0573" w:rsidRPr="00DF1E38">
        <w:rPr>
          <w:snapToGrid w:val="0"/>
          <w:sz w:val="28"/>
          <w:szCs w:val="28"/>
        </w:rPr>
        <w:t xml:space="preserve"> МНГП </w:t>
      </w:r>
      <w:r w:rsidR="005451D5" w:rsidRPr="00DF1E38">
        <w:rPr>
          <w:snapToGrid w:val="0"/>
          <w:sz w:val="28"/>
          <w:szCs w:val="28"/>
        </w:rPr>
        <w:t>городского округа</w:t>
      </w:r>
      <w:r w:rsidR="006E32F8" w:rsidRPr="00DF1E38">
        <w:rPr>
          <w:snapToGrid w:val="0"/>
          <w:sz w:val="28"/>
          <w:szCs w:val="28"/>
        </w:rPr>
        <w:t xml:space="preserve"> </w:t>
      </w:r>
      <w:r w:rsidR="009C0573" w:rsidRPr="00DF1E38">
        <w:rPr>
          <w:snapToGrid w:val="0"/>
          <w:sz w:val="28"/>
          <w:szCs w:val="28"/>
        </w:rPr>
        <w:t>предполагает решение следующих задач</w:t>
      </w:r>
      <w:r w:rsidR="006E32F8" w:rsidRPr="00DF1E38">
        <w:rPr>
          <w:sz w:val="28"/>
          <w:szCs w:val="28"/>
        </w:rPr>
        <w:t>:</w:t>
      </w:r>
    </w:p>
    <w:p w14:paraId="2FDFD29C" w14:textId="6F90002C" w:rsidR="00F069BB" w:rsidRPr="00DF1E38" w:rsidRDefault="00F069BB" w:rsidP="009D73E8">
      <w:pPr>
        <w:pStyle w:val="a6"/>
        <w:spacing w:before="0" w:after="0"/>
        <w:ind w:firstLine="709"/>
        <w:rPr>
          <w:snapToGrid w:val="0"/>
          <w:sz w:val="28"/>
          <w:szCs w:val="28"/>
        </w:rPr>
      </w:pPr>
      <w:r w:rsidRPr="00DF1E38">
        <w:rPr>
          <w:snapToGrid w:val="0"/>
          <w:sz w:val="28"/>
          <w:szCs w:val="28"/>
        </w:rPr>
        <w:t xml:space="preserve">а) </w:t>
      </w:r>
      <w:r w:rsidR="009C0573" w:rsidRPr="00B11D5B">
        <w:rPr>
          <w:snapToGrid w:val="0"/>
          <w:sz w:val="28"/>
          <w:szCs w:val="28"/>
        </w:rPr>
        <w:t xml:space="preserve">подготовку </w:t>
      </w:r>
      <w:r w:rsidRPr="00B11D5B">
        <w:rPr>
          <w:snapToGrid w:val="0"/>
          <w:sz w:val="28"/>
          <w:szCs w:val="28"/>
        </w:rPr>
        <w:t>основн</w:t>
      </w:r>
      <w:r w:rsidR="00297EC5">
        <w:rPr>
          <w:snapToGrid w:val="0"/>
          <w:sz w:val="28"/>
          <w:szCs w:val="28"/>
        </w:rPr>
        <w:t xml:space="preserve">ой </w:t>
      </w:r>
      <w:r w:rsidRPr="00B11D5B">
        <w:rPr>
          <w:snapToGrid w:val="0"/>
          <w:sz w:val="28"/>
          <w:szCs w:val="28"/>
        </w:rPr>
        <w:t>части</w:t>
      </w:r>
      <w:r w:rsidRPr="00DF1E38">
        <w:rPr>
          <w:snapToGrid w:val="0"/>
          <w:sz w:val="28"/>
          <w:szCs w:val="28"/>
        </w:rPr>
        <w:t>, содержащей:</w:t>
      </w:r>
    </w:p>
    <w:p w14:paraId="389F84D0" w14:textId="1E14C915" w:rsidR="00F069BB" w:rsidRPr="00DF1E38" w:rsidRDefault="00F069BB" w:rsidP="009D73E8">
      <w:pPr>
        <w:pStyle w:val="a3"/>
        <w:tabs>
          <w:tab w:val="left" w:pos="851"/>
        </w:tabs>
        <w:spacing w:after="0"/>
        <w:ind w:left="0" w:firstLine="709"/>
        <w:rPr>
          <w:sz w:val="28"/>
          <w:szCs w:val="28"/>
          <w:lang w:val="ru-RU"/>
        </w:rPr>
      </w:pPr>
      <w:r w:rsidRPr="00DF1E38">
        <w:rPr>
          <w:sz w:val="28"/>
          <w:szCs w:val="28"/>
          <w:lang w:val="ru-RU"/>
        </w:rPr>
        <w:t xml:space="preserve">расчетные показатели минимально допустимого уровня обеспеченности объектами местного значения </w:t>
      </w:r>
      <w:r w:rsidR="00DF1E38" w:rsidRPr="00DF1E38">
        <w:rPr>
          <w:sz w:val="28"/>
          <w:szCs w:val="28"/>
          <w:lang w:val="ru-RU"/>
        </w:rPr>
        <w:t>городского округа</w:t>
      </w:r>
      <w:r w:rsidRPr="00DF1E38">
        <w:rPr>
          <w:sz w:val="28"/>
          <w:szCs w:val="28"/>
          <w:lang w:val="ru-RU"/>
        </w:rPr>
        <w:t>;</w:t>
      </w:r>
    </w:p>
    <w:p w14:paraId="5AB6E6BE" w14:textId="673837EF" w:rsidR="00F069BB" w:rsidRPr="00DF1E38" w:rsidRDefault="00F069BB" w:rsidP="009D73E8">
      <w:pPr>
        <w:pStyle w:val="a3"/>
        <w:tabs>
          <w:tab w:val="left" w:pos="851"/>
        </w:tabs>
        <w:spacing w:after="0"/>
        <w:ind w:left="0" w:firstLine="709"/>
        <w:rPr>
          <w:sz w:val="28"/>
          <w:szCs w:val="28"/>
          <w:lang w:val="ru-RU"/>
        </w:rPr>
      </w:pPr>
      <w:r w:rsidRPr="00DF1E38">
        <w:rPr>
          <w:sz w:val="28"/>
          <w:szCs w:val="28"/>
          <w:lang w:val="ru-RU"/>
        </w:rPr>
        <w:t xml:space="preserve">расчетные показатели максимально допустимого уровня территориальной доступности объектов местного значения </w:t>
      </w:r>
      <w:r w:rsidR="00DF1E38" w:rsidRPr="00DF1E38">
        <w:rPr>
          <w:sz w:val="28"/>
          <w:szCs w:val="28"/>
          <w:lang w:val="ru-RU"/>
        </w:rPr>
        <w:t>городского округа</w:t>
      </w:r>
      <w:r w:rsidR="00E90E81" w:rsidRPr="00DF1E38">
        <w:rPr>
          <w:sz w:val="28"/>
          <w:szCs w:val="28"/>
          <w:lang w:val="ru-RU"/>
        </w:rPr>
        <w:t xml:space="preserve"> </w:t>
      </w:r>
      <w:r w:rsidR="006933D2" w:rsidRPr="00DF1E38">
        <w:rPr>
          <w:sz w:val="28"/>
          <w:szCs w:val="28"/>
          <w:lang w:val="ru-RU"/>
        </w:rPr>
        <w:t>для населения</w:t>
      </w:r>
      <w:r w:rsidRPr="00DF1E38">
        <w:rPr>
          <w:sz w:val="28"/>
          <w:szCs w:val="28"/>
          <w:lang w:val="ru-RU"/>
        </w:rPr>
        <w:t>;</w:t>
      </w:r>
    </w:p>
    <w:p w14:paraId="35BEF64B" w14:textId="0F3A5EE4" w:rsidR="00F069BB" w:rsidRPr="00DF1E38" w:rsidRDefault="00F069BB" w:rsidP="009D73E8">
      <w:pPr>
        <w:pStyle w:val="a3"/>
        <w:tabs>
          <w:tab w:val="left" w:pos="851"/>
        </w:tabs>
        <w:spacing w:after="0"/>
        <w:ind w:left="0" w:firstLine="709"/>
        <w:rPr>
          <w:sz w:val="28"/>
          <w:szCs w:val="28"/>
          <w:lang w:val="ru-RU"/>
        </w:rPr>
      </w:pPr>
      <w:r w:rsidRPr="00DF1E38">
        <w:rPr>
          <w:sz w:val="28"/>
          <w:szCs w:val="28"/>
          <w:lang w:val="ru-RU"/>
        </w:rPr>
        <w:t xml:space="preserve">минимальные размеры земельных участков для размещения объектов местного значения </w:t>
      </w:r>
      <w:r w:rsidR="005451D5" w:rsidRPr="00DF1E38">
        <w:rPr>
          <w:sz w:val="28"/>
          <w:szCs w:val="28"/>
          <w:lang w:val="ru-RU"/>
        </w:rPr>
        <w:t>городского округа</w:t>
      </w:r>
      <w:r w:rsidRPr="00DF1E38">
        <w:rPr>
          <w:sz w:val="28"/>
          <w:szCs w:val="28"/>
          <w:lang w:val="ru-RU"/>
        </w:rPr>
        <w:t>.</w:t>
      </w:r>
    </w:p>
    <w:p w14:paraId="79FB6AF7" w14:textId="5A7FE5B4" w:rsidR="00F069BB" w:rsidRPr="00DF1E38" w:rsidRDefault="00F069BB" w:rsidP="009D73E8">
      <w:pPr>
        <w:pStyle w:val="a6"/>
        <w:spacing w:before="0" w:after="0"/>
        <w:ind w:firstLine="709"/>
        <w:rPr>
          <w:sz w:val="28"/>
          <w:szCs w:val="28"/>
        </w:rPr>
      </w:pPr>
      <w:r w:rsidRPr="00DF1E38">
        <w:rPr>
          <w:sz w:val="28"/>
          <w:szCs w:val="28"/>
        </w:rPr>
        <w:t>б) подготовк</w:t>
      </w:r>
      <w:r w:rsidR="00EF0AE8" w:rsidRPr="00DF1E38">
        <w:rPr>
          <w:sz w:val="28"/>
          <w:szCs w:val="28"/>
        </w:rPr>
        <w:t>у</w:t>
      </w:r>
      <w:r w:rsidRPr="00DF1E38">
        <w:rPr>
          <w:sz w:val="28"/>
          <w:szCs w:val="28"/>
        </w:rPr>
        <w:t xml:space="preserve"> материалов по обоснованию расчетных показателей, содержащихся в основной части:</w:t>
      </w:r>
    </w:p>
    <w:p w14:paraId="793B952E" w14:textId="08301A23" w:rsidR="00E107A2" w:rsidRPr="00DF1E38" w:rsidRDefault="00E107A2" w:rsidP="009D73E8">
      <w:pPr>
        <w:pStyle w:val="a6"/>
        <w:spacing w:before="0" w:after="0"/>
        <w:ind w:firstLine="709"/>
        <w:rPr>
          <w:sz w:val="28"/>
          <w:szCs w:val="28"/>
        </w:rPr>
      </w:pPr>
      <w:r w:rsidRPr="00DF1E38">
        <w:rPr>
          <w:sz w:val="28"/>
          <w:szCs w:val="28"/>
        </w:rPr>
        <w:t xml:space="preserve">– анализ социально-экономических и иных условий развития </w:t>
      </w:r>
      <w:r w:rsidR="00DF1E38" w:rsidRPr="00DF1E38">
        <w:rPr>
          <w:sz w:val="28"/>
          <w:szCs w:val="28"/>
        </w:rPr>
        <w:t>городского округа</w:t>
      </w:r>
      <w:r w:rsidRPr="00DF1E38">
        <w:rPr>
          <w:sz w:val="28"/>
          <w:szCs w:val="28"/>
        </w:rPr>
        <w:t xml:space="preserve">, влияющих на установление расчетных показателей минимально допустимого уровня обеспеченности объектами местного значения </w:t>
      </w:r>
      <w:r w:rsidR="00DF1E38" w:rsidRPr="00DF1E38">
        <w:rPr>
          <w:sz w:val="28"/>
          <w:szCs w:val="28"/>
        </w:rPr>
        <w:t>городского округа</w:t>
      </w:r>
      <w:r w:rsidR="00E90E81" w:rsidRPr="00DF1E38">
        <w:rPr>
          <w:sz w:val="28"/>
          <w:szCs w:val="28"/>
        </w:rPr>
        <w:t xml:space="preserve"> </w:t>
      </w:r>
      <w:r w:rsidRPr="00DF1E38">
        <w:rPr>
          <w:sz w:val="28"/>
          <w:szCs w:val="28"/>
        </w:rPr>
        <w:t>и расчетных показателей максимально допустимого уровня территориальной доступности таких объектов для населения;</w:t>
      </w:r>
    </w:p>
    <w:p w14:paraId="3D439020" w14:textId="7186FCF4" w:rsidR="00F069BB" w:rsidRPr="00DF1E38" w:rsidRDefault="00F069BB" w:rsidP="009D73E8">
      <w:pPr>
        <w:pStyle w:val="a3"/>
        <w:tabs>
          <w:tab w:val="left" w:pos="851"/>
        </w:tabs>
        <w:spacing w:after="0"/>
        <w:ind w:left="0" w:firstLine="709"/>
        <w:rPr>
          <w:sz w:val="28"/>
          <w:szCs w:val="28"/>
          <w:lang w:val="ru-RU"/>
        </w:rPr>
      </w:pPr>
      <w:r w:rsidRPr="00DF1E38">
        <w:rPr>
          <w:sz w:val="28"/>
          <w:szCs w:val="28"/>
          <w:lang w:val="ru-RU"/>
        </w:rPr>
        <w:t xml:space="preserve">обоснование расчетных показателей минимально допустимого уровня обеспеченности объектами местного значения </w:t>
      </w:r>
      <w:r w:rsidR="00DF1E38" w:rsidRPr="00DF1E38">
        <w:rPr>
          <w:sz w:val="28"/>
          <w:szCs w:val="28"/>
          <w:lang w:val="ru-RU"/>
        </w:rPr>
        <w:t>городского округа</w:t>
      </w:r>
      <w:r w:rsidR="00E90E81" w:rsidRPr="00DF1E38">
        <w:rPr>
          <w:sz w:val="28"/>
          <w:szCs w:val="28"/>
          <w:lang w:val="ru-RU"/>
        </w:rPr>
        <w:t xml:space="preserve"> </w:t>
      </w:r>
      <w:r w:rsidRPr="00DF1E38">
        <w:rPr>
          <w:sz w:val="28"/>
          <w:szCs w:val="28"/>
          <w:lang w:val="ru-RU"/>
        </w:rPr>
        <w:t>и расчетных показателей максимально допустимого уровня территориальной доступности таких объектов для населения;</w:t>
      </w:r>
    </w:p>
    <w:p w14:paraId="0FEF96BD" w14:textId="5A171D0C" w:rsidR="00F069BB" w:rsidRPr="00DF1E38" w:rsidRDefault="00F069BB" w:rsidP="009D73E8">
      <w:pPr>
        <w:pStyle w:val="a6"/>
        <w:spacing w:before="0" w:after="0"/>
        <w:ind w:firstLine="709"/>
        <w:rPr>
          <w:sz w:val="28"/>
          <w:szCs w:val="28"/>
        </w:rPr>
      </w:pPr>
      <w:r w:rsidRPr="00DF1E38">
        <w:rPr>
          <w:sz w:val="28"/>
          <w:szCs w:val="28"/>
        </w:rPr>
        <w:t>в) подготовк</w:t>
      </w:r>
      <w:r w:rsidR="00EF0AE8" w:rsidRPr="00DF1E38">
        <w:rPr>
          <w:sz w:val="28"/>
          <w:szCs w:val="28"/>
        </w:rPr>
        <w:t xml:space="preserve">у правил </w:t>
      </w:r>
      <w:r w:rsidRPr="00DF1E38">
        <w:rPr>
          <w:sz w:val="28"/>
          <w:szCs w:val="28"/>
        </w:rPr>
        <w:t xml:space="preserve">применения расчетных показателей МНГП </w:t>
      </w:r>
      <w:r w:rsidR="005451D5" w:rsidRPr="00DF1E38">
        <w:rPr>
          <w:sz w:val="28"/>
          <w:szCs w:val="28"/>
        </w:rPr>
        <w:t>городского округа</w:t>
      </w:r>
      <w:r w:rsidR="00BB0149" w:rsidRPr="00DF1E38">
        <w:rPr>
          <w:sz w:val="28"/>
          <w:szCs w:val="28"/>
        </w:rPr>
        <w:t>.</w:t>
      </w:r>
    </w:p>
    <w:p w14:paraId="6881A219" w14:textId="77777777" w:rsidR="003078E0" w:rsidRPr="00DF1E38" w:rsidRDefault="003078E0" w:rsidP="009D73E8">
      <w:pPr>
        <w:pStyle w:val="a6"/>
        <w:spacing w:before="0" w:after="0"/>
        <w:rPr>
          <w:bCs/>
          <w:sz w:val="28"/>
          <w:szCs w:val="28"/>
        </w:rPr>
      </w:pPr>
    </w:p>
    <w:p w14:paraId="3D61B1C4" w14:textId="1A72F510" w:rsidR="00A81597" w:rsidRPr="00DF1E38" w:rsidRDefault="00A81597" w:rsidP="009D73E8">
      <w:pPr>
        <w:pStyle w:val="14"/>
        <w:numPr>
          <w:ilvl w:val="0"/>
          <w:numId w:val="22"/>
        </w:numPr>
        <w:spacing w:before="0" w:after="0"/>
        <w:ind w:left="0" w:firstLine="709"/>
        <w:jc w:val="both"/>
        <w:rPr>
          <w:b w:val="0"/>
          <w:bCs w:val="0"/>
          <w:caps w:val="0"/>
          <w:kern w:val="0"/>
          <w:lang w:val="ru-RU"/>
        </w:rPr>
      </w:pPr>
      <w:bookmarkStart w:id="28" w:name="_Toc163412778"/>
      <w:bookmarkStart w:id="29" w:name="_Toc177375944"/>
      <w:r w:rsidRPr="00DF1E38">
        <w:rPr>
          <w:b w:val="0"/>
          <w:bCs w:val="0"/>
          <w:caps w:val="0"/>
          <w:kern w:val="0"/>
          <w:lang w:val="ru-RU"/>
        </w:rPr>
        <w:lastRenderedPageBreak/>
        <w:t>ОБЩ</w:t>
      </w:r>
      <w:r w:rsidR="00482A46" w:rsidRPr="00DF1E38">
        <w:rPr>
          <w:b w:val="0"/>
          <w:bCs w:val="0"/>
          <w:caps w:val="0"/>
          <w:kern w:val="0"/>
          <w:lang w:val="ru-RU"/>
        </w:rPr>
        <w:t>АЯ ХАРАКТЕРИСТИКА</w:t>
      </w:r>
      <w:r w:rsidRPr="00DF1E38">
        <w:rPr>
          <w:b w:val="0"/>
          <w:bCs w:val="0"/>
          <w:caps w:val="0"/>
          <w:kern w:val="0"/>
          <w:lang w:val="ru-RU"/>
        </w:rPr>
        <w:t xml:space="preserve"> МЕТОДИКИ РАЗРАБОТКИ МЕСТНЫХ НОРМАТИВОВ ГРАДОСТРОИТЕЛЬНОГО ПРОЕКТИРОВАНИЯ</w:t>
      </w:r>
      <w:bookmarkEnd w:id="28"/>
      <w:bookmarkEnd w:id="29"/>
    </w:p>
    <w:p w14:paraId="290AF4A5" w14:textId="2B0BEF40" w:rsidR="00A81597" w:rsidRPr="00DF1E38" w:rsidRDefault="00A81597" w:rsidP="009D73E8">
      <w:pPr>
        <w:pStyle w:val="a6"/>
        <w:spacing w:before="0" w:after="0"/>
        <w:ind w:firstLine="709"/>
        <w:rPr>
          <w:sz w:val="28"/>
          <w:szCs w:val="28"/>
        </w:rPr>
      </w:pPr>
      <w:r w:rsidRPr="00DF1E38">
        <w:rPr>
          <w:sz w:val="28"/>
          <w:szCs w:val="28"/>
        </w:rPr>
        <w:t xml:space="preserve">МНГП </w:t>
      </w:r>
      <w:r w:rsidR="00297EC5">
        <w:rPr>
          <w:sz w:val="28"/>
          <w:szCs w:val="28"/>
        </w:rPr>
        <w:t xml:space="preserve">МО </w:t>
      </w:r>
      <w:r w:rsidR="005451D5" w:rsidRPr="00DF1E38">
        <w:rPr>
          <w:sz w:val="28"/>
          <w:szCs w:val="28"/>
        </w:rPr>
        <w:t xml:space="preserve">города </w:t>
      </w:r>
      <w:r w:rsidR="00981238">
        <w:rPr>
          <w:sz w:val="28"/>
          <w:szCs w:val="28"/>
        </w:rPr>
        <w:t>Саяногорск</w:t>
      </w:r>
      <w:r w:rsidRPr="00DF1E38">
        <w:rPr>
          <w:sz w:val="28"/>
          <w:szCs w:val="28"/>
        </w:rPr>
        <w:t xml:space="preserve"> разработаны с учетом целей и задач социально-экономического развития, декларированных документами стратегического планирования </w:t>
      </w:r>
      <w:r w:rsidR="0088290D">
        <w:rPr>
          <w:sz w:val="28"/>
          <w:szCs w:val="28"/>
        </w:rPr>
        <w:t>муниципального образования город</w:t>
      </w:r>
      <w:r w:rsidR="005451D5" w:rsidRPr="00DF1E38">
        <w:rPr>
          <w:sz w:val="28"/>
          <w:szCs w:val="28"/>
        </w:rPr>
        <w:t xml:space="preserve"> </w:t>
      </w:r>
      <w:r w:rsidR="00981238">
        <w:rPr>
          <w:sz w:val="28"/>
          <w:szCs w:val="28"/>
        </w:rPr>
        <w:t>Саяногорск</w:t>
      </w:r>
      <w:r w:rsidR="005451D5" w:rsidRPr="00DF1E38">
        <w:rPr>
          <w:sz w:val="28"/>
          <w:szCs w:val="28"/>
        </w:rPr>
        <w:t xml:space="preserve"> и Республики Хакасия</w:t>
      </w:r>
      <w:r w:rsidRPr="00DF1E38">
        <w:rPr>
          <w:sz w:val="28"/>
          <w:szCs w:val="28"/>
        </w:rPr>
        <w:t xml:space="preserve">, приоритетных программ и проектов </w:t>
      </w:r>
      <w:r w:rsidR="00047BDB" w:rsidRPr="00DF1E38">
        <w:rPr>
          <w:sz w:val="28"/>
          <w:szCs w:val="28"/>
        </w:rPr>
        <w:t>Республики Хакасия</w:t>
      </w:r>
      <w:r w:rsidRPr="00DF1E38">
        <w:rPr>
          <w:sz w:val="28"/>
          <w:szCs w:val="28"/>
        </w:rPr>
        <w:t xml:space="preserve">, разработанных в целях реализации национальных целей и стратегических задач развития Российской Федерации в соответствии с </w:t>
      </w:r>
      <w:r w:rsidR="0083651D" w:rsidRPr="0083651D">
        <w:rPr>
          <w:sz w:val="28"/>
          <w:szCs w:val="28"/>
        </w:rPr>
        <w:t>Указ</w:t>
      </w:r>
      <w:r w:rsidR="0083651D">
        <w:rPr>
          <w:sz w:val="28"/>
          <w:szCs w:val="28"/>
        </w:rPr>
        <w:t>ом</w:t>
      </w:r>
      <w:r w:rsidR="0083651D" w:rsidRPr="0083651D">
        <w:rPr>
          <w:sz w:val="28"/>
          <w:szCs w:val="28"/>
        </w:rPr>
        <w:t xml:space="preserve"> Президента РФ от 07.05.2024 </w:t>
      </w:r>
      <w:r w:rsidR="0083651D">
        <w:rPr>
          <w:sz w:val="28"/>
          <w:szCs w:val="28"/>
        </w:rPr>
        <w:t>№</w:t>
      </w:r>
      <w:r w:rsidR="0083651D" w:rsidRPr="0083651D">
        <w:rPr>
          <w:sz w:val="28"/>
          <w:szCs w:val="28"/>
        </w:rPr>
        <w:t xml:space="preserve"> 309 </w:t>
      </w:r>
      <w:r w:rsidR="0083651D">
        <w:rPr>
          <w:sz w:val="28"/>
          <w:szCs w:val="28"/>
        </w:rPr>
        <w:t>«</w:t>
      </w:r>
      <w:r w:rsidR="0083651D" w:rsidRPr="0083651D">
        <w:rPr>
          <w:sz w:val="28"/>
          <w:szCs w:val="28"/>
        </w:rPr>
        <w:t>О национальных целях развития Российской Федерации на период до 2030 года и на перспективу до 2036 года</w:t>
      </w:r>
      <w:r w:rsidR="0083651D">
        <w:rPr>
          <w:sz w:val="28"/>
          <w:szCs w:val="28"/>
        </w:rPr>
        <w:t>»</w:t>
      </w:r>
      <w:r w:rsidR="00207CF9">
        <w:rPr>
          <w:sz w:val="28"/>
          <w:szCs w:val="28"/>
        </w:rPr>
        <w:t xml:space="preserve">, </w:t>
      </w:r>
      <w:r w:rsidRPr="00DF1E38">
        <w:rPr>
          <w:sz w:val="28"/>
          <w:szCs w:val="28"/>
        </w:rPr>
        <w:t xml:space="preserve">особенностей социально-экономического, градостроительного и инфраструктурного развития муниципального образования. </w:t>
      </w:r>
    </w:p>
    <w:p w14:paraId="24582FD7" w14:textId="7C542224" w:rsidR="00A81597" w:rsidRPr="00DF1E38" w:rsidRDefault="00A81597" w:rsidP="009D73E8">
      <w:pPr>
        <w:pStyle w:val="a6"/>
        <w:spacing w:before="0" w:after="0"/>
        <w:ind w:firstLine="709"/>
        <w:rPr>
          <w:sz w:val="28"/>
          <w:szCs w:val="28"/>
        </w:rPr>
      </w:pPr>
      <w:r w:rsidRPr="00DF1E38">
        <w:rPr>
          <w:sz w:val="28"/>
          <w:szCs w:val="28"/>
        </w:rPr>
        <w:t xml:space="preserve">МНГП </w:t>
      </w:r>
      <w:r w:rsidR="00297EC5">
        <w:rPr>
          <w:sz w:val="28"/>
          <w:szCs w:val="28"/>
        </w:rPr>
        <w:t xml:space="preserve">МО </w:t>
      </w:r>
      <w:r w:rsidR="005451D5" w:rsidRPr="00DF1E38">
        <w:rPr>
          <w:sz w:val="28"/>
          <w:szCs w:val="28"/>
        </w:rPr>
        <w:t xml:space="preserve">города </w:t>
      </w:r>
      <w:r w:rsidR="00981238">
        <w:rPr>
          <w:sz w:val="28"/>
          <w:szCs w:val="28"/>
        </w:rPr>
        <w:t>Саяногорск</w:t>
      </w:r>
      <w:r w:rsidRPr="00DF1E38">
        <w:rPr>
          <w:sz w:val="28"/>
          <w:szCs w:val="28"/>
        </w:rPr>
        <w:t xml:space="preserve"> разработаны с учетом Методических рекомендаций по подготовке нормативов градостроительного проектирования, утвержденных приказом Минэкономразвития России от 15.02.2021 № 71, отраслевых методических рекомендаций федеральных органов исполнительной власти по планированию развития сети инфраструктурных объектов, регламентирующих общие правила расчета нормативов ресурсной обеспеченности населения. </w:t>
      </w:r>
    </w:p>
    <w:p w14:paraId="66301309" w14:textId="77777777" w:rsidR="00A81597" w:rsidRPr="00DF1E38" w:rsidRDefault="00A81597" w:rsidP="009D73E8">
      <w:pPr>
        <w:pStyle w:val="a6"/>
        <w:spacing w:before="0" w:after="0"/>
        <w:ind w:firstLine="709"/>
        <w:rPr>
          <w:sz w:val="28"/>
          <w:szCs w:val="28"/>
        </w:rPr>
      </w:pPr>
      <w:r w:rsidRPr="00DF1E38">
        <w:rPr>
          <w:sz w:val="28"/>
          <w:szCs w:val="28"/>
        </w:rPr>
        <w:t xml:space="preserve">Перечень областей и видов объектов местного значения, подлежащих нормированию, определен в соответствии с: </w:t>
      </w:r>
    </w:p>
    <w:p w14:paraId="5D57287E" w14:textId="3867F1DA" w:rsidR="00A81597" w:rsidRPr="00DF1E38" w:rsidRDefault="00A81597" w:rsidP="009D73E8">
      <w:pPr>
        <w:pStyle w:val="a6"/>
        <w:numPr>
          <w:ilvl w:val="0"/>
          <w:numId w:val="29"/>
        </w:numPr>
        <w:tabs>
          <w:tab w:val="left" w:pos="851"/>
          <w:tab w:val="left" w:pos="993"/>
        </w:tabs>
        <w:spacing w:before="0" w:after="0"/>
        <w:ind w:left="0" w:firstLine="709"/>
        <w:rPr>
          <w:sz w:val="28"/>
          <w:szCs w:val="28"/>
        </w:rPr>
      </w:pPr>
      <w:r w:rsidRPr="00DF1E38">
        <w:rPr>
          <w:sz w:val="28"/>
          <w:szCs w:val="28"/>
        </w:rPr>
        <w:t xml:space="preserve">вопросами местного значения и полномочиями </w:t>
      </w:r>
      <w:r w:rsidR="00DF1E38" w:rsidRPr="00DF1E38">
        <w:rPr>
          <w:sz w:val="28"/>
          <w:szCs w:val="28"/>
        </w:rPr>
        <w:t>городского округа</w:t>
      </w:r>
      <w:r w:rsidRPr="00DF1E38">
        <w:rPr>
          <w:sz w:val="28"/>
          <w:szCs w:val="28"/>
        </w:rPr>
        <w:t xml:space="preserve">, предусмотренными статьями </w:t>
      </w:r>
      <w:r w:rsidR="00DF1E38">
        <w:rPr>
          <w:sz w:val="28"/>
          <w:szCs w:val="28"/>
        </w:rPr>
        <w:t>23</w:t>
      </w:r>
      <w:r w:rsidRPr="00DF1E38">
        <w:rPr>
          <w:sz w:val="28"/>
          <w:szCs w:val="28"/>
        </w:rPr>
        <w:t xml:space="preserve"> Федерального закона от 06.10.2003 </w:t>
      </w:r>
      <w:r w:rsidR="00063A27" w:rsidRPr="00DF1E38">
        <w:rPr>
          <w:sz w:val="28"/>
          <w:szCs w:val="28"/>
        </w:rPr>
        <w:br/>
      </w:r>
      <w:r w:rsidRPr="00DF1E38">
        <w:rPr>
          <w:sz w:val="28"/>
          <w:szCs w:val="28"/>
        </w:rPr>
        <w:t xml:space="preserve">№ 131-ФЗ «Об общих принципах организации местного самоуправления в Российской Федерации», отраслевыми федеральными законами;  </w:t>
      </w:r>
    </w:p>
    <w:p w14:paraId="73B95D03" w14:textId="37E1A7F5" w:rsidR="00A81597" w:rsidRPr="00DF1E38" w:rsidRDefault="00A81597" w:rsidP="009D73E8">
      <w:pPr>
        <w:pStyle w:val="a6"/>
        <w:numPr>
          <w:ilvl w:val="0"/>
          <w:numId w:val="29"/>
        </w:numPr>
        <w:tabs>
          <w:tab w:val="left" w:pos="851"/>
          <w:tab w:val="left" w:pos="993"/>
        </w:tabs>
        <w:spacing w:before="0" w:after="0"/>
        <w:ind w:left="0" w:firstLine="709"/>
        <w:rPr>
          <w:sz w:val="28"/>
          <w:szCs w:val="28"/>
        </w:rPr>
      </w:pPr>
      <w:r w:rsidRPr="00DF1E38">
        <w:rPr>
          <w:sz w:val="28"/>
          <w:szCs w:val="28"/>
        </w:rPr>
        <w:t xml:space="preserve">постановлением Правительства Российской Федерации от 16.12.2020 </w:t>
      </w:r>
      <w:r w:rsidR="00063A27" w:rsidRPr="00DF1E38">
        <w:rPr>
          <w:sz w:val="28"/>
          <w:szCs w:val="28"/>
        </w:rPr>
        <w:br/>
      </w:r>
      <w:r w:rsidRPr="00DF1E38">
        <w:rPr>
          <w:sz w:val="28"/>
          <w:szCs w:val="28"/>
        </w:rPr>
        <w:t xml:space="preserve">№ 2122 «О расчетных показателях, подлежащих установлению в региональных нормативах градостроительного проектирования»; </w:t>
      </w:r>
    </w:p>
    <w:p w14:paraId="6237BC48" w14:textId="549D403A" w:rsidR="00482A46" w:rsidRPr="00DF1E38" w:rsidRDefault="001A2D21" w:rsidP="009D73E8">
      <w:pPr>
        <w:pStyle w:val="a6"/>
        <w:numPr>
          <w:ilvl w:val="0"/>
          <w:numId w:val="29"/>
        </w:numPr>
        <w:tabs>
          <w:tab w:val="left" w:pos="851"/>
          <w:tab w:val="left" w:pos="993"/>
        </w:tabs>
        <w:spacing w:before="0" w:after="0"/>
        <w:ind w:left="0" w:firstLine="709"/>
        <w:rPr>
          <w:sz w:val="28"/>
          <w:szCs w:val="28"/>
        </w:rPr>
      </w:pPr>
      <w:r w:rsidRPr="00DF1E38">
        <w:rPr>
          <w:sz w:val="28"/>
          <w:szCs w:val="28"/>
        </w:rPr>
        <w:t>Закон</w:t>
      </w:r>
      <w:r w:rsidR="007D5C39" w:rsidRPr="00DF1E38">
        <w:rPr>
          <w:sz w:val="28"/>
          <w:szCs w:val="28"/>
        </w:rPr>
        <w:t>ом</w:t>
      </w:r>
      <w:r w:rsidRPr="00DF1E38">
        <w:rPr>
          <w:sz w:val="28"/>
          <w:szCs w:val="28"/>
        </w:rPr>
        <w:t xml:space="preserve"> </w:t>
      </w:r>
      <w:r w:rsidR="00482A46" w:rsidRPr="00DF1E38">
        <w:rPr>
          <w:sz w:val="28"/>
          <w:szCs w:val="28"/>
        </w:rPr>
        <w:t>Республики Хакасия от 05.10.201</w:t>
      </w:r>
      <w:r w:rsidR="00062C19" w:rsidRPr="00DF1E38">
        <w:rPr>
          <w:sz w:val="28"/>
          <w:szCs w:val="28"/>
        </w:rPr>
        <w:t>2</w:t>
      </w:r>
      <w:r w:rsidR="00482A46" w:rsidRPr="00DF1E38">
        <w:rPr>
          <w:sz w:val="28"/>
          <w:szCs w:val="28"/>
        </w:rPr>
        <w:t xml:space="preserve"> № 83-ЗРХ «О градостроительной деятельности на территории Республики Хакасия»;</w:t>
      </w:r>
    </w:p>
    <w:p w14:paraId="7CF9F643" w14:textId="44AC2327" w:rsidR="00482A46" w:rsidRPr="00DF1E38" w:rsidRDefault="00482A46" w:rsidP="009D73E8">
      <w:pPr>
        <w:pStyle w:val="a6"/>
        <w:numPr>
          <w:ilvl w:val="0"/>
          <w:numId w:val="29"/>
        </w:numPr>
        <w:tabs>
          <w:tab w:val="left" w:pos="851"/>
          <w:tab w:val="left" w:pos="993"/>
        </w:tabs>
        <w:spacing w:before="0" w:after="0"/>
        <w:ind w:left="0" w:firstLine="709"/>
        <w:rPr>
          <w:sz w:val="28"/>
          <w:szCs w:val="28"/>
        </w:rPr>
      </w:pPr>
      <w:r w:rsidRPr="00DF1E38">
        <w:rPr>
          <w:sz w:val="28"/>
          <w:szCs w:val="28"/>
        </w:rPr>
        <w:t>Региональными нормативами градостроительного проектирования Республики Хакасия, утвержденные приказом от 07.02.2022 №090-30-п «Об утверждении региональных нормативов градостроительного проектирования Респуб</w:t>
      </w:r>
      <w:r w:rsidR="00AC6748" w:rsidRPr="00DF1E38">
        <w:rPr>
          <w:sz w:val="28"/>
          <w:szCs w:val="28"/>
        </w:rPr>
        <w:t>лики Хакасия»;</w:t>
      </w:r>
    </w:p>
    <w:p w14:paraId="542C48DA" w14:textId="0F3EF2EC" w:rsidR="00A81597" w:rsidRPr="00DF1E38" w:rsidRDefault="001A2D21" w:rsidP="009D73E8">
      <w:pPr>
        <w:pStyle w:val="a6"/>
        <w:numPr>
          <w:ilvl w:val="0"/>
          <w:numId w:val="29"/>
        </w:numPr>
        <w:tabs>
          <w:tab w:val="left" w:pos="851"/>
          <w:tab w:val="left" w:pos="993"/>
        </w:tabs>
        <w:spacing w:before="0" w:after="0"/>
        <w:ind w:left="0" w:firstLine="709"/>
        <w:rPr>
          <w:sz w:val="28"/>
          <w:szCs w:val="28"/>
        </w:rPr>
      </w:pPr>
      <w:r w:rsidRPr="00DF1E38">
        <w:rPr>
          <w:sz w:val="28"/>
          <w:szCs w:val="28"/>
        </w:rPr>
        <w:t xml:space="preserve">целесообразностью и достаточностью нормирования объектов </w:t>
      </w:r>
      <w:r w:rsidR="00A81597" w:rsidRPr="00DF1E38">
        <w:rPr>
          <w:sz w:val="28"/>
          <w:szCs w:val="28"/>
        </w:rPr>
        <w:t xml:space="preserve">местного значения; </w:t>
      </w:r>
    </w:p>
    <w:p w14:paraId="41F3C2D7" w14:textId="77777777" w:rsidR="00A81597" w:rsidRPr="00DF1E38" w:rsidRDefault="00A81597" w:rsidP="009D73E8">
      <w:pPr>
        <w:pStyle w:val="a6"/>
        <w:numPr>
          <w:ilvl w:val="0"/>
          <w:numId w:val="29"/>
        </w:numPr>
        <w:tabs>
          <w:tab w:val="left" w:pos="851"/>
          <w:tab w:val="left" w:pos="993"/>
        </w:tabs>
        <w:spacing w:before="0" w:after="0"/>
        <w:ind w:left="0" w:firstLine="709"/>
        <w:rPr>
          <w:sz w:val="28"/>
          <w:szCs w:val="28"/>
        </w:rPr>
      </w:pPr>
      <w:r w:rsidRPr="00DF1E38">
        <w:rPr>
          <w:sz w:val="28"/>
          <w:szCs w:val="28"/>
        </w:rPr>
        <w:t xml:space="preserve">особенностями формирования и развития сети инфраструктурных объектов, сложившейся на территории муниципального образования; </w:t>
      </w:r>
    </w:p>
    <w:p w14:paraId="3F867E4F" w14:textId="142D7086" w:rsidR="00A81597" w:rsidRPr="00DF1E38" w:rsidRDefault="00A81597" w:rsidP="009D73E8">
      <w:pPr>
        <w:pStyle w:val="a6"/>
        <w:numPr>
          <w:ilvl w:val="0"/>
          <w:numId w:val="29"/>
        </w:numPr>
        <w:tabs>
          <w:tab w:val="left" w:pos="851"/>
          <w:tab w:val="left" w:pos="993"/>
        </w:tabs>
        <w:spacing w:before="0" w:after="0"/>
        <w:ind w:left="0" w:firstLine="709"/>
        <w:rPr>
          <w:sz w:val="28"/>
          <w:szCs w:val="28"/>
        </w:rPr>
      </w:pPr>
      <w:r w:rsidRPr="00DF1E38">
        <w:rPr>
          <w:sz w:val="28"/>
          <w:szCs w:val="28"/>
        </w:rPr>
        <w:t xml:space="preserve">приоритетными направлениями социально-экономического развития </w:t>
      </w:r>
      <w:r w:rsidR="00297EC5">
        <w:rPr>
          <w:sz w:val="28"/>
          <w:szCs w:val="28"/>
        </w:rPr>
        <w:t xml:space="preserve">МО </w:t>
      </w:r>
      <w:r w:rsidR="005451D5" w:rsidRPr="00DF1E38">
        <w:rPr>
          <w:sz w:val="28"/>
          <w:szCs w:val="28"/>
        </w:rPr>
        <w:t xml:space="preserve">города </w:t>
      </w:r>
      <w:r w:rsidR="00981238">
        <w:rPr>
          <w:sz w:val="28"/>
          <w:szCs w:val="28"/>
        </w:rPr>
        <w:t>Саяногорск</w:t>
      </w:r>
      <w:r w:rsidRPr="00DF1E38">
        <w:rPr>
          <w:sz w:val="28"/>
          <w:szCs w:val="28"/>
        </w:rPr>
        <w:t>, утвержденными документам</w:t>
      </w:r>
      <w:r w:rsidR="001A2D21" w:rsidRPr="00DF1E38">
        <w:rPr>
          <w:sz w:val="28"/>
          <w:szCs w:val="28"/>
        </w:rPr>
        <w:t>и стратегического планирования.</w:t>
      </w:r>
    </w:p>
    <w:p w14:paraId="0958026D" w14:textId="77777777" w:rsidR="00A81597" w:rsidRPr="00DF1E38" w:rsidRDefault="00A81597" w:rsidP="009D73E8">
      <w:pPr>
        <w:pStyle w:val="a6"/>
        <w:spacing w:before="0" w:after="0"/>
        <w:ind w:firstLine="709"/>
        <w:rPr>
          <w:sz w:val="28"/>
          <w:szCs w:val="28"/>
        </w:rPr>
      </w:pPr>
      <w:r w:rsidRPr="00DF1E38">
        <w:rPr>
          <w:sz w:val="28"/>
          <w:szCs w:val="28"/>
        </w:rPr>
        <w:t xml:space="preserve">Расчетные показатели обеспеченности населения объектами местного значения выражены в виде: </w:t>
      </w:r>
    </w:p>
    <w:p w14:paraId="1061D01D" w14:textId="77777777" w:rsidR="00A81597" w:rsidRPr="00DF1E38" w:rsidRDefault="00A81597" w:rsidP="009D73E8">
      <w:pPr>
        <w:pStyle w:val="a6"/>
        <w:numPr>
          <w:ilvl w:val="0"/>
          <w:numId w:val="29"/>
        </w:numPr>
        <w:tabs>
          <w:tab w:val="left" w:pos="851"/>
          <w:tab w:val="left" w:pos="993"/>
        </w:tabs>
        <w:spacing w:before="0" w:after="0"/>
        <w:ind w:left="0" w:firstLine="709"/>
        <w:rPr>
          <w:sz w:val="28"/>
          <w:szCs w:val="28"/>
        </w:rPr>
      </w:pPr>
      <w:r w:rsidRPr="00DF1E38">
        <w:rPr>
          <w:sz w:val="28"/>
          <w:szCs w:val="28"/>
        </w:rPr>
        <w:t xml:space="preserve">удельной мощности какого-либо вида инфраструктуры, приходящейся на единицу населения или единицу площади; в отдельных случаях показатель </w:t>
      </w:r>
      <w:r w:rsidRPr="00DF1E38">
        <w:rPr>
          <w:sz w:val="28"/>
          <w:szCs w:val="28"/>
        </w:rPr>
        <w:lastRenderedPageBreak/>
        <w:t xml:space="preserve">обеспеченности населения объектами выражен отношением количества объектов определенного типа к территории; </w:t>
      </w:r>
    </w:p>
    <w:p w14:paraId="1379AB13" w14:textId="77777777" w:rsidR="00A81597" w:rsidRPr="00DF1E38" w:rsidRDefault="00A81597" w:rsidP="009D73E8">
      <w:pPr>
        <w:pStyle w:val="a6"/>
        <w:numPr>
          <w:ilvl w:val="0"/>
          <w:numId w:val="29"/>
        </w:numPr>
        <w:tabs>
          <w:tab w:val="left" w:pos="851"/>
          <w:tab w:val="left" w:pos="993"/>
        </w:tabs>
        <w:spacing w:before="0" w:after="0"/>
        <w:ind w:left="0" w:firstLine="709"/>
        <w:rPr>
          <w:sz w:val="28"/>
          <w:szCs w:val="28"/>
        </w:rPr>
      </w:pPr>
      <w:r w:rsidRPr="00DF1E38">
        <w:rPr>
          <w:sz w:val="28"/>
          <w:szCs w:val="28"/>
        </w:rPr>
        <w:t xml:space="preserve">удельного размера земельного участка, приходящегося на единицу мощности объекта определенного вида; </w:t>
      </w:r>
    </w:p>
    <w:p w14:paraId="3DA4B6C5" w14:textId="77777777" w:rsidR="00A81597" w:rsidRPr="00DF1E38" w:rsidRDefault="00A81597" w:rsidP="009D73E8">
      <w:pPr>
        <w:pStyle w:val="a6"/>
        <w:numPr>
          <w:ilvl w:val="0"/>
          <w:numId w:val="29"/>
        </w:numPr>
        <w:tabs>
          <w:tab w:val="left" w:pos="851"/>
          <w:tab w:val="left" w:pos="993"/>
        </w:tabs>
        <w:spacing w:before="0" w:after="0"/>
        <w:ind w:left="0" w:firstLine="709"/>
        <w:rPr>
          <w:sz w:val="28"/>
          <w:szCs w:val="28"/>
        </w:rPr>
      </w:pPr>
      <w:r w:rsidRPr="00DF1E38">
        <w:rPr>
          <w:sz w:val="28"/>
          <w:szCs w:val="28"/>
        </w:rPr>
        <w:t xml:space="preserve">интенсивности использования территории. </w:t>
      </w:r>
    </w:p>
    <w:p w14:paraId="73046640" w14:textId="77777777" w:rsidR="00A81597" w:rsidRPr="00DF1E38" w:rsidRDefault="00A81597" w:rsidP="009D73E8">
      <w:pPr>
        <w:pStyle w:val="a6"/>
        <w:spacing w:before="0" w:after="0"/>
        <w:ind w:firstLine="709"/>
        <w:rPr>
          <w:sz w:val="28"/>
          <w:szCs w:val="28"/>
        </w:rPr>
      </w:pPr>
      <w:r w:rsidRPr="00DF1E38">
        <w:rPr>
          <w:sz w:val="28"/>
          <w:szCs w:val="28"/>
        </w:rPr>
        <w:t xml:space="preserve">Интенсивность использования территории выступает в качестве предельного расчетного показателя обеспеченности населения объектами жилищного строительства и представляет собой максимальное значение расчетной плотности населения на территории многоквартирной жилой застройки. Расчетная плотность населения учитывает требования по обеспеченности населения объектами социальной, транспортной и коммунальной инфраструктур, объектами благоустройства, требования противопожарной защиты, санитарно-эпидемиологические требования, обеспечивающие благоприятные условия жизнедеятельности. В иных областях расчетные показатели обеспеченности населения объектами определяют минимальные значения. </w:t>
      </w:r>
    </w:p>
    <w:p w14:paraId="728AFB63" w14:textId="77777777" w:rsidR="00A81597" w:rsidRPr="00DF1E38" w:rsidRDefault="00A81597" w:rsidP="009D73E8">
      <w:pPr>
        <w:pStyle w:val="a6"/>
        <w:spacing w:before="0" w:after="0"/>
        <w:ind w:firstLine="709"/>
        <w:rPr>
          <w:sz w:val="28"/>
          <w:szCs w:val="28"/>
        </w:rPr>
      </w:pPr>
      <w:r w:rsidRPr="00DF1E38">
        <w:rPr>
          <w:sz w:val="28"/>
          <w:szCs w:val="28"/>
        </w:rPr>
        <w:t xml:space="preserve">Расчетные показатели максимально допустимого уровня территориальной доступности объектов местного значения выражены в виде пешеходной и транспортной доступности. </w:t>
      </w:r>
    </w:p>
    <w:p w14:paraId="58DAFFD9" w14:textId="77777777" w:rsidR="00A81597" w:rsidRPr="00DF1E38" w:rsidRDefault="00A81597" w:rsidP="009D73E8">
      <w:pPr>
        <w:pStyle w:val="a6"/>
        <w:spacing w:before="0" w:after="0"/>
        <w:ind w:firstLine="709"/>
        <w:rPr>
          <w:sz w:val="28"/>
          <w:szCs w:val="28"/>
        </w:rPr>
      </w:pPr>
      <w:r w:rsidRPr="00DF1E38">
        <w:rPr>
          <w:sz w:val="28"/>
          <w:szCs w:val="28"/>
        </w:rPr>
        <w:t xml:space="preserve">Значения расчетных показателей установлены с учетом: </w:t>
      </w:r>
    </w:p>
    <w:p w14:paraId="6495FD79" w14:textId="77777777" w:rsidR="00A81597" w:rsidRPr="00DF1E38" w:rsidRDefault="00A81597" w:rsidP="009D73E8">
      <w:pPr>
        <w:pStyle w:val="a6"/>
        <w:numPr>
          <w:ilvl w:val="0"/>
          <w:numId w:val="30"/>
        </w:numPr>
        <w:tabs>
          <w:tab w:val="left" w:pos="851"/>
        </w:tabs>
        <w:spacing w:before="0" w:after="0"/>
        <w:ind w:left="0" w:firstLine="709"/>
        <w:rPr>
          <w:sz w:val="28"/>
          <w:szCs w:val="28"/>
        </w:rPr>
      </w:pPr>
      <w:r w:rsidRPr="00DF1E38">
        <w:rPr>
          <w:sz w:val="28"/>
          <w:szCs w:val="28"/>
        </w:rPr>
        <w:t xml:space="preserve">природно-климатических условий; </w:t>
      </w:r>
    </w:p>
    <w:p w14:paraId="0AC4AF0C" w14:textId="77777777" w:rsidR="00A81597" w:rsidRPr="00DF1E38" w:rsidRDefault="00A81597" w:rsidP="009D73E8">
      <w:pPr>
        <w:pStyle w:val="a6"/>
        <w:numPr>
          <w:ilvl w:val="0"/>
          <w:numId w:val="30"/>
        </w:numPr>
        <w:tabs>
          <w:tab w:val="left" w:pos="851"/>
        </w:tabs>
        <w:spacing w:before="0" w:after="0"/>
        <w:ind w:left="0" w:firstLine="709"/>
        <w:rPr>
          <w:sz w:val="28"/>
          <w:szCs w:val="28"/>
        </w:rPr>
      </w:pPr>
      <w:r w:rsidRPr="00DF1E38">
        <w:rPr>
          <w:sz w:val="28"/>
          <w:szCs w:val="28"/>
        </w:rPr>
        <w:t xml:space="preserve">демографической ситуации и прогноза ее изменения; </w:t>
      </w:r>
    </w:p>
    <w:p w14:paraId="367C189B" w14:textId="77777777" w:rsidR="00A81597" w:rsidRPr="00DF1E38" w:rsidRDefault="00A81597" w:rsidP="009D73E8">
      <w:pPr>
        <w:pStyle w:val="a6"/>
        <w:numPr>
          <w:ilvl w:val="0"/>
          <w:numId w:val="30"/>
        </w:numPr>
        <w:tabs>
          <w:tab w:val="left" w:pos="851"/>
        </w:tabs>
        <w:spacing w:before="0" w:after="0"/>
        <w:ind w:left="0" w:firstLine="709"/>
        <w:rPr>
          <w:sz w:val="28"/>
          <w:szCs w:val="28"/>
        </w:rPr>
      </w:pPr>
      <w:r w:rsidRPr="00DF1E38">
        <w:rPr>
          <w:sz w:val="28"/>
          <w:szCs w:val="28"/>
        </w:rPr>
        <w:t xml:space="preserve">фактического уровня обеспеченности населения инфраструктурными объектами; </w:t>
      </w:r>
    </w:p>
    <w:p w14:paraId="1DFF2E7B" w14:textId="2A3F3AC1" w:rsidR="00A81597" w:rsidRPr="00DF1E38" w:rsidRDefault="00A81597" w:rsidP="009D73E8">
      <w:pPr>
        <w:pStyle w:val="a6"/>
        <w:numPr>
          <w:ilvl w:val="0"/>
          <w:numId w:val="30"/>
        </w:numPr>
        <w:tabs>
          <w:tab w:val="left" w:pos="851"/>
        </w:tabs>
        <w:spacing w:before="0" w:after="0"/>
        <w:ind w:left="0" w:firstLine="709"/>
        <w:rPr>
          <w:sz w:val="28"/>
          <w:szCs w:val="28"/>
        </w:rPr>
      </w:pPr>
      <w:r w:rsidRPr="00DF1E38">
        <w:rPr>
          <w:sz w:val="28"/>
          <w:szCs w:val="28"/>
        </w:rPr>
        <w:t xml:space="preserve">предельных значений расчетных показателей, установленных в РНГП </w:t>
      </w:r>
      <w:r w:rsidR="00047BDB" w:rsidRPr="00DF1E38">
        <w:rPr>
          <w:sz w:val="28"/>
          <w:szCs w:val="28"/>
        </w:rPr>
        <w:t>Республики Хакасия</w:t>
      </w:r>
      <w:r w:rsidRPr="00DF1E38">
        <w:rPr>
          <w:sz w:val="28"/>
          <w:szCs w:val="28"/>
        </w:rPr>
        <w:t xml:space="preserve">. </w:t>
      </w:r>
    </w:p>
    <w:p w14:paraId="3DF0E777" w14:textId="5A0867E2" w:rsidR="00A81597" w:rsidRPr="00DF1E38" w:rsidRDefault="00A81597" w:rsidP="009D73E8">
      <w:pPr>
        <w:pStyle w:val="a6"/>
        <w:spacing w:before="0" w:after="0"/>
        <w:ind w:firstLine="709"/>
        <w:rPr>
          <w:sz w:val="28"/>
          <w:szCs w:val="28"/>
        </w:rPr>
      </w:pPr>
      <w:r w:rsidRPr="00DF1E38">
        <w:rPr>
          <w:sz w:val="28"/>
          <w:szCs w:val="28"/>
        </w:rPr>
        <w:t xml:space="preserve">По вопросам, не урегулированным в настоящих МНГП </w:t>
      </w:r>
      <w:r w:rsidR="00297EC5">
        <w:rPr>
          <w:sz w:val="28"/>
          <w:szCs w:val="28"/>
        </w:rPr>
        <w:t xml:space="preserve">МО </w:t>
      </w:r>
      <w:r w:rsidR="005451D5" w:rsidRPr="00DF1E38">
        <w:rPr>
          <w:sz w:val="28"/>
          <w:szCs w:val="28"/>
        </w:rPr>
        <w:t xml:space="preserve">город </w:t>
      </w:r>
      <w:r w:rsidR="00981238">
        <w:rPr>
          <w:sz w:val="28"/>
          <w:szCs w:val="28"/>
        </w:rPr>
        <w:t>Саяногорск</w:t>
      </w:r>
      <w:r w:rsidRPr="00DF1E38">
        <w:rPr>
          <w:sz w:val="28"/>
          <w:szCs w:val="28"/>
        </w:rPr>
        <w:t xml:space="preserve">,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w:t>
      </w:r>
      <w:r w:rsidR="00047BDB" w:rsidRPr="00DF1E38">
        <w:rPr>
          <w:sz w:val="28"/>
          <w:szCs w:val="28"/>
        </w:rPr>
        <w:t>Республики Хакасия</w:t>
      </w:r>
      <w:r w:rsidRPr="00DF1E38">
        <w:rPr>
          <w:sz w:val="28"/>
          <w:szCs w:val="28"/>
        </w:rPr>
        <w:t>.</w:t>
      </w:r>
    </w:p>
    <w:p w14:paraId="24F9CEFD" w14:textId="6D0FD992" w:rsidR="00EB7658" w:rsidRPr="00DF1E38" w:rsidRDefault="008E715A" w:rsidP="009D73E8">
      <w:pPr>
        <w:pStyle w:val="14"/>
        <w:numPr>
          <w:ilvl w:val="0"/>
          <w:numId w:val="22"/>
        </w:numPr>
        <w:spacing w:before="0" w:after="0"/>
        <w:ind w:left="0" w:firstLine="709"/>
        <w:jc w:val="both"/>
        <w:rPr>
          <w:b w:val="0"/>
          <w:bCs w:val="0"/>
          <w:caps w:val="0"/>
          <w:kern w:val="0"/>
          <w:lang w:val="ru-RU"/>
        </w:rPr>
      </w:pPr>
      <w:bookmarkStart w:id="30" w:name="_Toc163412779"/>
      <w:bookmarkStart w:id="31" w:name="_Toc177375945"/>
      <w:r w:rsidRPr="00DF1E38">
        <w:rPr>
          <w:b w:val="0"/>
          <w:bCs w:val="0"/>
          <w:caps w:val="0"/>
          <w:kern w:val="0"/>
          <w:lang w:val="ru-RU"/>
        </w:rPr>
        <w:lastRenderedPageBreak/>
        <w:t>Р</w:t>
      </w:r>
      <w:r w:rsidR="00EB7658" w:rsidRPr="00DF1E38">
        <w:rPr>
          <w:b w:val="0"/>
          <w:bCs w:val="0"/>
          <w:caps w:val="0"/>
          <w:kern w:val="0"/>
          <w:lang w:val="ru-RU"/>
        </w:rPr>
        <w:t xml:space="preserve">ЕЗУЛЬТАТЫ АНАЛИЗА СОЦИАЛЬНО-ЭКОНОМИЧЕСКИХ И ИНЫХ УСЛОВИЙ РАЗВИТИЯ </w:t>
      </w:r>
      <w:r w:rsidR="005451D5" w:rsidRPr="00DF1E38">
        <w:rPr>
          <w:b w:val="0"/>
          <w:bCs w:val="0"/>
          <w:caps w:val="0"/>
          <w:kern w:val="0"/>
          <w:lang w:val="ru-RU"/>
        </w:rPr>
        <w:t>ГОРОДСКОГО ОКРУГА</w:t>
      </w:r>
      <w:r w:rsidR="00EB7658" w:rsidRPr="00DF1E38">
        <w:rPr>
          <w:b w:val="0"/>
          <w:bCs w:val="0"/>
          <w:caps w:val="0"/>
          <w:kern w:val="0"/>
          <w:lang w:val="ru-RU"/>
        </w:rPr>
        <w:t>, ВЛИЯЮЩИХ НА УСТАНОВЛЕНИЕ РАСЧЕТНЫХ ПОКАЗАТЕЛЕЙ</w:t>
      </w:r>
      <w:bookmarkEnd w:id="30"/>
      <w:bookmarkEnd w:id="31"/>
    </w:p>
    <w:p w14:paraId="37F1BCAE" w14:textId="4465C2AE" w:rsidR="009D0C27" w:rsidRPr="00DF1E38" w:rsidRDefault="009D0C27" w:rsidP="009D73E8">
      <w:pPr>
        <w:pStyle w:val="22"/>
        <w:numPr>
          <w:ilvl w:val="1"/>
          <w:numId w:val="22"/>
        </w:numPr>
        <w:spacing w:before="0" w:after="0"/>
        <w:ind w:left="0" w:firstLine="709"/>
        <w:rPr>
          <w:b w:val="0"/>
          <w:bCs w:val="0"/>
          <w:iCs w:val="0"/>
          <w:sz w:val="28"/>
          <w:lang w:val="ru-RU" w:eastAsia="ru-RU"/>
        </w:rPr>
      </w:pPr>
      <w:bookmarkStart w:id="32" w:name="_Toc163412780"/>
      <w:bookmarkStart w:id="33" w:name="_Toc177375946"/>
      <w:r w:rsidRPr="00DF1E38">
        <w:rPr>
          <w:b w:val="0"/>
          <w:sz w:val="28"/>
          <w:lang w:val="ru-RU"/>
        </w:rPr>
        <w:t xml:space="preserve">Общие сведения о </w:t>
      </w:r>
      <w:r w:rsidR="005451D5" w:rsidRPr="00DF1E38">
        <w:rPr>
          <w:b w:val="0"/>
          <w:sz w:val="28"/>
          <w:lang w:val="ru-RU"/>
        </w:rPr>
        <w:t>городском округе</w:t>
      </w:r>
      <w:bookmarkEnd w:id="32"/>
      <w:bookmarkEnd w:id="33"/>
    </w:p>
    <w:p w14:paraId="355DABA2" w14:textId="42A6DACE" w:rsidR="00981238" w:rsidRPr="00981238" w:rsidRDefault="00297EC5" w:rsidP="009D73E8">
      <w:pPr>
        <w:ind w:firstLine="709"/>
        <w:jc w:val="both"/>
        <w:rPr>
          <w:sz w:val="28"/>
          <w:szCs w:val="28"/>
        </w:rPr>
      </w:pPr>
      <w:r>
        <w:rPr>
          <w:sz w:val="28"/>
          <w:szCs w:val="28"/>
        </w:rPr>
        <w:t>МО г</w:t>
      </w:r>
      <w:r w:rsidR="005761C5" w:rsidRPr="00DF1E38">
        <w:rPr>
          <w:sz w:val="28"/>
          <w:szCs w:val="28"/>
        </w:rPr>
        <w:t xml:space="preserve">ород </w:t>
      </w:r>
      <w:r w:rsidR="00981238">
        <w:rPr>
          <w:sz w:val="28"/>
          <w:szCs w:val="28"/>
        </w:rPr>
        <w:t>Саяногорск</w:t>
      </w:r>
      <w:r w:rsidR="009D0C27" w:rsidRPr="00DF1E38">
        <w:rPr>
          <w:sz w:val="28"/>
          <w:szCs w:val="28"/>
        </w:rPr>
        <w:t xml:space="preserve"> входит в состав </w:t>
      </w:r>
      <w:r w:rsidR="00E32EEA" w:rsidRPr="00DF1E38">
        <w:rPr>
          <w:sz w:val="28"/>
          <w:szCs w:val="28"/>
        </w:rPr>
        <w:t xml:space="preserve">Республики Хакасия и </w:t>
      </w:r>
      <w:r w:rsidR="005451D5" w:rsidRPr="00DF1E38">
        <w:rPr>
          <w:sz w:val="28"/>
          <w:szCs w:val="28"/>
        </w:rPr>
        <w:t xml:space="preserve">расположен </w:t>
      </w:r>
      <w:r w:rsidR="00981238" w:rsidRPr="00981238">
        <w:rPr>
          <w:sz w:val="28"/>
          <w:szCs w:val="28"/>
        </w:rPr>
        <w:t xml:space="preserve">в южной части Республики Хакасия, на расстоянии 80 км от столицы республики (город Абакан). </w:t>
      </w:r>
      <w:r w:rsidR="00981238">
        <w:rPr>
          <w:sz w:val="28"/>
          <w:szCs w:val="28"/>
        </w:rPr>
        <w:t>Городской округ р</w:t>
      </w:r>
      <w:r w:rsidR="00981238" w:rsidRPr="00981238">
        <w:rPr>
          <w:sz w:val="28"/>
          <w:szCs w:val="28"/>
        </w:rPr>
        <w:t>асположен на юге Койбальской степи, переходящей в предгорья Западного Саяна, на левом берегу Енисея.</w:t>
      </w:r>
      <w:r w:rsidR="00981238">
        <w:rPr>
          <w:sz w:val="28"/>
          <w:szCs w:val="28"/>
        </w:rPr>
        <w:t xml:space="preserve"> </w:t>
      </w:r>
      <w:r w:rsidR="00981238" w:rsidRPr="00981238">
        <w:rPr>
          <w:sz w:val="28"/>
          <w:szCs w:val="28"/>
        </w:rPr>
        <w:t xml:space="preserve">С регионами России город связан автомагистралью федерального значения Р-257 Кемерово </w:t>
      </w:r>
      <w:r w:rsidR="00264EDC">
        <w:rPr>
          <w:sz w:val="28"/>
          <w:szCs w:val="28"/>
        </w:rPr>
        <w:t>–</w:t>
      </w:r>
      <w:r w:rsidR="00981238" w:rsidRPr="00981238">
        <w:rPr>
          <w:sz w:val="28"/>
          <w:szCs w:val="28"/>
        </w:rPr>
        <w:t xml:space="preserve"> Красноярск </w:t>
      </w:r>
      <w:r w:rsidR="00264EDC">
        <w:rPr>
          <w:sz w:val="28"/>
          <w:szCs w:val="28"/>
        </w:rPr>
        <w:t>–</w:t>
      </w:r>
      <w:r w:rsidR="00981238" w:rsidRPr="00981238">
        <w:rPr>
          <w:sz w:val="28"/>
          <w:szCs w:val="28"/>
        </w:rPr>
        <w:t xml:space="preserve"> Абакан </w:t>
      </w:r>
      <w:r w:rsidR="00264EDC">
        <w:rPr>
          <w:sz w:val="28"/>
          <w:szCs w:val="28"/>
        </w:rPr>
        <w:t>–</w:t>
      </w:r>
      <w:r w:rsidR="00981238" w:rsidRPr="00981238">
        <w:rPr>
          <w:sz w:val="28"/>
          <w:szCs w:val="28"/>
        </w:rPr>
        <w:t xml:space="preserve"> Кызыл и региональными трассами Р411 Абакан </w:t>
      </w:r>
      <w:r w:rsidR="00264EDC">
        <w:rPr>
          <w:sz w:val="28"/>
          <w:szCs w:val="28"/>
        </w:rPr>
        <w:t>–</w:t>
      </w:r>
      <w:r w:rsidR="00981238" w:rsidRPr="00981238">
        <w:rPr>
          <w:sz w:val="28"/>
          <w:szCs w:val="28"/>
        </w:rPr>
        <w:t xml:space="preserve"> Саяногорск, имеется грузовая железнодорожная станция </w:t>
      </w:r>
      <w:r w:rsidR="00981238">
        <w:rPr>
          <w:sz w:val="28"/>
          <w:szCs w:val="28"/>
        </w:rPr>
        <w:t>«</w:t>
      </w:r>
      <w:r w:rsidR="00981238" w:rsidRPr="00981238">
        <w:rPr>
          <w:sz w:val="28"/>
          <w:szCs w:val="28"/>
        </w:rPr>
        <w:t>Камышта</w:t>
      </w:r>
      <w:r w:rsidR="00981238">
        <w:rPr>
          <w:sz w:val="28"/>
          <w:szCs w:val="28"/>
        </w:rPr>
        <w:t>»</w:t>
      </w:r>
      <w:r w:rsidR="00981238" w:rsidRPr="00981238">
        <w:rPr>
          <w:sz w:val="28"/>
          <w:szCs w:val="28"/>
        </w:rPr>
        <w:t xml:space="preserve"> Красноярской железной дороги, а также проходят магистральные электрические сети по направлениям на города Красноярск, Кемерово.</w:t>
      </w:r>
      <w:r w:rsidR="00981238">
        <w:rPr>
          <w:sz w:val="28"/>
          <w:szCs w:val="28"/>
        </w:rPr>
        <w:t xml:space="preserve"> </w:t>
      </w:r>
    </w:p>
    <w:p w14:paraId="285D3AD9" w14:textId="23D6F4DA" w:rsidR="001F4224" w:rsidRPr="00DF1E38" w:rsidRDefault="001F4224" w:rsidP="009D73E8">
      <w:pPr>
        <w:ind w:firstLine="709"/>
        <w:jc w:val="both"/>
        <w:rPr>
          <w:sz w:val="28"/>
          <w:szCs w:val="28"/>
        </w:rPr>
      </w:pPr>
      <w:r w:rsidRPr="00DF1E38">
        <w:rPr>
          <w:sz w:val="28"/>
          <w:szCs w:val="28"/>
        </w:rPr>
        <w:t xml:space="preserve">Административный центр муниципального образования город </w:t>
      </w:r>
      <w:r w:rsidR="00981238">
        <w:rPr>
          <w:sz w:val="28"/>
          <w:szCs w:val="28"/>
        </w:rPr>
        <w:t>Саяногорск</w:t>
      </w:r>
      <w:r w:rsidRPr="00DF1E38">
        <w:rPr>
          <w:sz w:val="28"/>
          <w:szCs w:val="28"/>
        </w:rPr>
        <w:t xml:space="preserve"> – город </w:t>
      </w:r>
      <w:r w:rsidR="00981238">
        <w:rPr>
          <w:sz w:val="28"/>
          <w:szCs w:val="28"/>
        </w:rPr>
        <w:t>Саяногорск</w:t>
      </w:r>
      <w:r w:rsidR="00B47CF6">
        <w:rPr>
          <w:sz w:val="28"/>
          <w:szCs w:val="28"/>
        </w:rPr>
        <w:t>,</w:t>
      </w:r>
      <w:r w:rsidRPr="00DF1E38">
        <w:rPr>
          <w:sz w:val="28"/>
          <w:szCs w:val="28"/>
        </w:rPr>
        <w:t xml:space="preserve"> расположен</w:t>
      </w:r>
      <w:r w:rsidR="00B47CF6">
        <w:rPr>
          <w:sz w:val="28"/>
          <w:szCs w:val="28"/>
        </w:rPr>
        <w:t>ный</w:t>
      </w:r>
      <w:r w:rsidRPr="00DF1E38">
        <w:rPr>
          <w:sz w:val="28"/>
          <w:szCs w:val="28"/>
        </w:rPr>
        <w:t xml:space="preserve"> </w:t>
      </w:r>
      <w:r w:rsidR="00B47CF6" w:rsidRPr="00B47CF6">
        <w:rPr>
          <w:sz w:val="28"/>
          <w:szCs w:val="28"/>
        </w:rPr>
        <w:t>на левом берегу Енисея, в 80 км к югу от Абакана, в 45 км к востоку от железнодорожной станции Камышта на Южсибе.</w:t>
      </w:r>
    </w:p>
    <w:p w14:paraId="041A8E57" w14:textId="71D53774" w:rsidR="00E61D7F" w:rsidRPr="00DF1E38" w:rsidRDefault="00E61D7F" w:rsidP="009D73E8">
      <w:pPr>
        <w:ind w:firstLine="709"/>
        <w:jc w:val="both"/>
        <w:rPr>
          <w:sz w:val="28"/>
          <w:szCs w:val="28"/>
        </w:rPr>
      </w:pPr>
      <w:r w:rsidRPr="00DF1E38">
        <w:rPr>
          <w:sz w:val="28"/>
          <w:szCs w:val="28"/>
        </w:rPr>
        <w:t xml:space="preserve">Общая площадь территории </w:t>
      </w:r>
      <w:r w:rsidR="001F4224" w:rsidRPr="00DF1E38">
        <w:rPr>
          <w:sz w:val="28"/>
          <w:szCs w:val="28"/>
        </w:rPr>
        <w:t>городского округа</w:t>
      </w:r>
      <w:r w:rsidRPr="00DF1E38">
        <w:rPr>
          <w:sz w:val="28"/>
          <w:szCs w:val="28"/>
        </w:rPr>
        <w:t xml:space="preserve"> составляет</w:t>
      </w:r>
      <w:r w:rsidR="00264EDC">
        <w:rPr>
          <w:sz w:val="28"/>
          <w:szCs w:val="28"/>
        </w:rPr>
        <w:t xml:space="preserve"> </w:t>
      </w:r>
      <w:r w:rsidR="00B47CF6" w:rsidRPr="00B47CF6">
        <w:rPr>
          <w:sz w:val="28"/>
          <w:szCs w:val="28"/>
        </w:rPr>
        <w:t>117,49</w:t>
      </w:r>
      <w:r w:rsidR="00B47CF6">
        <w:rPr>
          <w:sz w:val="28"/>
          <w:szCs w:val="28"/>
        </w:rPr>
        <w:t xml:space="preserve"> км кв</w:t>
      </w:r>
      <w:r w:rsidR="001F4224" w:rsidRPr="00DF1E38">
        <w:rPr>
          <w:sz w:val="28"/>
          <w:szCs w:val="28"/>
        </w:rPr>
        <w:t>.</w:t>
      </w:r>
      <w:r w:rsidRPr="00DF1E38">
        <w:rPr>
          <w:sz w:val="28"/>
          <w:szCs w:val="28"/>
        </w:rPr>
        <w:t xml:space="preserve"> </w:t>
      </w:r>
    </w:p>
    <w:p w14:paraId="08FC9D58" w14:textId="1BBD3F60" w:rsidR="00E6724A" w:rsidRDefault="00D46850" w:rsidP="009D73E8">
      <w:pPr>
        <w:ind w:firstLine="709"/>
        <w:jc w:val="both"/>
        <w:rPr>
          <w:rFonts w:ascii="Arial" w:hAnsi="Arial" w:cs="Arial"/>
          <w:color w:val="202122"/>
          <w:sz w:val="19"/>
          <w:szCs w:val="19"/>
        </w:rPr>
      </w:pPr>
      <w:r w:rsidRPr="00DF1E38">
        <w:rPr>
          <w:sz w:val="28"/>
          <w:szCs w:val="28"/>
        </w:rPr>
        <w:t xml:space="preserve">Численность постоянного населения </w:t>
      </w:r>
      <w:r w:rsidR="001F4224" w:rsidRPr="00DF1E38">
        <w:rPr>
          <w:sz w:val="28"/>
          <w:szCs w:val="28"/>
        </w:rPr>
        <w:t xml:space="preserve">городского округа </w:t>
      </w:r>
      <w:r w:rsidRPr="00DF1E38">
        <w:rPr>
          <w:sz w:val="28"/>
          <w:szCs w:val="28"/>
        </w:rPr>
        <w:t>по состоянию на 01.01.20</w:t>
      </w:r>
      <w:r w:rsidR="005375B5" w:rsidRPr="00DF1E38">
        <w:rPr>
          <w:sz w:val="28"/>
          <w:szCs w:val="28"/>
        </w:rPr>
        <w:t>2</w:t>
      </w:r>
      <w:r w:rsidR="00BB414A">
        <w:rPr>
          <w:sz w:val="28"/>
          <w:szCs w:val="28"/>
        </w:rPr>
        <w:t>4</w:t>
      </w:r>
      <w:r w:rsidRPr="00DF1E38">
        <w:rPr>
          <w:sz w:val="28"/>
          <w:szCs w:val="28"/>
        </w:rPr>
        <w:t xml:space="preserve"> составила </w:t>
      </w:r>
      <w:r w:rsidR="00512D94" w:rsidRPr="00512D94">
        <w:rPr>
          <w:sz w:val="28"/>
          <w:szCs w:val="28"/>
        </w:rPr>
        <w:t>55</w:t>
      </w:r>
      <w:r w:rsidR="00264EDC">
        <w:rPr>
          <w:sz w:val="28"/>
          <w:szCs w:val="28"/>
        </w:rPr>
        <w:t> </w:t>
      </w:r>
      <w:r w:rsidR="00512D94" w:rsidRPr="00512D94">
        <w:rPr>
          <w:sz w:val="28"/>
          <w:szCs w:val="28"/>
        </w:rPr>
        <w:t xml:space="preserve">712 </w:t>
      </w:r>
      <w:r w:rsidRPr="00DF1E38">
        <w:rPr>
          <w:sz w:val="28"/>
          <w:szCs w:val="28"/>
        </w:rPr>
        <w:t>человек.</w:t>
      </w:r>
      <w:r w:rsidR="00432C27" w:rsidRPr="00DF1E38">
        <w:rPr>
          <w:sz w:val="28"/>
          <w:szCs w:val="28"/>
        </w:rPr>
        <w:t xml:space="preserve"> </w:t>
      </w:r>
    </w:p>
    <w:p w14:paraId="7FA726FB" w14:textId="08F012E0" w:rsidR="00BB414A" w:rsidRDefault="00BB414A" w:rsidP="009D73E8">
      <w:pPr>
        <w:ind w:firstLine="709"/>
        <w:jc w:val="both"/>
        <w:rPr>
          <w:sz w:val="28"/>
          <w:szCs w:val="28"/>
        </w:rPr>
      </w:pPr>
      <w:r w:rsidRPr="00BB414A">
        <w:rPr>
          <w:sz w:val="28"/>
          <w:szCs w:val="28"/>
        </w:rPr>
        <w:t xml:space="preserve">Климат </w:t>
      </w:r>
      <w:r w:rsidR="00297EC5">
        <w:rPr>
          <w:sz w:val="28"/>
          <w:szCs w:val="28"/>
        </w:rPr>
        <w:t xml:space="preserve">МО город </w:t>
      </w:r>
      <w:r w:rsidRPr="00BB414A">
        <w:rPr>
          <w:sz w:val="28"/>
          <w:szCs w:val="28"/>
        </w:rPr>
        <w:t xml:space="preserve">Саяногорска резко континентальный, с сухим жарким летом и холодной малоснежной зимой. Средняя температура июля составляет +20°C, января </w:t>
      </w:r>
      <w:r>
        <w:rPr>
          <w:sz w:val="28"/>
          <w:szCs w:val="28"/>
        </w:rPr>
        <w:t>–</w:t>
      </w:r>
      <w:r w:rsidRPr="00BB414A">
        <w:rPr>
          <w:sz w:val="28"/>
          <w:szCs w:val="28"/>
        </w:rPr>
        <w:t xml:space="preserve"> -15°C[3]. Годовое количество осадков — около 320 мм, большая часть которых выпадает в тёплый период года. Вегетационный период длится в среднем 134 дня, с 10 мая по 20 сентября.</w:t>
      </w:r>
      <w:r>
        <w:rPr>
          <w:sz w:val="28"/>
          <w:szCs w:val="28"/>
        </w:rPr>
        <w:t xml:space="preserve"> </w:t>
      </w:r>
    </w:p>
    <w:p w14:paraId="7942FBB7" w14:textId="4A0ACFFB" w:rsidR="00BB414A" w:rsidRDefault="00BB414A" w:rsidP="009D73E8">
      <w:pPr>
        <w:ind w:firstLine="709"/>
        <w:jc w:val="both"/>
        <w:rPr>
          <w:sz w:val="28"/>
          <w:szCs w:val="28"/>
        </w:rPr>
      </w:pPr>
      <w:r w:rsidRPr="00BB414A">
        <w:rPr>
          <w:sz w:val="28"/>
          <w:szCs w:val="28"/>
        </w:rPr>
        <w:t xml:space="preserve">Рельеф местности характеризуется значительными перепадами высот. В радиусе 3 километров от города наблюдается изменение высот до 255 метров, а в радиусе 16 километров </w:t>
      </w:r>
      <w:r>
        <w:rPr>
          <w:sz w:val="28"/>
          <w:szCs w:val="28"/>
        </w:rPr>
        <w:t>–</w:t>
      </w:r>
      <w:r w:rsidRPr="00BB414A">
        <w:rPr>
          <w:sz w:val="28"/>
          <w:szCs w:val="28"/>
        </w:rPr>
        <w:t xml:space="preserve"> до 884 метров. </w:t>
      </w:r>
      <w:r w:rsidR="00297EC5">
        <w:rPr>
          <w:sz w:val="28"/>
          <w:szCs w:val="28"/>
        </w:rPr>
        <w:t xml:space="preserve">МО город </w:t>
      </w:r>
      <w:r w:rsidRPr="00BB414A">
        <w:rPr>
          <w:sz w:val="28"/>
          <w:szCs w:val="28"/>
        </w:rPr>
        <w:t>Саяногорск расположен у подножия Саянских гор, занимающих две трети территории Хакасии.</w:t>
      </w:r>
    </w:p>
    <w:p w14:paraId="31918BDE" w14:textId="6C9EF186" w:rsidR="00BB414A" w:rsidRPr="00BB414A" w:rsidRDefault="00297EC5" w:rsidP="009D73E8">
      <w:pPr>
        <w:ind w:firstLine="709"/>
        <w:jc w:val="both"/>
        <w:rPr>
          <w:sz w:val="28"/>
          <w:szCs w:val="28"/>
        </w:rPr>
      </w:pPr>
      <w:r>
        <w:rPr>
          <w:sz w:val="28"/>
          <w:szCs w:val="28"/>
        </w:rPr>
        <w:t xml:space="preserve">МО город </w:t>
      </w:r>
      <w:r w:rsidR="00BB414A" w:rsidRPr="00BB414A">
        <w:rPr>
          <w:sz w:val="28"/>
          <w:szCs w:val="28"/>
        </w:rPr>
        <w:t>Саяногорск и его окрестности богаты разнообразными достопримечательностями. Главным промышленным объектом является Саяно-Шушенская гидроэлектростанция имени П.С. Непорожнего, расположенная в 46 км от города. Это крупнейшая по мощности (6,4 млн кВт) ГЭС России. Её плотина высотой 245 м считается одной из самых прочных в мире. В 3 км от посёлка Майна находится Майнская ГЭС мощностью 321 МВт, выполняющая роль контррегулятора Саяно-Шушенской ГЭС.</w:t>
      </w:r>
    </w:p>
    <w:p w14:paraId="6816EC1F" w14:textId="7A123A92" w:rsidR="00BB414A" w:rsidRPr="00BB414A" w:rsidRDefault="00BB414A" w:rsidP="009D73E8">
      <w:pPr>
        <w:ind w:firstLine="709"/>
        <w:jc w:val="both"/>
        <w:rPr>
          <w:sz w:val="28"/>
          <w:szCs w:val="28"/>
        </w:rPr>
      </w:pPr>
      <w:r w:rsidRPr="00BB414A">
        <w:rPr>
          <w:sz w:val="28"/>
          <w:szCs w:val="28"/>
        </w:rPr>
        <w:t xml:space="preserve">Природные достопримечательности включают хребет Борус, расположенный на правом берегу Енисея в 10 км от Саяно-Шушенской ГЭС. Хребет входит в состав национального парка «Шушенский бор» и является популярным местом для туризма и альпинизма. Другой природный объект </w:t>
      </w:r>
      <w:r w:rsidR="00264EDC">
        <w:rPr>
          <w:sz w:val="28"/>
          <w:szCs w:val="28"/>
        </w:rPr>
        <w:t>–</w:t>
      </w:r>
      <w:r w:rsidRPr="00BB414A">
        <w:rPr>
          <w:sz w:val="28"/>
          <w:szCs w:val="28"/>
        </w:rPr>
        <w:t xml:space="preserve"> парк «Мраморка» на территории Кибик-Кордонского мраморного месторождения, известный своими скалами и водопадами.</w:t>
      </w:r>
    </w:p>
    <w:p w14:paraId="3EC8C395" w14:textId="568FA58D" w:rsidR="00BB414A" w:rsidRPr="00B11D5B" w:rsidRDefault="00BB414A" w:rsidP="009D73E8">
      <w:pPr>
        <w:ind w:firstLine="709"/>
        <w:jc w:val="both"/>
        <w:rPr>
          <w:sz w:val="28"/>
          <w:szCs w:val="28"/>
        </w:rPr>
      </w:pPr>
      <w:r w:rsidRPr="00BB414A">
        <w:rPr>
          <w:sz w:val="28"/>
          <w:szCs w:val="28"/>
        </w:rPr>
        <w:t xml:space="preserve">Культурно-исторические объекты представлены краеведческим музеем, открытым в 2000 году. Его коллекция насчитывает более 28 тысяч предметов археологической, этнографической и культурной ценности. </w:t>
      </w:r>
      <w:r w:rsidR="00297EC5">
        <w:rPr>
          <w:sz w:val="28"/>
          <w:szCs w:val="28"/>
        </w:rPr>
        <w:t>Со стороны рп. Майна н</w:t>
      </w:r>
      <w:r w:rsidRPr="00B11D5B">
        <w:rPr>
          <w:sz w:val="28"/>
          <w:szCs w:val="28"/>
        </w:rPr>
        <w:t xml:space="preserve">а въезде в город </w:t>
      </w:r>
      <w:r w:rsidR="00246C0F" w:rsidRPr="00B11D5B">
        <w:rPr>
          <w:sz w:val="28"/>
          <w:szCs w:val="28"/>
        </w:rPr>
        <w:t>Саяногорск</w:t>
      </w:r>
      <w:r w:rsidR="004567FD" w:rsidRPr="00B11D5B">
        <w:rPr>
          <w:sz w:val="28"/>
          <w:szCs w:val="28"/>
        </w:rPr>
        <w:t xml:space="preserve"> </w:t>
      </w:r>
      <w:r w:rsidRPr="00B11D5B">
        <w:rPr>
          <w:sz w:val="28"/>
          <w:szCs w:val="28"/>
        </w:rPr>
        <w:t xml:space="preserve">установлен памятник орхоно-енисейской </w:t>
      </w:r>
      <w:r w:rsidRPr="00B11D5B">
        <w:rPr>
          <w:sz w:val="28"/>
          <w:szCs w:val="28"/>
        </w:rPr>
        <w:lastRenderedPageBreak/>
        <w:t xml:space="preserve">письменности </w:t>
      </w:r>
      <w:r w:rsidR="00512D94" w:rsidRPr="00B11D5B">
        <w:rPr>
          <w:sz w:val="28"/>
          <w:szCs w:val="28"/>
        </w:rPr>
        <w:t>–</w:t>
      </w:r>
      <w:r w:rsidRPr="00B11D5B">
        <w:rPr>
          <w:sz w:val="28"/>
          <w:szCs w:val="28"/>
        </w:rPr>
        <w:t xml:space="preserve"> стела с тюркскими руническими письменами, являющаяся копией древней стелы, найденной на реке Орхон в Монголии.</w:t>
      </w:r>
    </w:p>
    <w:p w14:paraId="59F30B55" w14:textId="4A8F5F2C" w:rsidR="00E6724A" w:rsidRPr="00DF1E38" w:rsidRDefault="00E6724A" w:rsidP="009D73E8">
      <w:pPr>
        <w:ind w:firstLine="709"/>
        <w:jc w:val="both"/>
        <w:rPr>
          <w:sz w:val="28"/>
          <w:szCs w:val="28"/>
        </w:rPr>
      </w:pPr>
      <w:r w:rsidRPr="00DF1E38">
        <w:rPr>
          <w:sz w:val="28"/>
          <w:szCs w:val="28"/>
        </w:rPr>
        <w:t>Основные виды экономической деятельности предприятий, организаций и учреждений города:</w:t>
      </w:r>
    </w:p>
    <w:p w14:paraId="00403B01" w14:textId="42EE8C92" w:rsidR="00E6724A" w:rsidRDefault="00BB414A" w:rsidP="009D73E8">
      <w:pPr>
        <w:pStyle w:val="aff0"/>
        <w:numPr>
          <w:ilvl w:val="0"/>
          <w:numId w:val="40"/>
        </w:numPr>
        <w:spacing w:line="240" w:lineRule="auto"/>
        <w:ind w:left="0" w:firstLine="709"/>
        <w:rPr>
          <w:sz w:val="28"/>
          <w:szCs w:val="28"/>
        </w:rPr>
      </w:pPr>
      <w:r>
        <w:rPr>
          <w:sz w:val="28"/>
          <w:szCs w:val="28"/>
        </w:rPr>
        <w:t>ц</w:t>
      </w:r>
      <w:r w:rsidRPr="00BB414A">
        <w:rPr>
          <w:sz w:val="28"/>
          <w:szCs w:val="28"/>
        </w:rPr>
        <w:t>ветная металлургия</w:t>
      </w:r>
      <w:r>
        <w:rPr>
          <w:sz w:val="28"/>
          <w:szCs w:val="28"/>
        </w:rPr>
        <w:t>;</w:t>
      </w:r>
    </w:p>
    <w:p w14:paraId="54939F58" w14:textId="0CA823C4" w:rsidR="00BB414A" w:rsidRDefault="00BB414A" w:rsidP="009D73E8">
      <w:pPr>
        <w:pStyle w:val="aff0"/>
        <w:numPr>
          <w:ilvl w:val="0"/>
          <w:numId w:val="40"/>
        </w:numPr>
        <w:spacing w:line="240" w:lineRule="auto"/>
        <w:ind w:left="0" w:firstLine="709"/>
        <w:rPr>
          <w:sz w:val="28"/>
          <w:szCs w:val="28"/>
        </w:rPr>
      </w:pPr>
      <w:r>
        <w:rPr>
          <w:sz w:val="28"/>
          <w:szCs w:val="28"/>
        </w:rPr>
        <w:t>э</w:t>
      </w:r>
      <w:r w:rsidRPr="00BB414A">
        <w:rPr>
          <w:sz w:val="28"/>
          <w:szCs w:val="28"/>
        </w:rPr>
        <w:t>лектроэнергетика</w:t>
      </w:r>
      <w:r>
        <w:rPr>
          <w:sz w:val="28"/>
          <w:szCs w:val="28"/>
        </w:rPr>
        <w:t>;</w:t>
      </w:r>
    </w:p>
    <w:p w14:paraId="2970C975" w14:textId="06004F00" w:rsidR="00BB414A" w:rsidRDefault="00BB414A" w:rsidP="009D73E8">
      <w:pPr>
        <w:pStyle w:val="aff0"/>
        <w:numPr>
          <w:ilvl w:val="0"/>
          <w:numId w:val="40"/>
        </w:numPr>
        <w:spacing w:line="240" w:lineRule="auto"/>
        <w:ind w:left="0" w:firstLine="709"/>
        <w:rPr>
          <w:sz w:val="28"/>
          <w:szCs w:val="28"/>
        </w:rPr>
      </w:pPr>
      <w:r>
        <w:rPr>
          <w:sz w:val="28"/>
          <w:szCs w:val="28"/>
        </w:rPr>
        <w:t>п</w:t>
      </w:r>
      <w:r w:rsidRPr="00BB414A">
        <w:rPr>
          <w:sz w:val="28"/>
          <w:szCs w:val="28"/>
        </w:rPr>
        <w:t>ромышленность строительных материалов</w:t>
      </w:r>
      <w:r>
        <w:rPr>
          <w:sz w:val="28"/>
          <w:szCs w:val="28"/>
        </w:rPr>
        <w:t>;</w:t>
      </w:r>
    </w:p>
    <w:p w14:paraId="54E366ED" w14:textId="46AB409F" w:rsidR="00BB414A" w:rsidRPr="00DF1E38" w:rsidRDefault="00BB414A" w:rsidP="009D73E8">
      <w:pPr>
        <w:pStyle w:val="aff0"/>
        <w:numPr>
          <w:ilvl w:val="0"/>
          <w:numId w:val="40"/>
        </w:numPr>
        <w:spacing w:line="240" w:lineRule="auto"/>
        <w:ind w:left="0" w:firstLine="709"/>
        <w:rPr>
          <w:sz w:val="28"/>
          <w:szCs w:val="28"/>
        </w:rPr>
      </w:pPr>
      <w:r>
        <w:rPr>
          <w:sz w:val="28"/>
          <w:szCs w:val="28"/>
        </w:rPr>
        <w:t>п</w:t>
      </w:r>
      <w:r w:rsidRPr="00BB414A">
        <w:rPr>
          <w:sz w:val="28"/>
          <w:szCs w:val="28"/>
        </w:rPr>
        <w:t>ищевая промышленность</w:t>
      </w:r>
      <w:r>
        <w:rPr>
          <w:sz w:val="28"/>
          <w:szCs w:val="28"/>
        </w:rPr>
        <w:t>.</w:t>
      </w:r>
    </w:p>
    <w:p w14:paraId="75500010" w14:textId="6A110316" w:rsidR="009D0C27" w:rsidRPr="00DF1E38" w:rsidRDefault="009D0C27" w:rsidP="009D73E8">
      <w:pPr>
        <w:pStyle w:val="22"/>
        <w:numPr>
          <w:ilvl w:val="1"/>
          <w:numId w:val="22"/>
        </w:numPr>
        <w:spacing w:before="0" w:after="0"/>
        <w:ind w:left="0" w:firstLine="709"/>
        <w:rPr>
          <w:b w:val="0"/>
          <w:bCs w:val="0"/>
          <w:iCs w:val="0"/>
          <w:sz w:val="28"/>
          <w:lang w:val="ru-RU" w:eastAsia="ru-RU"/>
        </w:rPr>
      </w:pPr>
      <w:bookmarkStart w:id="34" w:name="_Toc163412781"/>
      <w:bookmarkStart w:id="35" w:name="_Toc177375947"/>
      <w:r w:rsidRPr="00DF1E38">
        <w:rPr>
          <w:b w:val="0"/>
          <w:bCs w:val="0"/>
          <w:iCs w:val="0"/>
          <w:sz w:val="28"/>
          <w:lang w:val="ru-RU" w:eastAsia="ru-RU"/>
        </w:rPr>
        <w:t>Административно-территориальное устройство</w:t>
      </w:r>
      <w:bookmarkEnd w:id="34"/>
      <w:bookmarkEnd w:id="35"/>
    </w:p>
    <w:p w14:paraId="04CDA6F7" w14:textId="77777777" w:rsidR="00BB414A" w:rsidRPr="00BB414A" w:rsidRDefault="00BB414A" w:rsidP="009D73E8">
      <w:pPr>
        <w:ind w:firstLine="709"/>
        <w:jc w:val="both"/>
        <w:rPr>
          <w:sz w:val="28"/>
          <w:szCs w:val="28"/>
        </w:rPr>
      </w:pPr>
      <w:r w:rsidRPr="00BB414A">
        <w:rPr>
          <w:sz w:val="28"/>
          <w:szCs w:val="28"/>
        </w:rPr>
        <w:t>Статус и границы городского округа установлены Законом Республики Хакасия от 7 октября 2004 года № 64 «Об утверждении границ муниципального образования город Саяногорск и наделении его статусом городского округа»</w:t>
      </w:r>
    </w:p>
    <w:p w14:paraId="364C5083" w14:textId="608B0C8C" w:rsidR="004E0B26" w:rsidRPr="00BB414A" w:rsidRDefault="004E0B26" w:rsidP="009D73E8">
      <w:pPr>
        <w:ind w:firstLine="709"/>
        <w:jc w:val="both"/>
        <w:rPr>
          <w:sz w:val="28"/>
          <w:szCs w:val="28"/>
        </w:rPr>
      </w:pPr>
      <w:r w:rsidRPr="00BB414A">
        <w:rPr>
          <w:sz w:val="28"/>
          <w:szCs w:val="28"/>
        </w:rPr>
        <w:t xml:space="preserve">В состав территории муниципального образования город </w:t>
      </w:r>
      <w:r w:rsidR="00981238" w:rsidRPr="00BB414A">
        <w:rPr>
          <w:sz w:val="28"/>
          <w:szCs w:val="28"/>
        </w:rPr>
        <w:t>Саяногорск</w:t>
      </w:r>
      <w:r w:rsidRPr="00BB414A">
        <w:rPr>
          <w:sz w:val="28"/>
          <w:szCs w:val="28"/>
        </w:rPr>
        <w:t xml:space="preserve"> входят два населенных пункта:</w:t>
      </w:r>
    </w:p>
    <w:p w14:paraId="3F6F5855" w14:textId="2FDCCBD9" w:rsidR="00BB414A" w:rsidRDefault="004E0B26" w:rsidP="009D73E8">
      <w:pPr>
        <w:pStyle w:val="afffffff3"/>
        <w:numPr>
          <w:ilvl w:val="0"/>
          <w:numId w:val="39"/>
        </w:numPr>
        <w:ind w:left="0" w:firstLine="709"/>
      </w:pPr>
      <w:r w:rsidRPr="00DF1E38">
        <w:t xml:space="preserve">город </w:t>
      </w:r>
      <w:r w:rsidR="00981238">
        <w:t>Саяногорск</w:t>
      </w:r>
      <w:r w:rsidR="00BB414A">
        <w:t xml:space="preserve"> - административный центр;</w:t>
      </w:r>
    </w:p>
    <w:p w14:paraId="1EE2650B" w14:textId="77777777" w:rsidR="00BB414A" w:rsidRDefault="004E0B26" w:rsidP="009D73E8">
      <w:pPr>
        <w:pStyle w:val="afffffff3"/>
        <w:numPr>
          <w:ilvl w:val="0"/>
          <w:numId w:val="39"/>
        </w:numPr>
        <w:ind w:left="0" w:firstLine="709"/>
      </w:pPr>
      <w:r w:rsidRPr="00DF1E38">
        <w:t xml:space="preserve">рабочий поселок </w:t>
      </w:r>
      <w:r w:rsidR="00BB414A" w:rsidRPr="00BB414A">
        <w:t>Черёмушки</w:t>
      </w:r>
      <w:r w:rsidR="00BB414A">
        <w:t>;</w:t>
      </w:r>
    </w:p>
    <w:p w14:paraId="464303AA" w14:textId="77777777" w:rsidR="00512D94" w:rsidRDefault="00BB414A" w:rsidP="009D73E8">
      <w:pPr>
        <w:pStyle w:val="afffffff3"/>
        <w:numPr>
          <w:ilvl w:val="0"/>
          <w:numId w:val="39"/>
        </w:numPr>
        <w:ind w:left="0" w:firstLine="709"/>
      </w:pPr>
      <w:r w:rsidRPr="00DF1E38">
        <w:t>рабочий поселок</w:t>
      </w:r>
      <w:r w:rsidRPr="00BB414A">
        <w:t xml:space="preserve"> Майна</w:t>
      </w:r>
      <w:r>
        <w:t>;</w:t>
      </w:r>
    </w:p>
    <w:p w14:paraId="5F9D26F7" w14:textId="086FEA2E" w:rsidR="00BB414A" w:rsidRPr="00DF1E38" w:rsidRDefault="00512D94" w:rsidP="009D73E8">
      <w:pPr>
        <w:pStyle w:val="afffffff3"/>
        <w:numPr>
          <w:ilvl w:val="0"/>
          <w:numId w:val="39"/>
        </w:numPr>
        <w:ind w:left="0" w:firstLine="709"/>
      </w:pPr>
      <w:r>
        <w:t xml:space="preserve">деревня </w:t>
      </w:r>
      <w:r w:rsidRPr="00512D94">
        <w:t>Богословка</w:t>
      </w:r>
      <w:r>
        <w:t>.</w:t>
      </w:r>
    </w:p>
    <w:p w14:paraId="69CF4C9A" w14:textId="68DA4AE4" w:rsidR="00EB7658" w:rsidRPr="00DF1E38" w:rsidRDefault="005B0098" w:rsidP="009D73E8">
      <w:pPr>
        <w:pStyle w:val="22"/>
        <w:numPr>
          <w:ilvl w:val="1"/>
          <w:numId w:val="22"/>
        </w:numPr>
        <w:spacing w:before="0" w:after="0"/>
        <w:ind w:left="0" w:firstLine="709"/>
        <w:rPr>
          <w:b w:val="0"/>
          <w:bCs w:val="0"/>
          <w:iCs w:val="0"/>
          <w:sz w:val="28"/>
          <w:lang w:val="ru-RU" w:eastAsia="ru-RU"/>
        </w:rPr>
      </w:pPr>
      <w:bookmarkStart w:id="36" w:name="_Toc163412782"/>
      <w:bookmarkStart w:id="37" w:name="_Toc177375948"/>
      <w:r w:rsidRPr="00DF1E38">
        <w:rPr>
          <w:b w:val="0"/>
          <w:bCs w:val="0"/>
          <w:iCs w:val="0"/>
          <w:sz w:val="28"/>
          <w:lang w:val="ru-RU" w:eastAsia="ru-RU"/>
        </w:rPr>
        <w:t>С</w:t>
      </w:r>
      <w:r w:rsidR="006D680B" w:rsidRPr="00DF1E38">
        <w:rPr>
          <w:b w:val="0"/>
          <w:bCs w:val="0"/>
          <w:iCs w:val="0"/>
          <w:sz w:val="28"/>
          <w:lang w:val="ru-RU" w:eastAsia="ru-RU"/>
        </w:rPr>
        <w:t>оциально-демографическ</w:t>
      </w:r>
      <w:r w:rsidRPr="00DF1E38">
        <w:rPr>
          <w:b w:val="0"/>
          <w:bCs w:val="0"/>
          <w:iCs w:val="0"/>
          <w:sz w:val="28"/>
          <w:lang w:val="ru-RU" w:eastAsia="ru-RU"/>
        </w:rPr>
        <w:t>ий</w:t>
      </w:r>
      <w:r w:rsidR="006D680B" w:rsidRPr="00DF1E38">
        <w:rPr>
          <w:b w:val="0"/>
          <w:bCs w:val="0"/>
          <w:iCs w:val="0"/>
          <w:sz w:val="28"/>
          <w:lang w:val="ru-RU" w:eastAsia="ru-RU"/>
        </w:rPr>
        <w:t xml:space="preserve"> состав</w:t>
      </w:r>
      <w:r w:rsidRPr="00DF1E38">
        <w:rPr>
          <w:b w:val="0"/>
          <w:bCs w:val="0"/>
          <w:iCs w:val="0"/>
          <w:sz w:val="28"/>
          <w:lang w:val="ru-RU" w:eastAsia="ru-RU"/>
        </w:rPr>
        <w:t xml:space="preserve"> и плотность</w:t>
      </w:r>
      <w:r w:rsidR="006D680B" w:rsidRPr="00DF1E38">
        <w:rPr>
          <w:b w:val="0"/>
          <w:bCs w:val="0"/>
          <w:iCs w:val="0"/>
          <w:sz w:val="28"/>
          <w:lang w:val="ru-RU" w:eastAsia="ru-RU"/>
        </w:rPr>
        <w:t xml:space="preserve"> населения </w:t>
      </w:r>
      <w:r w:rsidR="00DF1E38">
        <w:rPr>
          <w:b w:val="0"/>
          <w:bCs w:val="0"/>
          <w:iCs w:val="0"/>
          <w:sz w:val="28"/>
          <w:lang w:val="ru-RU" w:eastAsia="ru-RU"/>
        </w:rPr>
        <w:t>городского округа</w:t>
      </w:r>
      <w:bookmarkEnd w:id="36"/>
      <w:bookmarkEnd w:id="37"/>
    </w:p>
    <w:p w14:paraId="509ED78C" w14:textId="285DE71B" w:rsidR="00DD2DAC" w:rsidRPr="00DF1E38" w:rsidRDefault="0025396F" w:rsidP="009D73E8">
      <w:pPr>
        <w:ind w:firstLine="709"/>
        <w:jc w:val="both"/>
        <w:rPr>
          <w:sz w:val="28"/>
          <w:szCs w:val="28"/>
        </w:rPr>
      </w:pPr>
      <w:r w:rsidRPr="00DF1E38">
        <w:rPr>
          <w:sz w:val="28"/>
          <w:szCs w:val="28"/>
        </w:rPr>
        <w:t>По состоянию на 01.01.20</w:t>
      </w:r>
      <w:r w:rsidR="005B0098" w:rsidRPr="00DF1E38">
        <w:rPr>
          <w:sz w:val="28"/>
          <w:szCs w:val="28"/>
        </w:rPr>
        <w:t>2</w:t>
      </w:r>
      <w:r w:rsidR="00512D94">
        <w:rPr>
          <w:sz w:val="28"/>
          <w:szCs w:val="28"/>
        </w:rPr>
        <w:t>4</w:t>
      </w:r>
      <w:r w:rsidRPr="00DF1E38">
        <w:rPr>
          <w:sz w:val="28"/>
          <w:szCs w:val="28"/>
        </w:rPr>
        <w:t xml:space="preserve"> численность постоянного населения </w:t>
      </w:r>
      <w:r w:rsidR="00DF1E38" w:rsidRPr="00DF1E38">
        <w:rPr>
          <w:sz w:val="28"/>
          <w:szCs w:val="28"/>
        </w:rPr>
        <w:t>городского округа</w:t>
      </w:r>
      <w:r w:rsidR="00541BBE" w:rsidRPr="00DF1E38">
        <w:rPr>
          <w:sz w:val="28"/>
          <w:szCs w:val="28"/>
          <w:lang w:eastAsia="x-none"/>
        </w:rPr>
        <w:t xml:space="preserve"> </w:t>
      </w:r>
      <w:r w:rsidRPr="00DF1E38">
        <w:rPr>
          <w:sz w:val="28"/>
          <w:szCs w:val="28"/>
        </w:rPr>
        <w:t xml:space="preserve">составила </w:t>
      </w:r>
      <w:r w:rsidR="00512D94">
        <w:rPr>
          <w:sz w:val="28"/>
          <w:szCs w:val="28"/>
        </w:rPr>
        <w:t>55</w:t>
      </w:r>
      <w:r w:rsidR="00264EDC">
        <w:rPr>
          <w:sz w:val="28"/>
          <w:szCs w:val="28"/>
        </w:rPr>
        <w:t> </w:t>
      </w:r>
      <w:r w:rsidR="00512D94" w:rsidRPr="00512D94">
        <w:rPr>
          <w:sz w:val="28"/>
          <w:szCs w:val="28"/>
        </w:rPr>
        <w:t xml:space="preserve">712 </w:t>
      </w:r>
      <w:r w:rsidR="008B5BD6" w:rsidRPr="00DF1E38">
        <w:rPr>
          <w:sz w:val="28"/>
          <w:szCs w:val="28"/>
        </w:rPr>
        <w:t>человек</w:t>
      </w:r>
      <w:r w:rsidR="00DD2DAC" w:rsidRPr="00DF1E38">
        <w:rPr>
          <w:sz w:val="28"/>
          <w:szCs w:val="28"/>
        </w:rPr>
        <w:t>.</w:t>
      </w:r>
      <w:r w:rsidR="00210DBE">
        <w:rPr>
          <w:sz w:val="28"/>
          <w:szCs w:val="28"/>
        </w:rPr>
        <w:t xml:space="preserve"> </w:t>
      </w:r>
      <w:r w:rsidR="00210DBE" w:rsidRPr="00E042C3">
        <w:rPr>
          <w:sz w:val="28"/>
          <w:szCs w:val="28"/>
        </w:rPr>
        <w:t xml:space="preserve">Плотность населения в границах </w:t>
      </w:r>
      <w:r w:rsidR="00210DBE">
        <w:rPr>
          <w:sz w:val="28"/>
          <w:szCs w:val="28"/>
        </w:rPr>
        <w:t>городского округа</w:t>
      </w:r>
      <w:r w:rsidR="00210DBE" w:rsidRPr="00E042C3">
        <w:rPr>
          <w:sz w:val="28"/>
          <w:szCs w:val="28"/>
        </w:rPr>
        <w:t xml:space="preserve"> составляет </w:t>
      </w:r>
      <w:r w:rsidR="00210DBE" w:rsidRPr="00210DBE">
        <w:rPr>
          <w:sz w:val="28"/>
          <w:szCs w:val="28"/>
        </w:rPr>
        <w:t>474,2</w:t>
      </w:r>
      <w:r w:rsidR="00210DBE" w:rsidRPr="00E042C3">
        <w:rPr>
          <w:sz w:val="28"/>
          <w:szCs w:val="28"/>
        </w:rPr>
        <w:t xml:space="preserve"> чел./км</w:t>
      </w:r>
      <w:r w:rsidR="00210DBE" w:rsidRPr="00E042C3">
        <w:rPr>
          <w:sz w:val="28"/>
          <w:szCs w:val="28"/>
          <w:vertAlign w:val="superscript"/>
        </w:rPr>
        <w:t>2</w:t>
      </w:r>
      <w:r w:rsidR="00210DBE">
        <w:rPr>
          <w:sz w:val="28"/>
          <w:szCs w:val="28"/>
        </w:rPr>
        <w:t>.</w:t>
      </w:r>
    </w:p>
    <w:p w14:paraId="5B4AE3F0" w14:textId="7F3694AC" w:rsidR="006D279A" w:rsidRPr="00DF1E38" w:rsidRDefault="00673DF4" w:rsidP="009D73E8">
      <w:pPr>
        <w:pStyle w:val="a6"/>
        <w:spacing w:before="0" w:after="0"/>
        <w:ind w:firstLine="709"/>
        <w:rPr>
          <w:rFonts w:eastAsia="Calibri"/>
          <w:sz w:val="28"/>
          <w:szCs w:val="28"/>
        </w:rPr>
      </w:pPr>
      <w:r w:rsidRPr="00DF1E38">
        <w:rPr>
          <w:rFonts w:eastAsia="Calibri"/>
          <w:sz w:val="28"/>
          <w:szCs w:val="28"/>
        </w:rPr>
        <w:t>В период с 2015</w:t>
      </w:r>
      <w:r w:rsidR="005B0098" w:rsidRPr="00DF1E38">
        <w:rPr>
          <w:rFonts w:eastAsia="Calibri"/>
          <w:sz w:val="28"/>
          <w:szCs w:val="28"/>
        </w:rPr>
        <w:t xml:space="preserve"> г. по 202</w:t>
      </w:r>
      <w:r w:rsidR="00512D94">
        <w:rPr>
          <w:rFonts w:eastAsia="Calibri"/>
          <w:sz w:val="28"/>
          <w:szCs w:val="28"/>
        </w:rPr>
        <w:t>4</w:t>
      </w:r>
      <w:r w:rsidR="006D279A" w:rsidRPr="00DF1E38">
        <w:rPr>
          <w:rFonts w:eastAsia="Calibri"/>
          <w:sz w:val="28"/>
          <w:szCs w:val="28"/>
        </w:rPr>
        <w:t xml:space="preserve"> г.</w:t>
      </w:r>
      <w:r w:rsidR="00512D94">
        <w:rPr>
          <w:rFonts w:eastAsia="Calibri"/>
          <w:sz w:val="28"/>
          <w:szCs w:val="28"/>
        </w:rPr>
        <w:t xml:space="preserve"> (на начало года)</w:t>
      </w:r>
      <w:r w:rsidR="006D279A" w:rsidRPr="00DF1E38">
        <w:rPr>
          <w:rFonts w:eastAsia="Calibri"/>
          <w:sz w:val="28"/>
          <w:szCs w:val="28"/>
        </w:rPr>
        <w:t xml:space="preserve"> на территории </w:t>
      </w:r>
      <w:r w:rsidR="00DF1E38" w:rsidRPr="00DF1E38">
        <w:rPr>
          <w:sz w:val="28"/>
          <w:szCs w:val="28"/>
        </w:rPr>
        <w:t>городского округа</w:t>
      </w:r>
      <w:r w:rsidR="006D279A" w:rsidRPr="00DF1E38">
        <w:rPr>
          <w:rFonts w:eastAsia="Calibri"/>
          <w:sz w:val="28"/>
          <w:szCs w:val="28"/>
        </w:rPr>
        <w:t xml:space="preserve"> наблюдал</w:t>
      </w:r>
      <w:r w:rsidR="00B04F4E" w:rsidRPr="00DF1E38">
        <w:rPr>
          <w:rFonts w:eastAsia="Calibri"/>
          <w:sz w:val="28"/>
          <w:szCs w:val="28"/>
        </w:rPr>
        <w:t>ся</w:t>
      </w:r>
      <w:r w:rsidR="006D279A" w:rsidRPr="00DF1E38">
        <w:rPr>
          <w:rFonts w:eastAsia="Calibri"/>
          <w:sz w:val="28"/>
          <w:szCs w:val="28"/>
        </w:rPr>
        <w:t xml:space="preserve"> </w:t>
      </w:r>
      <w:r w:rsidR="00512D94">
        <w:rPr>
          <w:rFonts w:eastAsia="Calibri"/>
          <w:sz w:val="28"/>
          <w:szCs w:val="28"/>
        </w:rPr>
        <w:t>перманентное снижение</w:t>
      </w:r>
      <w:r w:rsidR="006D279A" w:rsidRPr="00DF1E38">
        <w:rPr>
          <w:rFonts w:eastAsia="Calibri"/>
          <w:sz w:val="28"/>
          <w:szCs w:val="28"/>
        </w:rPr>
        <w:t xml:space="preserve"> численности населения (рисунок 1). </w:t>
      </w:r>
      <w:r w:rsidR="00B5423F">
        <w:rPr>
          <w:sz w:val="28"/>
          <w:szCs w:val="28"/>
        </w:rPr>
        <w:t>Так в указанный период общее снижение численности населения составило 10,1 %.</w:t>
      </w:r>
    </w:p>
    <w:p w14:paraId="63175DE7" w14:textId="508B138C" w:rsidR="006D279A" w:rsidRPr="00DF1E38" w:rsidRDefault="00512D94" w:rsidP="009D73E8">
      <w:pPr>
        <w:jc w:val="center"/>
        <w:rPr>
          <w:i/>
          <w:sz w:val="28"/>
          <w:szCs w:val="28"/>
        </w:rPr>
      </w:pPr>
      <w:r>
        <w:rPr>
          <w:i/>
          <w:noProof/>
          <w:sz w:val="28"/>
          <w:szCs w:val="28"/>
        </w:rPr>
        <w:drawing>
          <wp:inline distT="0" distB="0" distL="0" distR="0" wp14:anchorId="254DCA8C" wp14:editId="6478240E">
            <wp:extent cx="5808980" cy="3473543"/>
            <wp:effectExtent l="0" t="0" r="127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17337" cy="3478540"/>
                    </a:xfrm>
                    <a:prstGeom prst="rect">
                      <a:avLst/>
                    </a:prstGeom>
                    <a:noFill/>
                  </pic:spPr>
                </pic:pic>
              </a:graphicData>
            </a:graphic>
          </wp:inline>
        </w:drawing>
      </w:r>
    </w:p>
    <w:p w14:paraId="127A6074" w14:textId="3438BEB8" w:rsidR="006D279A" w:rsidRPr="00DF1E38" w:rsidRDefault="006D279A" w:rsidP="009D73E8">
      <w:pPr>
        <w:jc w:val="center"/>
        <w:rPr>
          <w:i/>
          <w:sz w:val="28"/>
          <w:szCs w:val="28"/>
        </w:rPr>
      </w:pPr>
      <w:r w:rsidRPr="00DF1E38">
        <w:rPr>
          <w:rFonts w:eastAsia="Calibri"/>
          <w:sz w:val="28"/>
          <w:szCs w:val="28"/>
        </w:rPr>
        <w:lastRenderedPageBreak/>
        <w:t xml:space="preserve">Рисунок 1 – Динамика численности населения </w:t>
      </w:r>
      <w:r w:rsidR="00297EC5">
        <w:rPr>
          <w:rFonts w:eastAsia="Calibri"/>
          <w:sz w:val="28"/>
          <w:szCs w:val="28"/>
        </w:rPr>
        <w:t xml:space="preserve">МО </w:t>
      </w:r>
      <w:r w:rsidR="005451D5" w:rsidRPr="00DF1E38">
        <w:rPr>
          <w:rFonts w:eastAsia="Calibri"/>
          <w:sz w:val="28"/>
          <w:szCs w:val="28"/>
        </w:rPr>
        <w:t xml:space="preserve">город </w:t>
      </w:r>
      <w:r w:rsidR="00981238">
        <w:rPr>
          <w:rFonts w:eastAsia="Calibri"/>
          <w:sz w:val="28"/>
          <w:szCs w:val="28"/>
        </w:rPr>
        <w:t>Саяногорск</w:t>
      </w:r>
      <w:r w:rsidR="00673DF4" w:rsidRPr="00DF1E38">
        <w:rPr>
          <w:rFonts w:eastAsia="Calibri"/>
          <w:sz w:val="28"/>
          <w:szCs w:val="28"/>
        </w:rPr>
        <w:t xml:space="preserve"> за 2015</w:t>
      </w:r>
      <w:r w:rsidR="002D21EF" w:rsidRPr="00DF1E38">
        <w:rPr>
          <w:rFonts w:eastAsia="Calibri"/>
          <w:sz w:val="28"/>
          <w:szCs w:val="28"/>
        </w:rPr>
        <w:t>-202</w:t>
      </w:r>
      <w:r w:rsidR="00297EC5">
        <w:rPr>
          <w:rFonts w:eastAsia="Calibri"/>
          <w:sz w:val="28"/>
          <w:szCs w:val="28"/>
        </w:rPr>
        <w:t>4</w:t>
      </w:r>
      <w:r w:rsidRPr="00DF1E38">
        <w:rPr>
          <w:rFonts w:eastAsia="Calibri"/>
          <w:sz w:val="28"/>
          <w:szCs w:val="28"/>
        </w:rPr>
        <w:t>гг., чел</w:t>
      </w:r>
      <w:r w:rsidRPr="00DF1E38">
        <w:rPr>
          <w:i/>
          <w:sz w:val="28"/>
          <w:szCs w:val="28"/>
        </w:rPr>
        <w:t xml:space="preserve">. </w:t>
      </w:r>
    </w:p>
    <w:p w14:paraId="54B8FCEF" w14:textId="5926B505" w:rsidR="006D279A" w:rsidRPr="00DF1E38" w:rsidRDefault="006D279A" w:rsidP="009D73E8">
      <w:pPr>
        <w:pStyle w:val="a6"/>
        <w:spacing w:before="0" w:after="0"/>
        <w:ind w:firstLine="709"/>
        <w:rPr>
          <w:rFonts w:eastAsia="Calibri"/>
          <w:sz w:val="28"/>
          <w:szCs w:val="28"/>
        </w:rPr>
      </w:pPr>
      <w:r w:rsidRPr="00DF1E38">
        <w:rPr>
          <w:rFonts w:eastAsia="Calibri"/>
          <w:sz w:val="28"/>
          <w:szCs w:val="28"/>
        </w:rPr>
        <w:t>Главным</w:t>
      </w:r>
      <w:r w:rsidR="005264FB" w:rsidRPr="00DF1E38">
        <w:rPr>
          <w:rFonts w:eastAsia="Calibri"/>
          <w:sz w:val="28"/>
          <w:szCs w:val="28"/>
        </w:rPr>
        <w:t>и</w:t>
      </w:r>
      <w:r w:rsidRPr="00DF1E38">
        <w:rPr>
          <w:rFonts w:eastAsia="Calibri"/>
          <w:sz w:val="28"/>
          <w:szCs w:val="28"/>
        </w:rPr>
        <w:t xml:space="preserve"> фактор</w:t>
      </w:r>
      <w:r w:rsidR="005264FB" w:rsidRPr="00DF1E38">
        <w:rPr>
          <w:rFonts w:eastAsia="Calibri"/>
          <w:sz w:val="28"/>
          <w:szCs w:val="28"/>
        </w:rPr>
        <w:t>ами</w:t>
      </w:r>
      <w:r w:rsidRPr="00DF1E38">
        <w:rPr>
          <w:rFonts w:eastAsia="Calibri"/>
          <w:sz w:val="28"/>
          <w:szCs w:val="28"/>
        </w:rPr>
        <w:t xml:space="preserve"> снижения общей численности населения </w:t>
      </w:r>
      <w:r w:rsidR="00B04F4E" w:rsidRPr="00DF1E38">
        <w:rPr>
          <w:rFonts w:eastAsia="Calibri"/>
          <w:sz w:val="28"/>
          <w:szCs w:val="28"/>
        </w:rPr>
        <w:t>городского округа</w:t>
      </w:r>
      <w:r w:rsidR="00541BBE" w:rsidRPr="00DF1E38">
        <w:rPr>
          <w:sz w:val="28"/>
          <w:szCs w:val="28"/>
          <w:lang w:eastAsia="x-none"/>
        </w:rPr>
        <w:t xml:space="preserve"> </w:t>
      </w:r>
      <w:r w:rsidRPr="00DF1E38">
        <w:rPr>
          <w:rFonts w:eastAsia="Calibri"/>
          <w:sz w:val="28"/>
          <w:szCs w:val="28"/>
        </w:rPr>
        <w:t>явля</w:t>
      </w:r>
      <w:r w:rsidR="005264FB" w:rsidRPr="00DF1E38">
        <w:rPr>
          <w:rFonts w:eastAsia="Calibri"/>
          <w:sz w:val="28"/>
          <w:szCs w:val="28"/>
        </w:rPr>
        <w:t>ю</w:t>
      </w:r>
      <w:r w:rsidRPr="00DF1E38">
        <w:rPr>
          <w:rFonts w:eastAsia="Calibri"/>
          <w:sz w:val="28"/>
          <w:szCs w:val="28"/>
        </w:rPr>
        <w:t>тся</w:t>
      </w:r>
      <w:r w:rsidR="005264FB" w:rsidRPr="00DF1E38">
        <w:rPr>
          <w:rFonts w:eastAsia="Calibri"/>
          <w:sz w:val="28"/>
          <w:szCs w:val="28"/>
        </w:rPr>
        <w:t xml:space="preserve"> естественная убыль населения</w:t>
      </w:r>
      <w:r w:rsidR="00B5423F">
        <w:rPr>
          <w:rFonts w:eastAsia="Calibri"/>
          <w:sz w:val="28"/>
          <w:szCs w:val="28"/>
        </w:rPr>
        <w:t xml:space="preserve"> и преимущественно отрицательным сальдо миграции населения</w:t>
      </w:r>
      <w:r w:rsidR="00210DBE">
        <w:rPr>
          <w:rFonts w:eastAsia="Calibri"/>
          <w:sz w:val="28"/>
          <w:szCs w:val="28"/>
        </w:rPr>
        <w:t>.</w:t>
      </w:r>
    </w:p>
    <w:p w14:paraId="71672798" w14:textId="25B33948" w:rsidR="00AE44DC" w:rsidRPr="00DF1E38" w:rsidRDefault="00FA4384" w:rsidP="009D73E8">
      <w:pPr>
        <w:pStyle w:val="a6"/>
        <w:spacing w:before="0" w:after="0"/>
        <w:ind w:firstLine="709"/>
        <w:rPr>
          <w:rFonts w:eastAsia="Calibri"/>
          <w:sz w:val="28"/>
          <w:szCs w:val="28"/>
        </w:rPr>
      </w:pPr>
      <w:r w:rsidRPr="00DF1E38">
        <w:rPr>
          <w:rFonts w:eastAsia="Calibri"/>
          <w:sz w:val="28"/>
          <w:szCs w:val="28"/>
        </w:rPr>
        <w:t>В</w:t>
      </w:r>
      <w:r w:rsidR="00275E0B" w:rsidRPr="00DF1E38">
        <w:rPr>
          <w:rFonts w:eastAsia="Calibri"/>
          <w:sz w:val="28"/>
          <w:szCs w:val="28"/>
        </w:rPr>
        <w:t>озрастная структура населения</w:t>
      </w:r>
      <w:r w:rsidR="00FD1841" w:rsidRPr="00DF1E38">
        <w:rPr>
          <w:rFonts w:eastAsia="Calibri"/>
          <w:sz w:val="28"/>
          <w:szCs w:val="28"/>
        </w:rPr>
        <w:t xml:space="preserve"> </w:t>
      </w:r>
      <w:r w:rsidR="00DF1E38" w:rsidRPr="00DF1E38">
        <w:rPr>
          <w:sz w:val="28"/>
          <w:szCs w:val="28"/>
        </w:rPr>
        <w:t>городского округа</w:t>
      </w:r>
      <w:r w:rsidR="00CA5E66" w:rsidRPr="00DF1E38">
        <w:rPr>
          <w:rFonts w:eastAsia="Calibri"/>
          <w:sz w:val="28"/>
          <w:szCs w:val="28"/>
        </w:rPr>
        <w:t xml:space="preserve"> </w:t>
      </w:r>
      <w:r w:rsidRPr="00DF1E38">
        <w:rPr>
          <w:rFonts w:eastAsia="Calibri"/>
          <w:sz w:val="28"/>
          <w:szCs w:val="28"/>
        </w:rPr>
        <w:t xml:space="preserve">представлена </w:t>
      </w:r>
      <w:r w:rsidR="00E24B47" w:rsidRPr="00DF1E38">
        <w:rPr>
          <w:rFonts w:eastAsia="Calibri"/>
          <w:sz w:val="28"/>
          <w:szCs w:val="28"/>
        </w:rPr>
        <w:t>ниже (</w:t>
      </w:r>
      <w:r w:rsidR="00E24B47" w:rsidRPr="00DF1E38">
        <w:rPr>
          <w:rFonts w:eastAsia="Calibri"/>
          <w:sz w:val="28"/>
          <w:szCs w:val="28"/>
        </w:rPr>
        <w:fldChar w:fldCharType="begin"/>
      </w:r>
      <w:r w:rsidR="00E24B47" w:rsidRPr="00DF1E38">
        <w:rPr>
          <w:rFonts w:eastAsia="Calibri"/>
          <w:sz w:val="28"/>
          <w:szCs w:val="28"/>
        </w:rPr>
        <w:instrText xml:space="preserve"> REF _Ref527562092 \h </w:instrText>
      </w:r>
      <w:r w:rsidR="00543401" w:rsidRPr="00DF1E38">
        <w:rPr>
          <w:rFonts w:eastAsia="Calibri"/>
          <w:sz w:val="28"/>
          <w:szCs w:val="28"/>
        </w:rPr>
        <w:instrText xml:space="preserve"> \* MERGEFORMAT </w:instrText>
      </w:r>
      <w:r w:rsidR="00E24B47" w:rsidRPr="00DF1E38">
        <w:rPr>
          <w:rFonts w:eastAsia="Calibri"/>
          <w:sz w:val="28"/>
          <w:szCs w:val="28"/>
        </w:rPr>
      </w:r>
      <w:r w:rsidR="00E24B47" w:rsidRPr="00DF1E38">
        <w:rPr>
          <w:rFonts w:eastAsia="Calibri"/>
          <w:sz w:val="28"/>
          <w:szCs w:val="28"/>
        </w:rPr>
        <w:fldChar w:fldCharType="separate"/>
      </w:r>
      <w:r w:rsidR="0040675F" w:rsidRPr="00DF1E38">
        <w:rPr>
          <w:sz w:val="28"/>
          <w:szCs w:val="28"/>
        </w:rPr>
        <w:t xml:space="preserve">Таблица </w:t>
      </w:r>
      <w:r w:rsidR="00AE44DC" w:rsidRPr="00DF1E38">
        <w:rPr>
          <w:sz w:val="28"/>
          <w:szCs w:val="28"/>
        </w:rPr>
        <w:t>1</w:t>
      </w:r>
      <w:r w:rsidR="00E24B47" w:rsidRPr="00DF1E38">
        <w:rPr>
          <w:rFonts w:eastAsia="Calibri"/>
          <w:sz w:val="28"/>
          <w:szCs w:val="28"/>
        </w:rPr>
        <w:fldChar w:fldCharType="end"/>
      </w:r>
      <w:r w:rsidR="00E24B47" w:rsidRPr="00DF1E38">
        <w:rPr>
          <w:rFonts w:eastAsia="Calibri"/>
          <w:sz w:val="28"/>
          <w:szCs w:val="28"/>
        </w:rPr>
        <w:t>)</w:t>
      </w:r>
      <w:r w:rsidR="002D21EF" w:rsidRPr="00DF1E38">
        <w:rPr>
          <w:rFonts w:eastAsia="Calibri"/>
          <w:sz w:val="28"/>
          <w:szCs w:val="28"/>
        </w:rPr>
        <w:t xml:space="preserve"> и характеризуется преобладанием доли трудоспособного населения (</w:t>
      </w:r>
      <w:r w:rsidR="00ED3D16">
        <w:rPr>
          <w:rFonts w:eastAsia="Calibri"/>
          <w:sz w:val="28"/>
          <w:szCs w:val="28"/>
        </w:rPr>
        <w:t>52,5</w:t>
      </w:r>
      <w:r w:rsidR="002D21EF" w:rsidRPr="00DF1E38">
        <w:rPr>
          <w:rFonts w:eastAsia="Calibri"/>
          <w:sz w:val="28"/>
          <w:szCs w:val="28"/>
        </w:rPr>
        <w:t>%) в общей численности населения.</w:t>
      </w:r>
      <w:r w:rsidR="00AE44DC" w:rsidRPr="00DF1E38">
        <w:rPr>
          <w:rFonts w:eastAsia="Calibri"/>
          <w:sz w:val="28"/>
          <w:szCs w:val="28"/>
        </w:rPr>
        <w:t xml:space="preserve"> В течение 2</w:t>
      </w:r>
      <w:r w:rsidR="00B5423F">
        <w:rPr>
          <w:rFonts w:eastAsia="Calibri"/>
          <w:sz w:val="28"/>
          <w:szCs w:val="28"/>
        </w:rPr>
        <w:t>020</w:t>
      </w:r>
      <w:r w:rsidR="00AE44DC" w:rsidRPr="00DF1E38">
        <w:rPr>
          <w:rFonts w:eastAsia="Calibri"/>
          <w:sz w:val="28"/>
          <w:szCs w:val="28"/>
        </w:rPr>
        <w:t>-202</w:t>
      </w:r>
      <w:r w:rsidR="00297EC5">
        <w:rPr>
          <w:rFonts w:eastAsia="Calibri"/>
          <w:sz w:val="28"/>
          <w:szCs w:val="28"/>
        </w:rPr>
        <w:t>4</w:t>
      </w:r>
      <w:r w:rsidR="00AE44DC" w:rsidRPr="00DF1E38">
        <w:rPr>
          <w:rFonts w:eastAsia="Calibri"/>
          <w:sz w:val="28"/>
          <w:szCs w:val="28"/>
        </w:rPr>
        <w:t xml:space="preserve"> гг. наблюдались следующие тенденции:</w:t>
      </w:r>
    </w:p>
    <w:p w14:paraId="1D66F13A" w14:textId="3830A1A5" w:rsidR="00AE44DC" w:rsidRPr="00DF1E38" w:rsidRDefault="00AE44DC" w:rsidP="009D73E8">
      <w:pPr>
        <w:pStyle w:val="afffffff3"/>
        <w:numPr>
          <w:ilvl w:val="0"/>
          <w:numId w:val="39"/>
        </w:numPr>
        <w:ind w:left="1134"/>
      </w:pPr>
      <w:r w:rsidRPr="00DF1E38">
        <w:t>увеличение доли населения моложе трудоспособного возраста;</w:t>
      </w:r>
    </w:p>
    <w:p w14:paraId="05C5262A" w14:textId="67A93D0C" w:rsidR="00AE44DC" w:rsidRDefault="00AE44DC" w:rsidP="009D73E8">
      <w:pPr>
        <w:pStyle w:val="afffffff3"/>
        <w:numPr>
          <w:ilvl w:val="0"/>
          <w:numId w:val="39"/>
        </w:numPr>
        <w:ind w:left="1134"/>
      </w:pPr>
      <w:r w:rsidRPr="00DF1E38">
        <w:t xml:space="preserve">снижение доли граждан </w:t>
      </w:r>
      <w:r w:rsidR="00B5423F">
        <w:t>старше трудоспособного возраста.</w:t>
      </w:r>
    </w:p>
    <w:p w14:paraId="7876F1FC" w14:textId="7312B08E" w:rsidR="00B5423F" w:rsidRPr="00B5423F" w:rsidRDefault="00FD1841" w:rsidP="009D73E8">
      <w:pPr>
        <w:pStyle w:val="af0"/>
        <w:spacing w:before="0" w:after="0"/>
        <w:ind w:firstLine="709"/>
        <w:jc w:val="both"/>
        <w:rPr>
          <w:b w:val="0"/>
          <w:sz w:val="28"/>
          <w:szCs w:val="28"/>
        </w:rPr>
      </w:pPr>
      <w:bookmarkStart w:id="38" w:name="_Ref527562092"/>
      <w:r w:rsidRPr="00DF1E38">
        <w:rPr>
          <w:b w:val="0"/>
          <w:sz w:val="28"/>
          <w:szCs w:val="28"/>
        </w:rPr>
        <w:t xml:space="preserve">Таблица </w:t>
      </w:r>
      <w:bookmarkEnd w:id="38"/>
      <w:r w:rsidR="00AE44DC" w:rsidRPr="00DF1E38">
        <w:rPr>
          <w:b w:val="0"/>
          <w:sz w:val="28"/>
          <w:szCs w:val="28"/>
        </w:rPr>
        <w:t>1</w:t>
      </w:r>
      <w:r w:rsidRPr="00DF1E38">
        <w:rPr>
          <w:b w:val="0"/>
          <w:sz w:val="28"/>
          <w:szCs w:val="28"/>
        </w:rPr>
        <w:t xml:space="preserve"> – Возрастная структура населения</w:t>
      </w:r>
      <w:r w:rsidR="00135287">
        <w:rPr>
          <w:b w:val="0"/>
          <w:sz w:val="28"/>
          <w:szCs w:val="28"/>
        </w:rPr>
        <w:t xml:space="preserve"> МО</w:t>
      </w:r>
      <w:r w:rsidRPr="00DF1E38">
        <w:rPr>
          <w:b w:val="0"/>
          <w:sz w:val="28"/>
          <w:szCs w:val="28"/>
        </w:rPr>
        <w:t xml:space="preserve"> </w:t>
      </w:r>
      <w:r w:rsidR="005451D5" w:rsidRPr="00DF1E38">
        <w:rPr>
          <w:b w:val="0"/>
          <w:sz w:val="28"/>
          <w:szCs w:val="28"/>
        </w:rPr>
        <w:t xml:space="preserve">город </w:t>
      </w:r>
      <w:r w:rsidR="00981238">
        <w:rPr>
          <w:b w:val="0"/>
          <w:sz w:val="28"/>
          <w:szCs w:val="28"/>
        </w:rPr>
        <w:t>Саяногорск</w:t>
      </w:r>
      <w:r w:rsidR="00007E2B" w:rsidRPr="00DF1E38">
        <w:rPr>
          <w:b w:val="0"/>
          <w:sz w:val="28"/>
          <w:szCs w:val="28"/>
        </w:rPr>
        <w:t>, %</w:t>
      </w:r>
    </w:p>
    <w:tbl>
      <w:tblPr>
        <w:tblW w:w="4984" w:type="pct"/>
        <w:tblCellMar>
          <w:top w:w="28" w:type="dxa"/>
          <w:left w:w="28" w:type="dxa"/>
          <w:bottom w:w="28" w:type="dxa"/>
          <w:right w:w="28" w:type="dxa"/>
        </w:tblCellMar>
        <w:tblLook w:val="04A0" w:firstRow="1" w:lastRow="0" w:firstColumn="1" w:lastColumn="0" w:noHBand="0" w:noVBand="1"/>
      </w:tblPr>
      <w:tblGrid>
        <w:gridCol w:w="380"/>
        <w:gridCol w:w="1877"/>
        <w:gridCol w:w="764"/>
        <w:gridCol w:w="708"/>
        <w:gridCol w:w="764"/>
        <w:gridCol w:w="708"/>
        <w:gridCol w:w="764"/>
        <w:gridCol w:w="708"/>
        <w:gridCol w:w="760"/>
        <w:gridCol w:w="703"/>
        <w:gridCol w:w="784"/>
        <w:gridCol w:w="666"/>
      </w:tblGrid>
      <w:tr w:rsidR="00135287" w:rsidRPr="00264EDC" w14:paraId="7C938EB2" w14:textId="1691450A" w:rsidTr="0083651D">
        <w:trPr>
          <w:trHeight w:val="390"/>
        </w:trPr>
        <w:tc>
          <w:tcPr>
            <w:tcW w:w="3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B9DB480" w14:textId="77777777" w:rsidR="00135287" w:rsidRPr="00264EDC" w:rsidRDefault="00135287" w:rsidP="009D73E8">
            <w:pPr>
              <w:jc w:val="center"/>
              <w:rPr>
                <w:color w:val="000000"/>
              </w:rPr>
            </w:pPr>
            <w:r w:rsidRPr="00264EDC">
              <w:rPr>
                <w:color w:val="000000"/>
              </w:rPr>
              <w:t>№</w:t>
            </w:r>
          </w:p>
        </w:tc>
        <w:tc>
          <w:tcPr>
            <w:tcW w:w="187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228151" w14:textId="77777777" w:rsidR="00135287" w:rsidRPr="00264EDC" w:rsidRDefault="00135287" w:rsidP="009D73E8">
            <w:pPr>
              <w:jc w:val="center"/>
              <w:rPr>
                <w:color w:val="000000"/>
              </w:rPr>
            </w:pPr>
            <w:r w:rsidRPr="00264EDC">
              <w:rPr>
                <w:color w:val="000000"/>
              </w:rPr>
              <w:t>Возрастные группы</w:t>
            </w:r>
          </w:p>
        </w:tc>
        <w:tc>
          <w:tcPr>
            <w:tcW w:w="1472" w:type="dxa"/>
            <w:gridSpan w:val="2"/>
            <w:tcBorders>
              <w:top w:val="single" w:sz="8" w:space="0" w:color="auto"/>
              <w:left w:val="nil"/>
              <w:bottom w:val="single" w:sz="8" w:space="0" w:color="auto"/>
              <w:right w:val="single" w:sz="8" w:space="0" w:color="000000"/>
            </w:tcBorders>
            <w:shd w:val="clear" w:color="auto" w:fill="auto"/>
            <w:vAlign w:val="center"/>
            <w:hideMark/>
          </w:tcPr>
          <w:p w14:paraId="4BC78983" w14:textId="77777777" w:rsidR="00135287" w:rsidRPr="00264EDC" w:rsidRDefault="00135287" w:rsidP="009D73E8">
            <w:pPr>
              <w:jc w:val="center"/>
              <w:rPr>
                <w:color w:val="000000"/>
              </w:rPr>
            </w:pPr>
            <w:r w:rsidRPr="00264EDC">
              <w:rPr>
                <w:color w:val="000000"/>
              </w:rPr>
              <w:t>2020 г.</w:t>
            </w:r>
          </w:p>
        </w:tc>
        <w:tc>
          <w:tcPr>
            <w:tcW w:w="1472" w:type="dxa"/>
            <w:gridSpan w:val="2"/>
            <w:tcBorders>
              <w:top w:val="single" w:sz="8" w:space="0" w:color="auto"/>
              <w:left w:val="nil"/>
              <w:bottom w:val="single" w:sz="8" w:space="0" w:color="auto"/>
              <w:right w:val="single" w:sz="8" w:space="0" w:color="000000"/>
            </w:tcBorders>
            <w:shd w:val="clear" w:color="auto" w:fill="auto"/>
            <w:vAlign w:val="center"/>
            <w:hideMark/>
          </w:tcPr>
          <w:p w14:paraId="40F353D7" w14:textId="77777777" w:rsidR="00135287" w:rsidRPr="00264EDC" w:rsidRDefault="00135287" w:rsidP="009D73E8">
            <w:pPr>
              <w:jc w:val="center"/>
              <w:rPr>
                <w:color w:val="000000"/>
              </w:rPr>
            </w:pPr>
            <w:r w:rsidRPr="00264EDC">
              <w:rPr>
                <w:color w:val="000000"/>
              </w:rPr>
              <w:t>2021 г.</w:t>
            </w:r>
          </w:p>
        </w:tc>
        <w:tc>
          <w:tcPr>
            <w:tcW w:w="1472" w:type="dxa"/>
            <w:gridSpan w:val="2"/>
            <w:tcBorders>
              <w:top w:val="single" w:sz="8" w:space="0" w:color="auto"/>
              <w:left w:val="nil"/>
              <w:bottom w:val="single" w:sz="8" w:space="0" w:color="auto"/>
              <w:right w:val="single" w:sz="8" w:space="0" w:color="000000"/>
            </w:tcBorders>
            <w:shd w:val="clear" w:color="auto" w:fill="auto"/>
            <w:vAlign w:val="center"/>
            <w:hideMark/>
          </w:tcPr>
          <w:p w14:paraId="51E42324" w14:textId="77777777" w:rsidR="00135287" w:rsidRPr="00264EDC" w:rsidRDefault="00135287" w:rsidP="009D73E8">
            <w:pPr>
              <w:jc w:val="center"/>
              <w:rPr>
                <w:color w:val="000000"/>
              </w:rPr>
            </w:pPr>
            <w:r w:rsidRPr="00264EDC">
              <w:rPr>
                <w:color w:val="000000"/>
              </w:rPr>
              <w:t>2022 г.</w:t>
            </w:r>
          </w:p>
        </w:tc>
        <w:tc>
          <w:tcPr>
            <w:tcW w:w="1463" w:type="dxa"/>
            <w:gridSpan w:val="2"/>
            <w:tcBorders>
              <w:top w:val="single" w:sz="8" w:space="0" w:color="auto"/>
              <w:left w:val="nil"/>
              <w:bottom w:val="single" w:sz="8" w:space="0" w:color="auto"/>
              <w:right w:val="single" w:sz="8" w:space="0" w:color="000000"/>
            </w:tcBorders>
            <w:shd w:val="clear" w:color="auto" w:fill="auto"/>
            <w:vAlign w:val="center"/>
            <w:hideMark/>
          </w:tcPr>
          <w:p w14:paraId="3824F338" w14:textId="77777777" w:rsidR="00135287" w:rsidRPr="00264EDC" w:rsidRDefault="00135287" w:rsidP="009D73E8">
            <w:pPr>
              <w:jc w:val="center"/>
              <w:rPr>
                <w:color w:val="000000"/>
              </w:rPr>
            </w:pPr>
            <w:r w:rsidRPr="00264EDC">
              <w:rPr>
                <w:color w:val="000000"/>
              </w:rPr>
              <w:t>2023 г.</w:t>
            </w:r>
          </w:p>
        </w:tc>
        <w:tc>
          <w:tcPr>
            <w:tcW w:w="1450" w:type="dxa"/>
            <w:gridSpan w:val="2"/>
            <w:tcBorders>
              <w:top w:val="single" w:sz="8" w:space="0" w:color="auto"/>
              <w:left w:val="nil"/>
              <w:bottom w:val="single" w:sz="8" w:space="0" w:color="auto"/>
              <w:right w:val="single" w:sz="8" w:space="0" w:color="000000"/>
            </w:tcBorders>
            <w:vAlign w:val="center"/>
          </w:tcPr>
          <w:p w14:paraId="5E1258D1" w14:textId="15488D43" w:rsidR="00135287" w:rsidRPr="00264EDC" w:rsidRDefault="00135287" w:rsidP="009D73E8">
            <w:pPr>
              <w:jc w:val="center"/>
              <w:rPr>
                <w:color w:val="000000"/>
              </w:rPr>
            </w:pPr>
            <w:r>
              <w:rPr>
                <w:color w:val="000000"/>
              </w:rPr>
              <w:t>2024г.</w:t>
            </w:r>
          </w:p>
        </w:tc>
      </w:tr>
      <w:tr w:rsidR="00135287" w:rsidRPr="00264EDC" w14:paraId="51B3D418" w14:textId="00E63F19" w:rsidTr="0083651D">
        <w:trPr>
          <w:trHeight w:val="765"/>
        </w:trPr>
        <w:tc>
          <w:tcPr>
            <w:tcW w:w="380" w:type="dxa"/>
            <w:vMerge/>
            <w:tcBorders>
              <w:top w:val="single" w:sz="8" w:space="0" w:color="auto"/>
              <w:left w:val="single" w:sz="8" w:space="0" w:color="auto"/>
              <w:bottom w:val="single" w:sz="8" w:space="0" w:color="000000"/>
              <w:right w:val="single" w:sz="8" w:space="0" w:color="auto"/>
            </w:tcBorders>
            <w:vAlign w:val="center"/>
            <w:hideMark/>
          </w:tcPr>
          <w:p w14:paraId="43D63D52" w14:textId="77777777" w:rsidR="00135287" w:rsidRPr="00264EDC" w:rsidRDefault="00135287" w:rsidP="009D73E8">
            <w:pPr>
              <w:rPr>
                <w:color w:val="000000"/>
              </w:rPr>
            </w:pPr>
          </w:p>
        </w:tc>
        <w:tc>
          <w:tcPr>
            <w:tcW w:w="1877" w:type="dxa"/>
            <w:vMerge/>
            <w:tcBorders>
              <w:top w:val="single" w:sz="8" w:space="0" w:color="auto"/>
              <w:left w:val="single" w:sz="8" w:space="0" w:color="auto"/>
              <w:bottom w:val="single" w:sz="8" w:space="0" w:color="000000"/>
              <w:right w:val="single" w:sz="8" w:space="0" w:color="auto"/>
            </w:tcBorders>
            <w:vAlign w:val="center"/>
            <w:hideMark/>
          </w:tcPr>
          <w:p w14:paraId="0CFB59F8" w14:textId="77777777" w:rsidR="00135287" w:rsidRPr="00264EDC" w:rsidRDefault="00135287" w:rsidP="009D73E8">
            <w:pPr>
              <w:rPr>
                <w:color w:val="000000"/>
              </w:rPr>
            </w:pPr>
          </w:p>
        </w:tc>
        <w:tc>
          <w:tcPr>
            <w:tcW w:w="764" w:type="dxa"/>
            <w:tcBorders>
              <w:top w:val="nil"/>
              <w:left w:val="nil"/>
              <w:bottom w:val="single" w:sz="8" w:space="0" w:color="auto"/>
              <w:right w:val="single" w:sz="8" w:space="0" w:color="auto"/>
            </w:tcBorders>
            <w:shd w:val="clear" w:color="auto" w:fill="auto"/>
            <w:vAlign w:val="center"/>
            <w:hideMark/>
          </w:tcPr>
          <w:p w14:paraId="6AB646D6" w14:textId="77777777" w:rsidR="00135287" w:rsidRPr="00264EDC" w:rsidRDefault="00135287" w:rsidP="009D73E8">
            <w:pPr>
              <w:jc w:val="center"/>
              <w:rPr>
                <w:color w:val="000000"/>
              </w:rPr>
            </w:pPr>
            <w:r w:rsidRPr="00264EDC">
              <w:rPr>
                <w:color w:val="000000"/>
              </w:rPr>
              <w:t>чел.</w:t>
            </w:r>
          </w:p>
        </w:tc>
        <w:tc>
          <w:tcPr>
            <w:tcW w:w="708" w:type="dxa"/>
            <w:tcBorders>
              <w:top w:val="nil"/>
              <w:left w:val="nil"/>
              <w:bottom w:val="single" w:sz="8" w:space="0" w:color="auto"/>
              <w:right w:val="single" w:sz="8" w:space="0" w:color="auto"/>
            </w:tcBorders>
            <w:shd w:val="clear" w:color="auto" w:fill="auto"/>
            <w:vAlign w:val="center"/>
            <w:hideMark/>
          </w:tcPr>
          <w:p w14:paraId="6DC864D1" w14:textId="77777777" w:rsidR="00135287" w:rsidRPr="00264EDC" w:rsidRDefault="00135287" w:rsidP="009D73E8">
            <w:pPr>
              <w:jc w:val="center"/>
              <w:rPr>
                <w:color w:val="000000"/>
              </w:rPr>
            </w:pPr>
            <w:r w:rsidRPr="00264EDC">
              <w:rPr>
                <w:color w:val="000000"/>
              </w:rPr>
              <w:t>% к итогу</w:t>
            </w:r>
          </w:p>
        </w:tc>
        <w:tc>
          <w:tcPr>
            <w:tcW w:w="764" w:type="dxa"/>
            <w:tcBorders>
              <w:top w:val="nil"/>
              <w:left w:val="nil"/>
              <w:bottom w:val="single" w:sz="8" w:space="0" w:color="auto"/>
              <w:right w:val="single" w:sz="8" w:space="0" w:color="auto"/>
            </w:tcBorders>
            <w:shd w:val="clear" w:color="auto" w:fill="auto"/>
            <w:vAlign w:val="center"/>
            <w:hideMark/>
          </w:tcPr>
          <w:p w14:paraId="3BD0A767" w14:textId="77777777" w:rsidR="00135287" w:rsidRPr="00264EDC" w:rsidRDefault="00135287" w:rsidP="009D73E8">
            <w:pPr>
              <w:jc w:val="center"/>
              <w:rPr>
                <w:color w:val="000000"/>
              </w:rPr>
            </w:pPr>
            <w:r w:rsidRPr="00264EDC">
              <w:rPr>
                <w:color w:val="000000"/>
              </w:rPr>
              <w:t>чел.</w:t>
            </w:r>
          </w:p>
        </w:tc>
        <w:tc>
          <w:tcPr>
            <w:tcW w:w="708" w:type="dxa"/>
            <w:tcBorders>
              <w:top w:val="nil"/>
              <w:left w:val="nil"/>
              <w:bottom w:val="single" w:sz="8" w:space="0" w:color="auto"/>
              <w:right w:val="single" w:sz="8" w:space="0" w:color="auto"/>
            </w:tcBorders>
            <w:shd w:val="clear" w:color="auto" w:fill="auto"/>
            <w:vAlign w:val="center"/>
            <w:hideMark/>
          </w:tcPr>
          <w:p w14:paraId="4EB2EF76" w14:textId="77777777" w:rsidR="00135287" w:rsidRPr="00264EDC" w:rsidRDefault="00135287" w:rsidP="009D73E8">
            <w:pPr>
              <w:jc w:val="center"/>
              <w:rPr>
                <w:color w:val="000000"/>
              </w:rPr>
            </w:pPr>
            <w:r w:rsidRPr="00264EDC">
              <w:rPr>
                <w:color w:val="000000"/>
              </w:rPr>
              <w:t>% к итогу</w:t>
            </w:r>
          </w:p>
        </w:tc>
        <w:tc>
          <w:tcPr>
            <w:tcW w:w="764" w:type="dxa"/>
            <w:tcBorders>
              <w:top w:val="nil"/>
              <w:left w:val="nil"/>
              <w:bottom w:val="single" w:sz="8" w:space="0" w:color="auto"/>
              <w:right w:val="single" w:sz="8" w:space="0" w:color="auto"/>
            </w:tcBorders>
            <w:shd w:val="clear" w:color="auto" w:fill="auto"/>
            <w:vAlign w:val="center"/>
            <w:hideMark/>
          </w:tcPr>
          <w:p w14:paraId="419961ED" w14:textId="77777777" w:rsidR="00135287" w:rsidRPr="00264EDC" w:rsidRDefault="00135287" w:rsidP="009D73E8">
            <w:pPr>
              <w:jc w:val="center"/>
              <w:rPr>
                <w:color w:val="000000"/>
              </w:rPr>
            </w:pPr>
            <w:r w:rsidRPr="00264EDC">
              <w:rPr>
                <w:color w:val="000000"/>
              </w:rPr>
              <w:t>чел.</w:t>
            </w:r>
          </w:p>
        </w:tc>
        <w:tc>
          <w:tcPr>
            <w:tcW w:w="708" w:type="dxa"/>
            <w:tcBorders>
              <w:top w:val="nil"/>
              <w:left w:val="nil"/>
              <w:bottom w:val="single" w:sz="8" w:space="0" w:color="auto"/>
              <w:right w:val="single" w:sz="8" w:space="0" w:color="auto"/>
            </w:tcBorders>
            <w:shd w:val="clear" w:color="auto" w:fill="auto"/>
            <w:vAlign w:val="center"/>
            <w:hideMark/>
          </w:tcPr>
          <w:p w14:paraId="344E95B1" w14:textId="77777777" w:rsidR="00135287" w:rsidRPr="00264EDC" w:rsidRDefault="00135287" w:rsidP="009D73E8">
            <w:pPr>
              <w:jc w:val="center"/>
              <w:rPr>
                <w:color w:val="000000"/>
              </w:rPr>
            </w:pPr>
            <w:r w:rsidRPr="00264EDC">
              <w:rPr>
                <w:color w:val="000000"/>
              </w:rPr>
              <w:t>% к итогу</w:t>
            </w:r>
          </w:p>
        </w:tc>
        <w:tc>
          <w:tcPr>
            <w:tcW w:w="760" w:type="dxa"/>
            <w:tcBorders>
              <w:top w:val="nil"/>
              <w:left w:val="nil"/>
              <w:bottom w:val="single" w:sz="8" w:space="0" w:color="auto"/>
              <w:right w:val="single" w:sz="8" w:space="0" w:color="auto"/>
            </w:tcBorders>
            <w:shd w:val="clear" w:color="auto" w:fill="auto"/>
            <w:vAlign w:val="center"/>
            <w:hideMark/>
          </w:tcPr>
          <w:p w14:paraId="45D183EA" w14:textId="77777777" w:rsidR="00135287" w:rsidRPr="00264EDC" w:rsidRDefault="00135287" w:rsidP="009D73E8">
            <w:pPr>
              <w:jc w:val="center"/>
              <w:rPr>
                <w:color w:val="000000"/>
              </w:rPr>
            </w:pPr>
            <w:r w:rsidRPr="00264EDC">
              <w:rPr>
                <w:color w:val="000000"/>
              </w:rPr>
              <w:t>чел.</w:t>
            </w:r>
          </w:p>
        </w:tc>
        <w:tc>
          <w:tcPr>
            <w:tcW w:w="703" w:type="dxa"/>
            <w:tcBorders>
              <w:top w:val="nil"/>
              <w:left w:val="nil"/>
              <w:bottom w:val="single" w:sz="8" w:space="0" w:color="auto"/>
              <w:right w:val="single" w:sz="8" w:space="0" w:color="auto"/>
            </w:tcBorders>
            <w:shd w:val="clear" w:color="auto" w:fill="auto"/>
            <w:vAlign w:val="center"/>
            <w:hideMark/>
          </w:tcPr>
          <w:p w14:paraId="11BE6EF8" w14:textId="77777777" w:rsidR="00135287" w:rsidRPr="00264EDC" w:rsidRDefault="00135287" w:rsidP="009D73E8">
            <w:pPr>
              <w:jc w:val="center"/>
              <w:rPr>
                <w:color w:val="000000"/>
              </w:rPr>
            </w:pPr>
            <w:r w:rsidRPr="00264EDC">
              <w:rPr>
                <w:color w:val="000000"/>
              </w:rPr>
              <w:t>% к итогу</w:t>
            </w:r>
          </w:p>
        </w:tc>
        <w:tc>
          <w:tcPr>
            <w:tcW w:w="784" w:type="dxa"/>
            <w:tcBorders>
              <w:top w:val="nil"/>
              <w:left w:val="nil"/>
              <w:bottom w:val="single" w:sz="8" w:space="0" w:color="auto"/>
              <w:right w:val="single" w:sz="8" w:space="0" w:color="auto"/>
            </w:tcBorders>
            <w:vAlign w:val="center"/>
          </w:tcPr>
          <w:p w14:paraId="2246CF8B" w14:textId="1EF15478" w:rsidR="00135287" w:rsidRPr="00264EDC" w:rsidRDefault="00135287" w:rsidP="009D73E8">
            <w:pPr>
              <w:jc w:val="center"/>
              <w:rPr>
                <w:color w:val="000000"/>
              </w:rPr>
            </w:pPr>
            <w:r w:rsidRPr="00264EDC">
              <w:rPr>
                <w:color w:val="000000"/>
              </w:rPr>
              <w:t>чел.</w:t>
            </w:r>
          </w:p>
        </w:tc>
        <w:tc>
          <w:tcPr>
            <w:tcW w:w="666" w:type="dxa"/>
            <w:tcBorders>
              <w:top w:val="nil"/>
              <w:left w:val="nil"/>
              <w:bottom w:val="single" w:sz="8" w:space="0" w:color="auto"/>
              <w:right w:val="single" w:sz="8" w:space="0" w:color="auto"/>
            </w:tcBorders>
            <w:vAlign w:val="center"/>
          </w:tcPr>
          <w:p w14:paraId="1C0F60B9" w14:textId="2B42553D" w:rsidR="00135287" w:rsidRPr="00264EDC" w:rsidRDefault="00135287" w:rsidP="009D73E8">
            <w:pPr>
              <w:jc w:val="center"/>
              <w:rPr>
                <w:color w:val="000000"/>
              </w:rPr>
            </w:pPr>
            <w:r w:rsidRPr="00264EDC">
              <w:rPr>
                <w:color w:val="000000"/>
              </w:rPr>
              <w:t>% к итогу</w:t>
            </w:r>
          </w:p>
        </w:tc>
      </w:tr>
      <w:tr w:rsidR="00135287" w:rsidRPr="00264EDC" w14:paraId="04AF9FA1" w14:textId="14FE6D5B" w:rsidTr="0083651D">
        <w:trPr>
          <w:trHeight w:val="1140"/>
        </w:trPr>
        <w:tc>
          <w:tcPr>
            <w:tcW w:w="380" w:type="dxa"/>
            <w:tcBorders>
              <w:top w:val="nil"/>
              <w:left w:val="single" w:sz="8" w:space="0" w:color="auto"/>
              <w:bottom w:val="single" w:sz="8" w:space="0" w:color="auto"/>
              <w:right w:val="single" w:sz="8" w:space="0" w:color="auto"/>
            </w:tcBorders>
            <w:shd w:val="clear" w:color="auto" w:fill="auto"/>
            <w:vAlign w:val="center"/>
            <w:hideMark/>
          </w:tcPr>
          <w:p w14:paraId="7ADC78CD" w14:textId="77777777" w:rsidR="00135287" w:rsidRPr="00264EDC" w:rsidRDefault="00135287" w:rsidP="009D73E8">
            <w:pPr>
              <w:jc w:val="center"/>
              <w:rPr>
                <w:color w:val="000000"/>
              </w:rPr>
            </w:pPr>
            <w:r w:rsidRPr="00264EDC">
              <w:rPr>
                <w:color w:val="000000"/>
              </w:rPr>
              <w:t>1</w:t>
            </w:r>
          </w:p>
        </w:tc>
        <w:tc>
          <w:tcPr>
            <w:tcW w:w="1877" w:type="dxa"/>
            <w:tcBorders>
              <w:top w:val="nil"/>
              <w:left w:val="nil"/>
              <w:bottom w:val="single" w:sz="8" w:space="0" w:color="auto"/>
              <w:right w:val="single" w:sz="8" w:space="0" w:color="auto"/>
            </w:tcBorders>
            <w:shd w:val="clear" w:color="auto" w:fill="auto"/>
            <w:vAlign w:val="center"/>
            <w:hideMark/>
          </w:tcPr>
          <w:p w14:paraId="771359BD" w14:textId="77777777" w:rsidR="00135287" w:rsidRPr="00264EDC" w:rsidRDefault="00135287" w:rsidP="009D73E8">
            <w:pPr>
              <w:rPr>
                <w:color w:val="000000"/>
              </w:rPr>
            </w:pPr>
            <w:r w:rsidRPr="00264EDC">
              <w:rPr>
                <w:color w:val="000000"/>
              </w:rPr>
              <w:t>Моложе трудоспособного возраста, из них:</w:t>
            </w:r>
          </w:p>
        </w:tc>
        <w:tc>
          <w:tcPr>
            <w:tcW w:w="764" w:type="dxa"/>
            <w:tcBorders>
              <w:top w:val="nil"/>
              <w:left w:val="nil"/>
              <w:bottom w:val="single" w:sz="8" w:space="0" w:color="auto"/>
              <w:right w:val="single" w:sz="8" w:space="0" w:color="auto"/>
            </w:tcBorders>
            <w:shd w:val="clear" w:color="auto" w:fill="auto"/>
            <w:vAlign w:val="center"/>
            <w:hideMark/>
          </w:tcPr>
          <w:p w14:paraId="6A40BF62" w14:textId="4B0FAD01" w:rsidR="00135287" w:rsidRPr="00264EDC" w:rsidRDefault="00135287" w:rsidP="009D73E8">
            <w:pPr>
              <w:jc w:val="center"/>
              <w:rPr>
                <w:color w:val="000000"/>
              </w:rPr>
            </w:pPr>
            <w:r w:rsidRPr="00264EDC">
              <w:rPr>
                <w:color w:val="000000"/>
              </w:rPr>
              <w:t>10</w:t>
            </w:r>
            <w:r>
              <w:rPr>
                <w:color w:val="000000"/>
              </w:rPr>
              <w:t> </w:t>
            </w:r>
            <w:r w:rsidRPr="00264EDC">
              <w:rPr>
                <w:color w:val="000000"/>
              </w:rPr>
              <w:t>570</w:t>
            </w:r>
          </w:p>
        </w:tc>
        <w:tc>
          <w:tcPr>
            <w:tcW w:w="708" w:type="dxa"/>
            <w:tcBorders>
              <w:top w:val="nil"/>
              <w:left w:val="nil"/>
              <w:bottom w:val="single" w:sz="8" w:space="0" w:color="auto"/>
              <w:right w:val="single" w:sz="8" w:space="0" w:color="auto"/>
            </w:tcBorders>
            <w:shd w:val="clear" w:color="auto" w:fill="auto"/>
            <w:vAlign w:val="center"/>
            <w:hideMark/>
          </w:tcPr>
          <w:p w14:paraId="50FAFC79" w14:textId="77777777" w:rsidR="00135287" w:rsidRPr="00264EDC" w:rsidRDefault="00135287" w:rsidP="009D73E8">
            <w:pPr>
              <w:jc w:val="center"/>
              <w:rPr>
                <w:color w:val="000000"/>
              </w:rPr>
            </w:pPr>
            <w:r w:rsidRPr="00264EDC">
              <w:rPr>
                <w:color w:val="000000"/>
              </w:rPr>
              <w:t>18,0</w:t>
            </w:r>
          </w:p>
        </w:tc>
        <w:tc>
          <w:tcPr>
            <w:tcW w:w="764" w:type="dxa"/>
            <w:tcBorders>
              <w:top w:val="nil"/>
              <w:left w:val="nil"/>
              <w:bottom w:val="single" w:sz="8" w:space="0" w:color="auto"/>
              <w:right w:val="single" w:sz="8" w:space="0" w:color="auto"/>
            </w:tcBorders>
            <w:shd w:val="clear" w:color="auto" w:fill="auto"/>
            <w:vAlign w:val="center"/>
            <w:hideMark/>
          </w:tcPr>
          <w:p w14:paraId="47B4A10C" w14:textId="2380BEED" w:rsidR="00135287" w:rsidRPr="00264EDC" w:rsidRDefault="00135287" w:rsidP="009D73E8">
            <w:pPr>
              <w:jc w:val="center"/>
              <w:rPr>
                <w:color w:val="000000"/>
              </w:rPr>
            </w:pPr>
            <w:r w:rsidRPr="00264EDC">
              <w:rPr>
                <w:color w:val="000000"/>
              </w:rPr>
              <w:t>10</w:t>
            </w:r>
            <w:r>
              <w:rPr>
                <w:color w:val="000000"/>
              </w:rPr>
              <w:t> </w:t>
            </w:r>
            <w:r w:rsidRPr="00264EDC">
              <w:rPr>
                <w:color w:val="000000"/>
              </w:rPr>
              <w:t>234</w:t>
            </w:r>
          </w:p>
        </w:tc>
        <w:tc>
          <w:tcPr>
            <w:tcW w:w="708" w:type="dxa"/>
            <w:tcBorders>
              <w:top w:val="nil"/>
              <w:left w:val="nil"/>
              <w:bottom w:val="single" w:sz="8" w:space="0" w:color="auto"/>
              <w:right w:val="single" w:sz="8" w:space="0" w:color="auto"/>
            </w:tcBorders>
            <w:shd w:val="clear" w:color="auto" w:fill="auto"/>
            <w:vAlign w:val="center"/>
            <w:hideMark/>
          </w:tcPr>
          <w:p w14:paraId="77932332" w14:textId="77777777" w:rsidR="00135287" w:rsidRPr="00264EDC" w:rsidRDefault="00135287" w:rsidP="009D73E8">
            <w:pPr>
              <w:jc w:val="center"/>
              <w:rPr>
                <w:color w:val="000000"/>
              </w:rPr>
            </w:pPr>
            <w:r w:rsidRPr="00264EDC">
              <w:rPr>
                <w:color w:val="000000"/>
              </w:rPr>
              <w:t>17,6</w:t>
            </w:r>
          </w:p>
        </w:tc>
        <w:tc>
          <w:tcPr>
            <w:tcW w:w="764" w:type="dxa"/>
            <w:tcBorders>
              <w:top w:val="nil"/>
              <w:left w:val="nil"/>
              <w:bottom w:val="single" w:sz="8" w:space="0" w:color="auto"/>
              <w:right w:val="single" w:sz="8" w:space="0" w:color="auto"/>
            </w:tcBorders>
            <w:shd w:val="clear" w:color="auto" w:fill="auto"/>
            <w:vAlign w:val="center"/>
            <w:hideMark/>
          </w:tcPr>
          <w:p w14:paraId="62BA2D33" w14:textId="6970B830" w:rsidR="00135287" w:rsidRPr="00264EDC" w:rsidRDefault="00135287" w:rsidP="009D73E8">
            <w:pPr>
              <w:jc w:val="center"/>
              <w:rPr>
                <w:color w:val="000000"/>
              </w:rPr>
            </w:pPr>
            <w:r w:rsidRPr="00264EDC">
              <w:rPr>
                <w:color w:val="000000"/>
              </w:rPr>
              <w:t>10</w:t>
            </w:r>
            <w:r>
              <w:rPr>
                <w:color w:val="000000"/>
              </w:rPr>
              <w:t> </w:t>
            </w:r>
            <w:r w:rsidRPr="00264EDC">
              <w:rPr>
                <w:color w:val="000000"/>
              </w:rPr>
              <w:t>192</w:t>
            </w:r>
          </w:p>
        </w:tc>
        <w:tc>
          <w:tcPr>
            <w:tcW w:w="708" w:type="dxa"/>
            <w:tcBorders>
              <w:top w:val="nil"/>
              <w:left w:val="nil"/>
              <w:bottom w:val="single" w:sz="8" w:space="0" w:color="auto"/>
              <w:right w:val="single" w:sz="8" w:space="0" w:color="auto"/>
            </w:tcBorders>
            <w:shd w:val="clear" w:color="auto" w:fill="auto"/>
            <w:vAlign w:val="center"/>
            <w:hideMark/>
          </w:tcPr>
          <w:p w14:paraId="1B64D712" w14:textId="77777777" w:rsidR="00135287" w:rsidRPr="00264EDC" w:rsidRDefault="00135287" w:rsidP="009D73E8">
            <w:pPr>
              <w:jc w:val="center"/>
              <w:rPr>
                <w:color w:val="000000"/>
              </w:rPr>
            </w:pPr>
            <w:r w:rsidRPr="00264EDC">
              <w:rPr>
                <w:color w:val="000000"/>
              </w:rPr>
              <w:t>18,1</w:t>
            </w:r>
          </w:p>
        </w:tc>
        <w:tc>
          <w:tcPr>
            <w:tcW w:w="760" w:type="dxa"/>
            <w:tcBorders>
              <w:top w:val="nil"/>
              <w:left w:val="nil"/>
              <w:bottom w:val="single" w:sz="8" w:space="0" w:color="auto"/>
              <w:right w:val="single" w:sz="8" w:space="0" w:color="auto"/>
            </w:tcBorders>
            <w:shd w:val="clear" w:color="auto" w:fill="auto"/>
            <w:vAlign w:val="center"/>
            <w:hideMark/>
          </w:tcPr>
          <w:p w14:paraId="069B8357" w14:textId="2C541BFD" w:rsidR="00135287" w:rsidRPr="00264EDC" w:rsidRDefault="00135287" w:rsidP="009D73E8">
            <w:pPr>
              <w:jc w:val="center"/>
              <w:rPr>
                <w:color w:val="000000"/>
              </w:rPr>
            </w:pPr>
            <w:r w:rsidRPr="00264EDC">
              <w:rPr>
                <w:color w:val="000000"/>
              </w:rPr>
              <w:t>13</w:t>
            </w:r>
            <w:r>
              <w:rPr>
                <w:color w:val="000000"/>
              </w:rPr>
              <w:t> </w:t>
            </w:r>
            <w:r w:rsidRPr="00264EDC">
              <w:rPr>
                <w:color w:val="000000"/>
              </w:rPr>
              <w:t>195</w:t>
            </w:r>
          </w:p>
        </w:tc>
        <w:tc>
          <w:tcPr>
            <w:tcW w:w="703" w:type="dxa"/>
            <w:tcBorders>
              <w:top w:val="nil"/>
              <w:left w:val="nil"/>
              <w:bottom w:val="single" w:sz="8" w:space="0" w:color="auto"/>
              <w:right w:val="single" w:sz="8" w:space="0" w:color="auto"/>
            </w:tcBorders>
            <w:shd w:val="clear" w:color="auto" w:fill="auto"/>
            <w:vAlign w:val="center"/>
            <w:hideMark/>
          </w:tcPr>
          <w:p w14:paraId="170A641E" w14:textId="77777777" w:rsidR="00135287" w:rsidRPr="00264EDC" w:rsidRDefault="00135287" w:rsidP="009D73E8">
            <w:pPr>
              <w:jc w:val="center"/>
              <w:rPr>
                <w:color w:val="000000"/>
              </w:rPr>
            </w:pPr>
            <w:r w:rsidRPr="00264EDC">
              <w:rPr>
                <w:color w:val="000000"/>
              </w:rPr>
              <w:t>23,6</w:t>
            </w:r>
          </w:p>
        </w:tc>
        <w:tc>
          <w:tcPr>
            <w:tcW w:w="784" w:type="dxa"/>
            <w:tcBorders>
              <w:top w:val="nil"/>
              <w:left w:val="nil"/>
              <w:bottom w:val="single" w:sz="8" w:space="0" w:color="auto"/>
              <w:right w:val="single" w:sz="8" w:space="0" w:color="auto"/>
            </w:tcBorders>
            <w:vAlign w:val="center"/>
          </w:tcPr>
          <w:p w14:paraId="12BBA9C9" w14:textId="76FEF94C" w:rsidR="00135287" w:rsidRPr="00264EDC" w:rsidRDefault="0083651D" w:rsidP="009D73E8">
            <w:pPr>
              <w:jc w:val="center"/>
              <w:rPr>
                <w:color w:val="000000"/>
              </w:rPr>
            </w:pPr>
            <w:r>
              <w:rPr>
                <w:color w:val="000000"/>
              </w:rPr>
              <w:t>11898</w:t>
            </w:r>
          </w:p>
        </w:tc>
        <w:tc>
          <w:tcPr>
            <w:tcW w:w="666" w:type="dxa"/>
            <w:tcBorders>
              <w:top w:val="nil"/>
              <w:left w:val="nil"/>
              <w:bottom w:val="single" w:sz="8" w:space="0" w:color="auto"/>
              <w:right w:val="single" w:sz="8" w:space="0" w:color="auto"/>
            </w:tcBorders>
            <w:vAlign w:val="center"/>
          </w:tcPr>
          <w:p w14:paraId="7FB5FA5C" w14:textId="09D37BB4" w:rsidR="00135287" w:rsidRPr="00264EDC" w:rsidRDefault="0083651D" w:rsidP="009D73E8">
            <w:pPr>
              <w:jc w:val="center"/>
              <w:rPr>
                <w:color w:val="000000"/>
              </w:rPr>
            </w:pPr>
            <w:r>
              <w:rPr>
                <w:color w:val="000000"/>
              </w:rPr>
              <w:t>21,4</w:t>
            </w:r>
          </w:p>
        </w:tc>
      </w:tr>
      <w:tr w:rsidR="00135287" w:rsidRPr="00264EDC" w14:paraId="12FEE5E0" w14:textId="035289C2" w:rsidTr="0083651D">
        <w:trPr>
          <w:trHeight w:val="765"/>
        </w:trPr>
        <w:tc>
          <w:tcPr>
            <w:tcW w:w="380" w:type="dxa"/>
            <w:tcBorders>
              <w:top w:val="nil"/>
              <w:left w:val="single" w:sz="8" w:space="0" w:color="auto"/>
              <w:bottom w:val="single" w:sz="8" w:space="0" w:color="auto"/>
              <w:right w:val="single" w:sz="8" w:space="0" w:color="auto"/>
            </w:tcBorders>
            <w:shd w:val="clear" w:color="auto" w:fill="auto"/>
            <w:vAlign w:val="center"/>
            <w:hideMark/>
          </w:tcPr>
          <w:p w14:paraId="608B96F6" w14:textId="77777777" w:rsidR="00135287" w:rsidRPr="00264EDC" w:rsidRDefault="00135287" w:rsidP="009D73E8">
            <w:pPr>
              <w:jc w:val="center"/>
              <w:rPr>
                <w:color w:val="000000"/>
              </w:rPr>
            </w:pPr>
            <w:r w:rsidRPr="00264EDC">
              <w:rPr>
                <w:color w:val="000000"/>
              </w:rPr>
              <w:t>2</w:t>
            </w:r>
          </w:p>
        </w:tc>
        <w:tc>
          <w:tcPr>
            <w:tcW w:w="1877" w:type="dxa"/>
            <w:tcBorders>
              <w:top w:val="nil"/>
              <w:left w:val="nil"/>
              <w:bottom w:val="single" w:sz="8" w:space="0" w:color="auto"/>
              <w:right w:val="single" w:sz="8" w:space="0" w:color="auto"/>
            </w:tcBorders>
            <w:shd w:val="clear" w:color="auto" w:fill="auto"/>
            <w:vAlign w:val="center"/>
            <w:hideMark/>
          </w:tcPr>
          <w:p w14:paraId="662B5366" w14:textId="77777777" w:rsidR="00135287" w:rsidRPr="00264EDC" w:rsidRDefault="00135287" w:rsidP="009D73E8">
            <w:pPr>
              <w:rPr>
                <w:color w:val="000000"/>
              </w:rPr>
            </w:pPr>
            <w:r w:rsidRPr="00264EDC">
              <w:rPr>
                <w:color w:val="000000"/>
              </w:rPr>
              <w:t>Трудоспособный возраст</w:t>
            </w:r>
          </w:p>
        </w:tc>
        <w:tc>
          <w:tcPr>
            <w:tcW w:w="764" w:type="dxa"/>
            <w:tcBorders>
              <w:top w:val="nil"/>
              <w:left w:val="nil"/>
              <w:bottom w:val="single" w:sz="8" w:space="0" w:color="auto"/>
              <w:right w:val="single" w:sz="8" w:space="0" w:color="auto"/>
            </w:tcBorders>
            <w:shd w:val="clear" w:color="auto" w:fill="auto"/>
            <w:vAlign w:val="center"/>
            <w:hideMark/>
          </w:tcPr>
          <w:p w14:paraId="1E67EF5A" w14:textId="336CCF50" w:rsidR="00135287" w:rsidRPr="00264EDC" w:rsidRDefault="00135287" w:rsidP="009D73E8">
            <w:pPr>
              <w:jc w:val="center"/>
              <w:rPr>
                <w:color w:val="000000"/>
              </w:rPr>
            </w:pPr>
            <w:r w:rsidRPr="00264EDC">
              <w:rPr>
                <w:color w:val="000000"/>
              </w:rPr>
              <w:t>31</w:t>
            </w:r>
            <w:r>
              <w:rPr>
                <w:color w:val="000000"/>
              </w:rPr>
              <w:t> </w:t>
            </w:r>
            <w:r w:rsidRPr="00264EDC">
              <w:rPr>
                <w:color w:val="000000"/>
              </w:rPr>
              <w:t>116</w:t>
            </w:r>
          </w:p>
        </w:tc>
        <w:tc>
          <w:tcPr>
            <w:tcW w:w="708" w:type="dxa"/>
            <w:tcBorders>
              <w:top w:val="nil"/>
              <w:left w:val="nil"/>
              <w:bottom w:val="single" w:sz="8" w:space="0" w:color="auto"/>
              <w:right w:val="single" w:sz="8" w:space="0" w:color="auto"/>
            </w:tcBorders>
            <w:shd w:val="clear" w:color="auto" w:fill="auto"/>
            <w:vAlign w:val="center"/>
            <w:hideMark/>
          </w:tcPr>
          <w:p w14:paraId="14561BAD" w14:textId="77777777" w:rsidR="00135287" w:rsidRPr="00264EDC" w:rsidRDefault="00135287" w:rsidP="009D73E8">
            <w:pPr>
              <w:jc w:val="center"/>
              <w:rPr>
                <w:color w:val="000000"/>
              </w:rPr>
            </w:pPr>
            <w:r w:rsidRPr="00264EDC">
              <w:rPr>
                <w:color w:val="000000"/>
              </w:rPr>
              <w:t>52,9</w:t>
            </w:r>
          </w:p>
        </w:tc>
        <w:tc>
          <w:tcPr>
            <w:tcW w:w="764" w:type="dxa"/>
            <w:tcBorders>
              <w:top w:val="nil"/>
              <w:left w:val="nil"/>
              <w:bottom w:val="single" w:sz="8" w:space="0" w:color="auto"/>
              <w:right w:val="single" w:sz="8" w:space="0" w:color="auto"/>
            </w:tcBorders>
            <w:shd w:val="clear" w:color="auto" w:fill="auto"/>
            <w:vAlign w:val="center"/>
            <w:hideMark/>
          </w:tcPr>
          <w:p w14:paraId="4670765E" w14:textId="1D296151" w:rsidR="00135287" w:rsidRPr="00264EDC" w:rsidRDefault="00135287" w:rsidP="009D73E8">
            <w:pPr>
              <w:jc w:val="center"/>
              <w:rPr>
                <w:color w:val="000000"/>
              </w:rPr>
            </w:pPr>
            <w:r w:rsidRPr="00264EDC">
              <w:rPr>
                <w:color w:val="000000"/>
              </w:rPr>
              <w:t>30</w:t>
            </w:r>
            <w:r>
              <w:rPr>
                <w:color w:val="000000"/>
              </w:rPr>
              <w:t> </w:t>
            </w:r>
            <w:r w:rsidRPr="00264EDC">
              <w:rPr>
                <w:color w:val="000000"/>
              </w:rPr>
              <w:t>648</w:t>
            </w:r>
          </w:p>
        </w:tc>
        <w:tc>
          <w:tcPr>
            <w:tcW w:w="708" w:type="dxa"/>
            <w:tcBorders>
              <w:top w:val="nil"/>
              <w:left w:val="nil"/>
              <w:bottom w:val="single" w:sz="8" w:space="0" w:color="auto"/>
              <w:right w:val="single" w:sz="8" w:space="0" w:color="auto"/>
            </w:tcBorders>
            <w:shd w:val="clear" w:color="auto" w:fill="auto"/>
            <w:vAlign w:val="center"/>
            <w:hideMark/>
          </w:tcPr>
          <w:p w14:paraId="6379C8AA" w14:textId="77777777" w:rsidR="00135287" w:rsidRPr="00264EDC" w:rsidRDefault="00135287" w:rsidP="009D73E8">
            <w:pPr>
              <w:jc w:val="center"/>
              <w:rPr>
                <w:color w:val="000000"/>
              </w:rPr>
            </w:pPr>
            <w:r w:rsidRPr="00264EDC">
              <w:rPr>
                <w:color w:val="000000"/>
              </w:rPr>
              <w:t>52,7</w:t>
            </w:r>
          </w:p>
        </w:tc>
        <w:tc>
          <w:tcPr>
            <w:tcW w:w="764" w:type="dxa"/>
            <w:tcBorders>
              <w:top w:val="nil"/>
              <w:left w:val="nil"/>
              <w:bottom w:val="single" w:sz="8" w:space="0" w:color="auto"/>
              <w:right w:val="single" w:sz="8" w:space="0" w:color="auto"/>
            </w:tcBorders>
            <w:shd w:val="clear" w:color="auto" w:fill="auto"/>
            <w:vAlign w:val="center"/>
            <w:hideMark/>
          </w:tcPr>
          <w:p w14:paraId="52141DC3" w14:textId="245703CC" w:rsidR="00135287" w:rsidRPr="00264EDC" w:rsidRDefault="00135287" w:rsidP="009D73E8">
            <w:pPr>
              <w:jc w:val="center"/>
              <w:rPr>
                <w:color w:val="000000"/>
              </w:rPr>
            </w:pPr>
            <w:r w:rsidRPr="00264EDC">
              <w:rPr>
                <w:color w:val="000000"/>
              </w:rPr>
              <w:t>30</w:t>
            </w:r>
            <w:r>
              <w:rPr>
                <w:color w:val="000000"/>
              </w:rPr>
              <w:t> </w:t>
            </w:r>
            <w:r w:rsidRPr="00264EDC">
              <w:rPr>
                <w:color w:val="000000"/>
              </w:rPr>
              <w:t>225</w:t>
            </w:r>
          </w:p>
        </w:tc>
        <w:tc>
          <w:tcPr>
            <w:tcW w:w="708" w:type="dxa"/>
            <w:tcBorders>
              <w:top w:val="nil"/>
              <w:left w:val="nil"/>
              <w:bottom w:val="single" w:sz="8" w:space="0" w:color="auto"/>
              <w:right w:val="single" w:sz="8" w:space="0" w:color="auto"/>
            </w:tcBorders>
            <w:shd w:val="clear" w:color="auto" w:fill="auto"/>
            <w:vAlign w:val="center"/>
            <w:hideMark/>
          </w:tcPr>
          <w:p w14:paraId="68C6B347" w14:textId="77777777" w:rsidR="00135287" w:rsidRPr="00264EDC" w:rsidRDefault="00135287" w:rsidP="009D73E8">
            <w:pPr>
              <w:jc w:val="center"/>
              <w:rPr>
                <w:color w:val="000000"/>
              </w:rPr>
            </w:pPr>
            <w:r w:rsidRPr="00264EDC">
              <w:rPr>
                <w:color w:val="000000"/>
              </w:rPr>
              <w:t>53,6</w:t>
            </w:r>
          </w:p>
        </w:tc>
        <w:tc>
          <w:tcPr>
            <w:tcW w:w="760" w:type="dxa"/>
            <w:tcBorders>
              <w:top w:val="nil"/>
              <w:left w:val="nil"/>
              <w:bottom w:val="single" w:sz="8" w:space="0" w:color="auto"/>
              <w:right w:val="single" w:sz="8" w:space="0" w:color="auto"/>
            </w:tcBorders>
            <w:shd w:val="clear" w:color="auto" w:fill="auto"/>
            <w:vAlign w:val="center"/>
            <w:hideMark/>
          </w:tcPr>
          <w:p w14:paraId="29D8AB26" w14:textId="31C28AF5" w:rsidR="00135287" w:rsidRPr="00264EDC" w:rsidRDefault="00135287" w:rsidP="009D73E8">
            <w:pPr>
              <w:jc w:val="center"/>
              <w:rPr>
                <w:color w:val="000000"/>
              </w:rPr>
            </w:pPr>
            <w:r w:rsidRPr="00264EDC">
              <w:rPr>
                <w:color w:val="000000"/>
              </w:rPr>
              <w:t>27</w:t>
            </w:r>
            <w:r>
              <w:rPr>
                <w:color w:val="000000"/>
              </w:rPr>
              <w:t> </w:t>
            </w:r>
            <w:r w:rsidRPr="00264EDC">
              <w:rPr>
                <w:color w:val="000000"/>
              </w:rPr>
              <w:t>627</w:t>
            </w:r>
          </w:p>
        </w:tc>
        <w:tc>
          <w:tcPr>
            <w:tcW w:w="703" w:type="dxa"/>
            <w:tcBorders>
              <w:top w:val="nil"/>
              <w:left w:val="nil"/>
              <w:bottom w:val="single" w:sz="8" w:space="0" w:color="auto"/>
              <w:right w:val="single" w:sz="8" w:space="0" w:color="auto"/>
            </w:tcBorders>
            <w:shd w:val="clear" w:color="auto" w:fill="auto"/>
            <w:vAlign w:val="center"/>
            <w:hideMark/>
          </w:tcPr>
          <w:p w14:paraId="782A8A0C" w14:textId="77777777" w:rsidR="00135287" w:rsidRPr="00264EDC" w:rsidRDefault="00135287" w:rsidP="009D73E8">
            <w:pPr>
              <w:jc w:val="center"/>
              <w:rPr>
                <w:color w:val="000000"/>
              </w:rPr>
            </w:pPr>
            <w:r w:rsidRPr="00264EDC">
              <w:rPr>
                <w:color w:val="000000"/>
              </w:rPr>
              <w:t>49,4</w:t>
            </w:r>
          </w:p>
        </w:tc>
        <w:tc>
          <w:tcPr>
            <w:tcW w:w="784" w:type="dxa"/>
            <w:tcBorders>
              <w:top w:val="nil"/>
              <w:left w:val="nil"/>
              <w:bottom w:val="single" w:sz="8" w:space="0" w:color="auto"/>
              <w:right w:val="single" w:sz="8" w:space="0" w:color="auto"/>
            </w:tcBorders>
            <w:vAlign w:val="center"/>
          </w:tcPr>
          <w:p w14:paraId="2F3B7AB0" w14:textId="4A7B6067" w:rsidR="00135287" w:rsidRPr="00264EDC" w:rsidRDefault="0083651D" w:rsidP="009D73E8">
            <w:pPr>
              <w:jc w:val="center"/>
              <w:rPr>
                <w:color w:val="000000"/>
              </w:rPr>
            </w:pPr>
            <w:r>
              <w:rPr>
                <w:color w:val="000000"/>
              </w:rPr>
              <w:t>29236</w:t>
            </w:r>
          </w:p>
        </w:tc>
        <w:tc>
          <w:tcPr>
            <w:tcW w:w="666" w:type="dxa"/>
            <w:tcBorders>
              <w:top w:val="nil"/>
              <w:left w:val="nil"/>
              <w:bottom w:val="single" w:sz="8" w:space="0" w:color="auto"/>
              <w:right w:val="single" w:sz="8" w:space="0" w:color="auto"/>
            </w:tcBorders>
            <w:vAlign w:val="center"/>
          </w:tcPr>
          <w:p w14:paraId="107B89C2" w14:textId="5936D185" w:rsidR="00135287" w:rsidRPr="00264EDC" w:rsidRDefault="0083651D" w:rsidP="009D73E8">
            <w:pPr>
              <w:jc w:val="center"/>
              <w:rPr>
                <w:color w:val="000000"/>
              </w:rPr>
            </w:pPr>
            <w:r>
              <w:rPr>
                <w:color w:val="000000"/>
              </w:rPr>
              <w:t>52,5</w:t>
            </w:r>
          </w:p>
        </w:tc>
      </w:tr>
      <w:tr w:rsidR="00135287" w:rsidRPr="00264EDC" w14:paraId="34D1ED86" w14:textId="6E608662" w:rsidTr="0083651D">
        <w:trPr>
          <w:trHeight w:val="1140"/>
        </w:trPr>
        <w:tc>
          <w:tcPr>
            <w:tcW w:w="380" w:type="dxa"/>
            <w:tcBorders>
              <w:top w:val="nil"/>
              <w:left w:val="single" w:sz="8" w:space="0" w:color="auto"/>
              <w:bottom w:val="single" w:sz="8" w:space="0" w:color="auto"/>
              <w:right w:val="single" w:sz="8" w:space="0" w:color="auto"/>
            </w:tcBorders>
            <w:shd w:val="clear" w:color="auto" w:fill="auto"/>
            <w:vAlign w:val="center"/>
            <w:hideMark/>
          </w:tcPr>
          <w:p w14:paraId="57C56B0F" w14:textId="77777777" w:rsidR="00135287" w:rsidRPr="00264EDC" w:rsidRDefault="00135287" w:rsidP="009D73E8">
            <w:pPr>
              <w:jc w:val="center"/>
              <w:rPr>
                <w:color w:val="000000"/>
              </w:rPr>
            </w:pPr>
            <w:r w:rsidRPr="00264EDC">
              <w:rPr>
                <w:color w:val="000000"/>
              </w:rPr>
              <w:t>3</w:t>
            </w:r>
          </w:p>
        </w:tc>
        <w:tc>
          <w:tcPr>
            <w:tcW w:w="1877" w:type="dxa"/>
            <w:tcBorders>
              <w:top w:val="nil"/>
              <w:left w:val="nil"/>
              <w:bottom w:val="single" w:sz="8" w:space="0" w:color="auto"/>
              <w:right w:val="single" w:sz="8" w:space="0" w:color="auto"/>
            </w:tcBorders>
            <w:shd w:val="clear" w:color="auto" w:fill="auto"/>
            <w:vAlign w:val="center"/>
            <w:hideMark/>
          </w:tcPr>
          <w:p w14:paraId="4BA9107D" w14:textId="77777777" w:rsidR="00135287" w:rsidRPr="00264EDC" w:rsidRDefault="00135287" w:rsidP="009D73E8">
            <w:pPr>
              <w:rPr>
                <w:color w:val="000000"/>
              </w:rPr>
            </w:pPr>
            <w:r w:rsidRPr="00264EDC">
              <w:rPr>
                <w:color w:val="000000"/>
              </w:rPr>
              <w:t>Старше трудоспособного возраста</w:t>
            </w:r>
          </w:p>
        </w:tc>
        <w:tc>
          <w:tcPr>
            <w:tcW w:w="764" w:type="dxa"/>
            <w:tcBorders>
              <w:top w:val="nil"/>
              <w:left w:val="nil"/>
              <w:bottom w:val="single" w:sz="8" w:space="0" w:color="auto"/>
              <w:right w:val="single" w:sz="8" w:space="0" w:color="auto"/>
            </w:tcBorders>
            <w:shd w:val="clear" w:color="auto" w:fill="auto"/>
            <w:vAlign w:val="center"/>
            <w:hideMark/>
          </w:tcPr>
          <w:p w14:paraId="18BB168B" w14:textId="705A02A1" w:rsidR="00135287" w:rsidRPr="00264EDC" w:rsidRDefault="00135287" w:rsidP="009D73E8">
            <w:pPr>
              <w:jc w:val="center"/>
              <w:rPr>
                <w:color w:val="000000"/>
              </w:rPr>
            </w:pPr>
            <w:r w:rsidRPr="00264EDC">
              <w:rPr>
                <w:color w:val="000000"/>
              </w:rPr>
              <w:t>17</w:t>
            </w:r>
            <w:r>
              <w:rPr>
                <w:color w:val="000000"/>
              </w:rPr>
              <w:t> </w:t>
            </w:r>
            <w:r w:rsidRPr="00264EDC">
              <w:rPr>
                <w:color w:val="000000"/>
              </w:rPr>
              <w:t>083</w:t>
            </w:r>
          </w:p>
        </w:tc>
        <w:tc>
          <w:tcPr>
            <w:tcW w:w="708" w:type="dxa"/>
            <w:tcBorders>
              <w:top w:val="nil"/>
              <w:left w:val="nil"/>
              <w:bottom w:val="single" w:sz="8" w:space="0" w:color="auto"/>
              <w:right w:val="single" w:sz="8" w:space="0" w:color="auto"/>
            </w:tcBorders>
            <w:shd w:val="clear" w:color="auto" w:fill="auto"/>
            <w:vAlign w:val="center"/>
            <w:hideMark/>
          </w:tcPr>
          <w:p w14:paraId="5C5C854C" w14:textId="77777777" w:rsidR="00135287" w:rsidRPr="00264EDC" w:rsidRDefault="00135287" w:rsidP="009D73E8">
            <w:pPr>
              <w:jc w:val="center"/>
              <w:rPr>
                <w:color w:val="000000"/>
              </w:rPr>
            </w:pPr>
            <w:r w:rsidRPr="00264EDC">
              <w:rPr>
                <w:color w:val="000000"/>
              </w:rPr>
              <w:t>29,1</w:t>
            </w:r>
          </w:p>
        </w:tc>
        <w:tc>
          <w:tcPr>
            <w:tcW w:w="764" w:type="dxa"/>
            <w:tcBorders>
              <w:top w:val="nil"/>
              <w:left w:val="nil"/>
              <w:bottom w:val="single" w:sz="8" w:space="0" w:color="auto"/>
              <w:right w:val="single" w:sz="8" w:space="0" w:color="auto"/>
            </w:tcBorders>
            <w:shd w:val="clear" w:color="auto" w:fill="auto"/>
            <w:vAlign w:val="center"/>
            <w:hideMark/>
          </w:tcPr>
          <w:p w14:paraId="6472944A" w14:textId="57872462" w:rsidR="00135287" w:rsidRPr="00264EDC" w:rsidRDefault="00135287" w:rsidP="009D73E8">
            <w:pPr>
              <w:jc w:val="center"/>
              <w:rPr>
                <w:color w:val="000000"/>
              </w:rPr>
            </w:pPr>
            <w:r w:rsidRPr="00264EDC">
              <w:rPr>
                <w:color w:val="000000"/>
              </w:rPr>
              <w:t>17</w:t>
            </w:r>
            <w:r>
              <w:rPr>
                <w:color w:val="000000"/>
              </w:rPr>
              <w:t> </w:t>
            </w:r>
            <w:r w:rsidRPr="00264EDC">
              <w:rPr>
                <w:color w:val="000000"/>
              </w:rPr>
              <w:t>270</w:t>
            </w:r>
          </w:p>
        </w:tc>
        <w:tc>
          <w:tcPr>
            <w:tcW w:w="708" w:type="dxa"/>
            <w:tcBorders>
              <w:top w:val="nil"/>
              <w:left w:val="nil"/>
              <w:bottom w:val="single" w:sz="8" w:space="0" w:color="auto"/>
              <w:right w:val="single" w:sz="8" w:space="0" w:color="auto"/>
            </w:tcBorders>
            <w:shd w:val="clear" w:color="auto" w:fill="auto"/>
            <w:vAlign w:val="center"/>
            <w:hideMark/>
          </w:tcPr>
          <w:p w14:paraId="1AAFD95D" w14:textId="77777777" w:rsidR="00135287" w:rsidRPr="00264EDC" w:rsidRDefault="00135287" w:rsidP="009D73E8">
            <w:pPr>
              <w:jc w:val="center"/>
              <w:rPr>
                <w:color w:val="000000"/>
              </w:rPr>
            </w:pPr>
            <w:r w:rsidRPr="00264EDC">
              <w:rPr>
                <w:color w:val="000000"/>
              </w:rPr>
              <w:t>29,7</w:t>
            </w:r>
          </w:p>
        </w:tc>
        <w:tc>
          <w:tcPr>
            <w:tcW w:w="764" w:type="dxa"/>
            <w:tcBorders>
              <w:top w:val="nil"/>
              <w:left w:val="nil"/>
              <w:bottom w:val="single" w:sz="8" w:space="0" w:color="auto"/>
              <w:right w:val="single" w:sz="8" w:space="0" w:color="auto"/>
            </w:tcBorders>
            <w:shd w:val="clear" w:color="auto" w:fill="auto"/>
            <w:vAlign w:val="center"/>
            <w:hideMark/>
          </w:tcPr>
          <w:p w14:paraId="67328FA3" w14:textId="39397457" w:rsidR="00135287" w:rsidRPr="00264EDC" w:rsidRDefault="00135287" w:rsidP="009D73E8">
            <w:pPr>
              <w:jc w:val="center"/>
              <w:rPr>
                <w:color w:val="000000"/>
              </w:rPr>
            </w:pPr>
            <w:r w:rsidRPr="00264EDC">
              <w:rPr>
                <w:color w:val="000000"/>
              </w:rPr>
              <w:t>15</w:t>
            </w:r>
            <w:r>
              <w:rPr>
                <w:color w:val="000000"/>
              </w:rPr>
              <w:t> </w:t>
            </w:r>
            <w:r w:rsidRPr="00264EDC">
              <w:rPr>
                <w:color w:val="000000"/>
              </w:rPr>
              <w:t>968</w:t>
            </w:r>
          </w:p>
        </w:tc>
        <w:tc>
          <w:tcPr>
            <w:tcW w:w="708" w:type="dxa"/>
            <w:tcBorders>
              <w:top w:val="nil"/>
              <w:left w:val="nil"/>
              <w:bottom w:val="single" w:sz="8" w:space="0" w:color="auto"/>
              <w:right w:val="single" w:sz="8" w:space="0" w:color="auto"/>
            </w:tcBorders>
            <w:shd w:val="clear" w:color="auto" w:fill="auto"/>
            <w:vAlign w:val="center"/>
            <w:hideMark/>
          </w:tcPr>
          <w:p w14:paraId="19BD4BAA" w14:textId="77777777" w:rsidR="00135287" w:rsidRPr="00264EDC" w:rsidRDefault="00135287" w:rsidP="009D73E8">
            <w:pPr>
              <w:jc w:val="center"/>
              <w:rPr>
                <w:color w:val="000000"/>
              </w:rPr>
            </w:pPr>
            <w:r w:rsidRPr="00264EDC">
              <w:rPr>
                <w:color w:val="000000"/>
              </w:rPr>
              <w:t>28,3</w:t>
            </w:r>
          </w:p>
        </w:tc>
        <w:tc>
          <w:tcPr>
            <w:tcW w:w="760" w:type="dxa"/>
            <w:tcBorders>
              <w:top w:val="nil"/>
              <w:left w:val="nil"/>
              <w:bottom w:val="single" w:sz="8" w:space="0" w:color="auto"/>
              <w:right w:val="single" w:sz="8" w:space="0" w:color="auto"/>
            </w:tcBorders>
            <w:shd w:val="clear" w:color="auto" w:fill="auto"/>
            <w:vAlign w:val="center"/>
            <w:hideMark/>
          </w:tcPr>
          <w:p w14:paraId="0E0C7E5F" w14:textId="0F59AEE0" w:rsidR="00135287" w:rsidRPr="00264EDC" w:rsidRDefault="00135287" w:rsidP="009D73E8">
            <w:pPr>
              <w:jc w:val="center"/>
              <w:rPr>
                <w:color w:val="000000"/>
              </w:rPr>
            </w:pPr>
            <w:r w:rsidRPr="00264EDC">
              <w:rPr>
                <w:color w:val="000000"/>
              </w:rPr>
              <w:t>15</w:t>
            </w:r>
            <w:r>
              <w:rPr>
                <w:color w:val="000000"/>
              </w:rPr>
              <w:t> </w:t>
            </w:r>
            <w:r w:rsidRPr="00264EDC">
              <w:rPr>
                <w:color w:val="000000"/>
              </w:rPr>
              <w:t>077</w:t>
            </w:r>
          </w:p>
        </w:tc>
        <w:tc>
          <w:tcPr>
            <w:tcW w:w="703" w:type="dxa"/>
            <w:tcBorders>
              <w:top w:val="nil"/>
              <w:left w:val="nil"/>
              <w:bottom w:val="single" w:sz="8" w:space="0" w:color="auto"/>
              <w:right w:val="single" w:sz="8" w:space="0" w:color="auto"/>
            </w:tcBorders>
            <w:shd w:val="clear" w:color="auto" w:fill="auto"/>
            <w:vAlign w:val="center"/>
            <w:hideMark/>
          </w:tcPr>
          <w:p w14:paraId="1058AC2D" w14:textId="77777777" w:rsidR="00135287" w:rsidRPr="00264EDC" w:rsidRDefault="00135287" w:rsidP="009D73E8">
            <w:pPr>
              <w:jc w:val="center"/>
              <w:rPr>
                <w:color w:val="000000"/>
              </w:rPr>
            </w:pPr>
            <w:r w:rsidRPr="00264EDC">
              <w:rPr>
                <w:color w:val="000000"/>
              </w:rPr>
              <w:t>27,0</w:t>
            </w:r>
          </w:p>
        </w:tc>
        <w:tc>
          <w:tcPr>
            <w:tcW w:w="784" w:type="dxa"/>
            <w:tcBorders>
              <w:top w:val="nil"/>
              <w:left w:val="nil"/>
              <w:bottom w:val="single" w:sz="8" w:space="0" w:color="auto"/>
              <w:right w:val="single" w:sz="8" w:space="0" w:color="auto"/>
            </w:tcBorders>
            <w:vAlign w:val="center"/>
          </w:tcPr>
          <w:p w14:paraId="4B8ED20A" w14:textId="4D3EA1DA" w:rsidR="00135287" w:rsidRPr="00264EDC" w:rsidRDefault="0083651D" w:rsidP="009D73E8">
            <w:pPr>
              <w:jc w:val="center"/>
              <w:rPr>
                <w:color w:val="000000"/>
              </w:rPr>
            </w:pPr>
            <w:r>
              <w:rPr>
                <w:color w:val="000000"/>
              </w:rPr>
              <w:t>14578</w:t>
            </w:r>
          </w:p>
        </w:tc>
        <w:tc>
          <w:tcPr>
            <w:tcW w:w="666" w:type="dxa"/>
            <w:tcBorders>
              <w:top w:val="nil"/>
              <w:left w:val="nil"/>
              <w:bottom w:val="single" w:sz="8" w:space="0" w:color="auto"/>
              <w:right w:val="single" w:sz="8" w:space="0" w:color="auto"/>
            </w:tcBorders>
            <w:vAlign w:val="center"/>
          </w:tcPr>
          <w:p w14:paraId="08104335" w14:textId="07CF1056" w:rsidR="00135287" w:rsidRPr="00264EDC" w:rsidRDefault="0083651D" w:rsidP="009D73E8">
            <w:pPr>
              <w:jc w:val="center"/>
              <w:rPr>
                <w:color w:val="000000"/>
              </w:rPr>
            </w:pPr>
            <w:r>
              <w:rPr>
                <w:color w:val="000000"/>
              </w:rPr>
              <w:t>26,2</w:t>
            </w:r>
          </w:p>
        </w:tc>
      </w:tr>
      <w:tr w:rsidR="00135287" w:rsidRPr="00264EDC" w14:paraId="29348D8A" w14:textId="72EF076A" w:rsidTr="0083651D">
        <w:trPr>
          <w:trHeight w:val="390"/>
        </w:trPr>
        <w:tc>
          <w:tcPr>
            <w:tcW w:w="380" w:type="dxa"/>
            <w:tcBorders>
              <w:top w:val="nil"/>
              <w:left w:val="single" w:sz="8" w:space="0" w:color="auto"/>
              <w:bottom w:val="single" w:sz="8" w:space="0" w:color="auto"/>
              <w:right w:val="single" w:sz="8" w:space="0" w:color="auto"/>
            </w:tcBorders>
            <w:shd w:val="clear" w:color="auto" w:fill="auto"/>
            <w:vAlign w:val="center"/>
            <w:hideMark/>
          </w:tcPr>
          <w:p w14:paraId="749209D7" w14:textId="77777777" w:rsidR="00135287" w:rsidRPr="00264EDC" w:rsidRDefault="00135287" w:rsidP="009D73E8">
            <w:pPr>
              <w:jc w:val="center"/>
              <w:rPr>
                <w:color w:val="000000"/>
              </w:rPr>
            </w:pPr>
            <w:r w:rsidRPr="00264EDC">
              <w:rPr>
                <w:color w:val="000000"/>
              </w:rPr>
              <w:t>4</w:t>
            </w:r>
          </w:p>
        </w:tc>
        <w:tc>
          <w:tcPr>
            <w:tcW w:w="1877" w:type="dxa"/>
            <w:tcBorders>
              <w:top w:val="nil"/>
              <w:left w:val="nil"/>
              <w:bottom w:val="single" w:sz="8" w:space="0" w:color="auto"/>
              <w:right w:val="single" w:sz="8" w:space="0" w:color="auto"/>
            </w:tcBorders>
            <w:shd w:val="clear" w:color="auto" w:fill="auto"/>
            <w:vAlign w:val="center"/>
            <w:hideMark/>
          </w:tcPr>
          <w:p w14:paraId="219066FB" w14:textId="77777777" w:rsidR="00135287" w:rsidRPr="00264EDC" w:rsidRDefault="00135287" w:rsidP="009D73E8">
            <w:pPr>
              <w:rPr>
                <w:color w:val="000000"/>
              </w:rPr>
            </w:pPr>
            <w:r w:rsidRPr="00264EDC">
              <w:rPr>
                <w:color w:val="000000"/>
              </w:rPr>
              <w:t>Всего</w:t>
            </w:r>
          </w:p>
        </w:tc>
        <w:tc>
          <w:tcPr>
            <w:tcW w:w="764" w:type="dxa"/>
            <w:tcBorders>
              <w:top w:val="nil"/>
              <w:left w:val="nil"/>
              <w:bottom w:val="single" w:sz="8" w:space="0" w:color="auto"/>
              <w:right w:val="single" w:sz="8" w:space="0" w:color="auto"/>
            </w:tcBorders>
            <w:shd w:val="clear" w:color="auto" w:fill="auto"/>
            <w:vAlign w:val="center"/>
            <w:hideMark/>
          </w:tcPr>
          <w:p w14:paraId="7373739B" w14:textId="4823E122" w:rsidR="00135287" w:rsidRPr="00264EDC" w:rsidRDefault="00135287" w:rsidP="009D73E8">
            <w:pPr>
              <w:jc w:val="center"/>
              <w:rPr>
                <w:color w:val="000000"/>
              </w:rPr>
            </w:pPr>
            <w:r w:rsidRPr="00264EDC">
              <w:rPr>
                <w:color w:val="000000"/>
              </w:rPr>
              <w:t>58</w:t>
            </w:r>
            <w:r>
              <w:rPr>
                <w:color w:val="000000"/>
              </w:rPr>
              <w:t> </w:t>
            </w:r>
            <w:r w:rsidRPr="00264EDC">
              <w:rPr>
                <w:color w:val="000000"/>
              </w:rPr>
              <w:t>769</w:t>
            </w:r>
          </w:p>
        </w:tc>
        <w:tc>
          <w:tcPr>
            <w:tcW w:w="708" w:type="dxa"/>
            <w:tcBorders>
              <w:top w:val="nil"/>
              <w:left w:val="nil"/>
              <w:bottom w:val="single" w:sz="8" w:space="0" w:color="auto"/>
              <w:right w:val="single" w:sz="8" w:space="0" w:color="auto"/>
            </w:tcBorders>
            <w:shd w:val="clear" w:color="auto" w:fill="auto"/>
            <w:vAlign w:val="center"/>
            <w:hideMark/>
          </w:tcPr>
          <w:p w14:paraId="2F270170" w14:textId="77777777" w:rsidR="00135287" w:rsidRPr="00264EDC" w:rsidRDefault="00135287" w:rsidP="009D73E8">
            <w:pPr>
              <w:jc w:val="center"/>
              <w:rPr>
                <w:color w:val="000000"/>
              </w:rPr>
            </w:pPr>
            <w:r w:rsidRPr="00264EDC">
              <w:rPr>
                <w:color w:val="000000"/>
              </w:rPr>
              <w:t>100</w:t>
            </w:r>
          </w:p>
        </w:tc>
        <w:tc>
          <w:tcPr>
            <w:tcW w:w="764" w:type="dxa"/>
            <w:tcBorders>
              <w:top w:val="nil"/>
              <w:left w:val="nil"/>
              <w:bottom w:val="single" w:sz="8" w:space="0" w:color="auto"/>
              <w:right w:val="single" w:sz="8" w:space="0" w:color="auto"/>
            </w:tcBorders>
            <w:shd w:val="clear" w:color="auto" w:fill="auto"/>
            <w:vAlign w:val="center"/>
            <w:hideMark/>
          </w:tcPr>
          <w:p w14:paraId="066EF08B" w14:textId="768BBA23" w:rsidR="00135287" w:rsidRPr="00264EDC" w:rsidRDefault="00135287" w:rsidP="009D73E8">
            <w:pPr>
              <w:jc w:val="center"/>
              <w:rPr>
                <w:color w:val="000000"/>
              </w:rPr>
            </w:pPr>
            <w:r w:rsidRPr="00264EDC">
              <w:rPr>
                <w:color w:val="000000"/>
              </w:rPr>
              <w:t>58</w:t>
            </w:r>
            <w:r>
              <w:rPr>
                <w:color w:val="000000"/>
              </w:rPr>
              <w:t> </w:t>
            </w:r>
            <w:r w:rsidRPr="00264EDC">
              <w:rPr>
                <w:color w:val="000000"/>
              </w:rPr>
              <w:t>152</w:t>
            </w:r>
          </w:p>
        </w:tc>
        <w:tc>
          <w:tcPr>
            <w:tcW w:w="708" w:type="dxa"/>
            <w:tcBorders>
              <w:top w:val="nil"/>
              <w:left w:val="nil"/>
              <w:bottom w:val="single" w:sz="8" w:space="0" w:color="auto"/>
              <w:right w:val="single" w:sz="8" w:space="0" w:color="auto"/>
            </w:tcBorders>
            <w:shd w:val="clear" w:color="auto" w:fill="auto"/>
            <w:vAlign w:val="center"/>
            <w:hideMark/>
          </w:tcPr>
          <w:p w14:paraId="690EC994" w14:textId="77777777" w:rsidR="00135287" w:rsidRPr="00264EDC" w:rsidRDefault="00135287" w:rsidP="009D73E8">
            <w:pPr>
              <w:jc w:val="center"/>
              <w:rPr>
                <w:color w:val="000000"/>
              </w:rPr>
            </w:pPr>
            <w:r w:rsidRPr="00264EDC">
              <w:rPr>
                <w:color w:val="000000"/>
              </w:rPr>
              <w:t>100</w:t>
            </w:r>
          </w:p>
        </w:tc>
        <w:tc>
          <w:tcPr>
            <w:tcW w:w="764" w:type="dxa"/>
            <w:tcBorders>
              <w:top w:val="nil"/>
              <w:left w:val="nil"/>
              <w:bottom w:val="single" w:sz="8" w:space="0" w:color="auto"/>
              <w:right w:val="single" w:sz="8" w:space="0" w:color="auto"/>
            </w:tcBorders>
            <w:shd w:val="clear" w:color="auto" w:fill="auto"/>
            <w:vAlign w:val="center"/>
            <w:hideMark/>
          </w:tcPr>
          <w:p w14:paraId="77581EBC" w14:textId="6C30EF2A" w:rsidR="00135287" w:rsidRPr="00264EDC" w:rsidRDefault="00135287" w:rsidP="009D73E8">
            <w:pPr>
              <w:jc w:val="center"/>
              <w:rPr>
                <w:color w:val="000000"/>
              </w:rPr>
            </w:pPr>
            <w:r w:rsidRPr="00264EDC">
              <w:rPr>
                <w:color w:val="000000"/>
              </w:rPr>
              <w:t>56</w:t>
            </w:r>
            <w:r>
              <w:rPr>
                <w:color w:val="000000"/>
              </w:rPr>
              <w:t> </w:t>
            </w:r>
            <w:r w:rsidRPr="00264EDC">
              <w:rPr>
                <w:color w:val="000000"/>
              </w:rPr>
              <w:t>385</w:t>
            </w:r>
          </w:p>
        </w:tc>
        <w:tc>
          <w:tcPr>
            <w:tcW w:w="708" w:type="dxa"/>
            <w:tcBorders>
              <w:top w:val="nil"/>
              <w:left w:val="nil"/>
              <w:bottom w:val="single" w:sz="8" w:space="0" w:color="auto"/>
              <w:right w:val="single" w:sz="8" w:space="0" w:color="auto"/>
            </w:tcBorders>
            <w:shd w:val="clear" w:color="auto" w:fill="auto"/>
            <w:vAlign w:val="center"/>
            <w:hideMark/>
          </w:tcPr>
          <w:p w14:paraId="0AA008B0" w14:textId="77777777" w:rsidR="00135287" w:rsidRPr="00264EDC" w:rsidRDefault="00135287" w:rsidP="009D73E8">
            <w:pPr>
              <w:jc w:val="center"/>
              <w:rPr>
                <w:color w:val="000000"/>
              </w:rPr>
            </w:pPr>
            <w:r w:rsidRPr="00264EDC">
              <w:rPr>
                <w:color w:val="000000"/>
              </w:rPr>
              <w:t>100</w:t>
            </w:r>
          </w:p>
        </w:tc>
        <w:tc>
          <w:tcPr>
            <w:tcW w:w="760" w:type="dxa"/>
            <w:tcBorders>
              <w:top w:val="nil"/>
              <w:left w:val="nil"/>
              <w:bottom w:val="single" w:sz="8" w:space="0" w:color="auto"/>
              <w:right w:val="single" w:sz="8" w:space="0" w:color="auto"/>
            </w:tcBorders>
            <w:shd w:val="clear" w:color="auto" w:fill="auto"/>
            <w:vAlign w:val="center"/>
            <w:hideMark/>
          </w:tcPr>
          <w:p w14:paraId="3879FB1D" w14:textId="7E9680FE" w:rsidR="00135287" w:rsidRPr="00264EDC" w:rsidRDefault="00135287" w:rsidP="009D73E8">
            <w:pPr>
              <w:jc w:val="center"/>
              <w:rPr>
                <w:color w:val="000000"/>
              </w:rPr>
            </w:pPr>
            <w:r w:rsidRPr="00264EDC">
              <w:rPr>
                <w:color w:val="000000"/>
              </w:rPr>
              <w:t>55</w:t>
            </w:r>
            <w:r>
              <w:rPr>
                <w:color w:val="000000"/>
              </w:rPr>
              <w:t> </w:t>
            </w:r>
            <w:r w:rsidRPr="00264EDC">
              <w:rPr>
                <w:color w:val="000000"/>
              </w:rPr>
              <w:t>899</w:t>
            </w:r>
          </w:p>
        </w:tc>
        <w:tc>
          <w:tcPr>
            <w:tcW w:w="703" w:type="dxa"/>
            <w:tcBorders>
              <w:top w:val="nil"/>
              <w:left w:val="nil"/>
              <w:bottom w:val="single" w:sz="8" w:space="0" w:color="auto"/>
              <w:right w:val="single" w:sz="8" w:space="0" w:color="auto"/>
            </w:tcBorders>
            <w:shd w:val="clear" w:color="auto" w:fill="auto"/>
            <w:vAlign w:val="center"/>
            <w:hideMark/>
          </w:tcPr>
          <w:p w14:paraId="3AA363B3" w14:textId="77777777" w:rsidR="00135287" w:rsidRPr="00264EDC" w:rsidRDefault="00135287" w:rsidP="009D73E8">
            <w:pPr>
              <w:jc w:val="center"/>
              <w:rPr>
                <w:color w:val="000000"/>
              </w:rPr>
            </w:pPr>
            <w:r w:rsidRPr="00264EDC">
              <w:rPr>
                <w:color w:val="000000"/>
              </w:rPr>
              <w:t>100</w:t>
            </w:r>
          </w:p>
        </w:tc>
        <w:tc>
          <w:tcPr>
            <w:tcW w:w="784" w:type="dxa"/>
            <w:tcBorders>
              <w:top w:val="nil"/>
              <w:left w:val="nil"/>
              <w:bottom w:val="single" w:sz="8" w:space="0" w:color="auto"/>
              <w:right w:val="single" w:sz="8" w:space="0" w:color="auto"/>
            </w:tcBorders>
            <w:vAlign w:val="center"/>
          </w:tcPr>
          <w:p w14:paraId="033C64AF" w14:textId="1A887347" w:rsidR="00135287" w:rsidRPr="00264EDC" w:rsidRDefault="0083651D" w:rsidP="009D73E8">
            <w:pPr>
              <w:jc w:val="center"/>
              <w:rPr>
                <w:color w:val="000000"/>
              </w:rPr>
            </w:pPr>
            <w:r>
              <w:rPr>
                <w:color w:val="000000"/>
              </w:rPr>
              <w:t>55712</w:t>
            </w:r>
          </w:p>
        </w:tc>
        <w:tc>
          <w:tcPr>
            <w:tcW w:w="666" w:type="dxa"/>
            <w:tcBorders>
              <w:top w:val="nil"/>
              <w:left w:val="nil"/>
              <w:bottom w:val="single" w:sz="8" w:space="0" w:color="auto"/>
              <w:right w:val="single" w:sz="8" w:space="0" w:color="auto"/>
            </w:tcBorders>
            <w:vAlign w:val="center"/>
          </w:tcPr>
          <w:p w14:paraId="56FC726E" w14:textId="23A172E6" w:rsidR="00135287" w:rsidRPr="00264EDC" w:rsidRDefault="0083651D" w:rsidP="009D73E8">
            <w:pPr>
              <w:jc w:val="center"/>
              <w:rPr>
                <w:color w:val="000000"/>
              </w:rPr>
            </w:pPr>
            <w:r>
              <w:rPr>
                <w:color w:val="000000"/>
              </w:rPr>
              <w:t>100</w:t>
            </w:r>
          </w:p>
        </w:tc>
      </w:tr>
    </w:tbl>
    <w:p w14:paraId="062E3D1F" w14:textId="77777777" w:rsidR="00B5423F" w:rsidRPr="00B5423F" w:rsidRDefault="00B5423F" w:rsidP="009D73E8"/>
    <w:p w14:paraId="55260CE6" w14:textId="5A842811" w:rsidR="00A47C9F" w:rsidRPr="00DF1E38" w:rsidRDefault="006D680B" w:rsidP="009D73E8">
      <w:pPr>
        <w:pStyle w:val="22"/>
        <w:numPr>
          <w:ilvl w:val="1"/>
          <w:numId w:val="22"/>
        </w:numPr>
        <w:spacing w:before="0" w:after="0"/>
        <w:ind w:left="0" w:firstLine="709"/>
        <w:rPr>
          <w:b w:val="0"/>
          <w:bCs w:val="0"/>
          <w:iCs w:val="0"/>
          <w:sz w:val="28"/>
          <w:lang w:val="ru-RU" w:eastAsia="ru-RU"/>
        </w:rPr>
      </w:pPr>
      <w:bookmarkStart w:id="39" w:name="_Toc163412783"/>
      <w:bookmarkStart w:id="40" w:name="_Toc177375949"/>
      <w:r w:rsidRPr="00DF1E38">
        <w:rPr>
          <w:b w:val="0"/>
          <w:bCs w:val="0"/>
          <w:iCs w:val="0"/>
          <w:sz w:val="28"/>
          <w:lang w:val="ru-RU" w:eastAsia="ru-RU"/>
        </w:rPr>
        <w:t xml:space="preserve">Анализ документов стратегического планирования </w:t>
      </w:r>
      <w:r w:rsidR="00DF1E38" w:rsidRPr="00DF1E38">
        <w:rPr>
          <w:b w:val="0"/>
          <w:bCs w:val="0"/>
          <w:iCs w:val="0"/>
          <w:sz w:val="28"/>
          <w:lang w:val="ru-RU" w:eastAsia="ru-RU"/>
        </w:rPr>
        <w:t>городского округа</w:t>
      </w:r>
      <w:bookmarkEnd w:id="39"/>
      <w:bookmarkEnd w:id="40"/>
    </w:p>
    <w:p w14:paraId="4E9C64D4" w14:textId="073C5BEA" w:rsidR="00752114" w:rsidRPr="00DF1E38" w:rsidRDefault="00752114" w:rsidP="009D73E8">
      <w:pPr>
        <w:pStyle w:val="a6"/>
        <w:spacing w:before="0" w:after="0"/>
        <w:ind w:firstLine="709"/>
        <w:rPr>
          <w:rFonts w:eastAsia="Calibri"/>
          <w:sz w:val="28"/>
          <w:szCs w:val="28"/>
        </w:rPr>
      </w:pPr>
      <w:r w:rsidRPr="00DF1E38">
        <w:rPr>
          <w:rFonts w:eastAsia="Calibri"/>
          <w:sz w:val="28"/>
          <w:szCs w:val="28"/>
        </w:rPr>
        <w:t>Расчетные показатели минимально допустимого уровня обеспеченности объектами местного значения</w:t>
      </w:r>
      <w:r w:rsidR="006514A1" w:rsidRPr="00DF1E38">
        <w:rPr>
          <w:rFonts w:eastAsia="Calibri"/>
          <w:sz w:val="28"/>
          <w:szCs w:val="28"/>
        </w:rPr>
        <w:t xml:space="preserve"> </w:t>
      </w:r>
      <w:r w:rsidR="00DF1E38" w:rsidRPr="00DF1E38">
        <w:rPr>
          <w:sz w:val="28"/>
          <w:szCs w:val="28"/>
        </w:rPr>
        <w:t>городского округа</w:t>
      </w:r>
      <w:r w:rsidRPr="00DF1E38">
        <w:rPr>
          <w:rFonts w:eastAsia="Calibri"/>
          <w:sz w:val="28"/>
          <w:szCs w:val="28"/>
        </w:rPr>
        <w:t xml:space="preserve"> и расчетные показатели максимально допустимого уровня территориальной доступности таких объектов для населения</w:t>
      </w:r>
      <w:r w:rsidR="006514A1" w:rsidRPr="00DF1E38">
        <w:rPr>
          <w:rFonts w:eastAsia="Calibri"/>
          <w:sz w:val="28"/>
          <w:szCs w:val="28"/>
        </w:rPr>
        <w:t xml:space="preserve"> </w:t>
      </w:r>
      <w:r w:rsidR="00DF1E38" w:rsidRPr="00DF1E38">
        <w:rPr>
          <w:sz w:val="28"/>
          <w:szCs w:val="28"/>
        </w:rPr>
        <w:t>городского округа</w:t>
      </w:r>
      <w:r w:rsidRPr="00DF1E38">
        <w:rPr>
          <w:rFonts w:eastAsia="Calibri"/>
          <w:sz w:val="28"/>
          <w:szCs w:val="28"/>
        </w:rPr>
        <w:t xml:space="preserve"> устанавливают количественную взаимосвязь между целевыми показателями документов стратегического планирования (стратегий и программ) и параметрами объектов местного значения</w:t>
      </w:r>
      <w:r w:rsidR="006514A1" w:rsidRPr="00DF1E38">
        <w:rPr>
          <w:rFonts w:eastAsia="Calibri"/>
          <w:sz w:val="28"/>
          <w:szCs w:val="28"/>
        </w:rPr>
        <w:t xml:space="preserve"> </w:t>
      </w:r>
      <w:r w:rsidR="003615D5" w:rsidRPr="00DF1E38">
        <w:rPr>
          <w:sz w:val="28"/>
          <w:szCs w:val="28"/>
        </w:rPr>
        <w:t>городского округа</w:t>
      </w:r>
      <w:r w:rsidRPr="00DF1E38">
        <w:rPr>
          <w:rFonts w:eastAsia="Calibri"/>
          <w:sz w:val="28"/>
          <w:szCs w:val="28"/>
        </w:rPr>
        <w:t>, размещение которых предусматривается документ</w:t>
      </w:r>
      <w:r w:rsidR="006514A1" w:rsidRPr="00DF1E38">
        <w:rPr>
          <w:rFonts w:eastAsia="Calibri"/>
          <w:sz w:val="28"/>
          <w:szCs w:val="28"/>
        </w:rPr>
        <w:t>ом</w:t>
      </w:r>
      <w:r w:rsidRPr="00DF1E38">
        <w:rPr>
          <w:rFonts w:eastAsia="Calibri"/>
          <w:sz w:val="28"/>
          <w:szCs w:val="28"/>
        </w:rPr>
        <w:t xml:space="preserve"> территориального планирования муниципальн</w:t>
      </w:r>
      <w:r w:rsidR="006514A1" w:rsidRPr="00DF1E38">
        <w:rPr>
          <w:rFonts w:eastAsia="Calibri"/>
          <w:sz w:val="28"/>
          <w:szCs w:val="28"/>
        </w:rPr>
        <w:t xml:space="preserve">ого </w:t>
      </w:r>
      <w:r w:rsidRPr="00DF1E38">
        <w:rPr>
          <w:rFonts w:eastAsia="Calibri"/>
          <w:sz w:val="28"/>
          <w:szCs w:val="28"/>
        </w:rPr>
        <w:t>образовани</w:t>
      </w:r>
      <w:r w:rsidR="006514A1" w:rsidRPr="00DF1E38">
        <w:rPr>
          <w:rFonts w:eastAsia="Calibri"/>
          <w:sz w:val="28"/>
          <w:szCs w:val="28"/>
        </w:rPr>
        <w:t>я</w:t>
      </w:r>
      <w:r w:rsidR="00652BD9" w:rsidRPr="00DF1E38">
        <w:rPr>
          <w:rFonts w:eastAsia="Calibri"/>
          <w:sz w:val="28"/>
          <w:szCs w:val="28"/>
        </w:rPr>
        <w:t>.</w:t>
      </w:r>
    </w:p>
    <w:p w14:paraId="634D7A8D" w14:textId="3EAF7AC8" w:rsidR="00752114" w:rsidRPr="00DF1E38" w:rsidRDefault="00752114" w:rsidP="009D73E8">
      <w:pPr>
        <w:pStyle w:val="a6"/>
        <w:spacing w:before="0" w:after="0"/>
        <w:ind w:firstLine="709"/>
        <w:rPr>
          <w:rFonts w:eastAsia="Calibri"/>
          <w:sz w:val="28"/>
          <w:szCs w:val="28"/>
        </w:rPr>
      </w:pPr>
      <w:r w:rsidRPr="00DF1E38">
        <w:rPr>
          <w:rFonts w:eastAsia="Calibri"/>
          <w:sz w:val="28"/>
          <w:szCs w:val="28"/>
        </w:rPr>
        <w:t>Федеральный закон от 28</w:t>
      </w:r>
      <w:r w:rsidR="002A48CB" w:rsidRPr="00DF1E38">
        <w:rPr>
          <w:rFonts w:eastAsia="Calibri"/>
          <w:sz w:val="28"/>
          <w:szCs w:val="28"/>
        </w:rPr>
        <w:t>.06.</w:t>
      </w:r>
      <w:r w:rsidRPr="00DF1E38">
        <w:rPr>
          <w:rFonts w:eastAsia="Calibri"/>
          <w:sz w:val="28"/>
          <w:szCs w:val="28"/>
        </w:rPr>
        <w:t xml:space="preserve">2014 № 172-ФЗ </w:t>
      </w:r>
      <w:r w:rsidR="00572CBA" w:rsidRPr="00DF1E38">
        <w:rPr>
          <w:rFonts w:eastAsia="Calibri"/>
          <w:sz w:val="28"/>
          <w:szCs w:val="28"/>
        </w:rPr>
        <w:t>«</w:t>
      </w:r>
      <w:r w:rsidRPr="00DF1E38">
        <w:rPr>
          <w:rFonts w:eastAsia="Calibri"/>
          <w:sz w:val="28"/>
          <w:szCs w:val="28"/>
        </w:rPr>
        <w:t>О стратегическом планировании в Российской Федерации</w:t>
      </w:r>
      <w:r w:rsidR="00572CBA" w:rsidRPr="00DF1E38">
        <w:rPr>
          <w:rFonts w:eastAsia="Calibri"/>
          <w:sz w:val="28"/>
          <w:szCs w:val="28"/>
        </w:rPr>
        <w:t>»</w:t>
      </w:r>
      <w:r w:rsidRPr="00DF1E38">
        <w:rPr>
          <w:rFonts w:eastAsia="Calibri"/>
          <w:sz w:val="28"/>
          <w:szCs w:val="28"/>
        </w:rPr>
        <w:t xml:space="preserve"> определил, что документ стратегического планирования – это документированная информация, разрабатываемая, рассматриваемая и утверждаемая (одобряемая)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иными участниками стратегического планирования.</w:t>
      </w:r>
    </w:p>
    <w:p w14:paraId="436F949A" w14:textId="630DD0B8" w:rsidR="00EA6166" w:rsidRPr="00B11D5B" w:rsidRDefault="00752114" w:rsidP="009D73E8">
      <w:pPr>
        <w:pStyle w:val="a6"/>
        <w:spacing w:before="0" w:after="0"/>
        <w:ind w:firstLine="709"/>
        <w:rPr>
          <w:rFonts w:eastAsia="Calibri"/>
          <w:sz w:val="28"/>
          <w:szCs w:val="28"/>
        </w:rPr>
      </w:pPr>
      <w:r w:rsidRPr="00B11D5B">
        <w:rPr>
          <w:rFonts w:eastAsia="Calibri"/>
          <w:sz w:val="28"/>
          <w:szCs w:val="28"/>
        </w:rPr>
        <w:lastRenderedPageBreak/>
        <w:t xml:space="preserve">При </w:t>
      </w:r>
      <w:r w:rsidR="00135287">
        <w:rPr>
          <w:rFonts w:eastAsia="Calibri"/>
          <w:sz w:val="28"/>
          <w:szCs w:val="28"/>
        </w:rPr>
        <w:t>разработке</w:t>
      </w:r>
      <w:r w:rsidRPr="00B11D5B">
        <w:rPr>
          <w:rFonts w:eastAsia="Calibri"/>
          <w:sz w:val="28"/>
          <w:szCs w:val="28"/>
        </w:rPr>
        <w:t xml:space="preserve"> местны</w:t>
      </w:r>
      <w:r w:rsidR="00135287">
        <w:rPr>
          <w:rFonts w:eastAsia="Calibri"/>
          <w:sz w:val="28"/>
          <w:szCs w:val="28"/>
        </w:rPr>
        <w:t>х</w:t>
      </w:r>
      <w:r w:rsidRPr="00B11D5B">
        <w:rPr>
          <w:rFonts w:eastAsia="Calibri"/>
          <w:sz w:val="28"/>
          <w:szCs w:val="28"/>
        </w:rPr>
        <w:t xml:space="preserve"> норматив</w:t>
      </w:r>
      <w:r w:rsidR="00135287">
        <w:rPr>
          <w:rFonts w:eastAsia="Calibri"/>
          <w:sz w:val="28"/>
          <w:szCs w:val="28"/>
        </w:rPr>
        <w:t>ов</w:t>
      </w:r>
      <w:r w:rsidRPr="00B11D5B">
        <w:rPr>
          <w:rFonts w:eastAsia="Calibri"/>
          <w:sz w:val="28"/>
          <w:szCs w:val="28"/>
        </w:rPr>
        <w:t xml:space="preserve"> градостроительного проектирования </w:t>
      </w:r>
      <w:r w:rsidR="00135287">
        <w:rPr>
          <w:rFonts w:eastAsia="Calibri"/>
          <w:sz w:val="28"/>
          <w:szCs w:val="28"/>
        </w:rPr>
        <w:t xml:space="preserve">МО </w:t>
      </w:r>
      <w:r w:rsidR="005451D5" w:rsidRPr="00B11D5B">
        <w:rPr>
          <w:rFonts w:eastAsia="Calibri"/>
          <w:sz w:val="28"/>
          <w:szCs w:val="28"/>
        </w:rPr>
        <w:t xml:space="preserve">город </w:t>
      </w:r>
      <w:r w:rsidR="00981238" w:rsidRPr="00B11D5B">
        <w:rPr>
          <w:rFonts w:eastAsia="Calibri"/>
          <w:sz w:val="28"/>
          <w:szCs w:val="28"/>
        </w:rPr>
        <w:t>Саяногорск</w:t>
      </w:r>
      <w:r w:rsidRPr="00B11D5B">
        <w:rPr>
          <w:rFonts w:eastAsia="Calibri"/>
          <w:sz w:val="28"/>
          <w:szCs w:val="28"/>
        </w:rPr>
        <w:t xml:space="preserve"> учитывались следующие документы стратегического планирования:</w:t>
      </w:r>
    </w:p>
    <w:p w14:paraId="21E50FB5" w14:textId="5AB6D22B" w:rsidR="00752114" w:rsidRPr="00DF1E38" w:rsidRDefault="00752114" w:rsidP="009D73E8">
      <w:pPr>
        <w:pStyle w:val="a3"/>
        <w:tabs>
          <w:tab w:val="left" w:pos="851"/>
        </w:tabs>
        <w:spacing w:after="0"/>
        <w:ind w:left="0" w:firstLine="709"/>
        <w:rPr>
          <w:sz w:val="28"/>
          <w:szCs w:val="28"/>
          <w:lang w:val="ru-RU"/>
        </w:rPr>
      </w:pPr>
      <w:r w:rsidRPr="00DF1E38">
        <w:rPr>
          <w:sz w:val="28"/>
          <w:szCs w:val="28"/>
          <w:lang w:val="ru-RU"/>
        </w:rPr>
        <w:t xml:space="preserve">Стратегия </w:t>
      </w:r>
      <w:r w:rsidR="00007E2B" w:rsidRPr="00DF1E38">
        <w:rPr>
          <w:sz w:val="28"/>
          <w:szCs w:val="28"/>
          <w:lang w:val="ru-RU"/>
        </w:rPr>
        <w:t>социально-экономического развития Республики Хакасия до 2030 года</w:t>
      </w:r>
      <w:r w:rsidRPr="00DF1E38">
        <w:rPr>
          <w:sz w:val="28"/>
          <w:szCs w:val="28"/>
          <w:lang w:val="ru-RU"/>
        </w:rPr>
        <w:t xml:space="preserve">, утвержденная </w:t>
      </w:r>
      <w:r w:rsidR="00007E2B" w:rsidRPr="00DF1E38">
        <w:rPr>
          <w:sz w:val="28"/>
          <w:szCs w:val="28"/>
          <w:lang w:val="ru-RU"/>
        </w:rPr>
        <w:t>Законом Республики Хакасия от 12.02.2020 № 01-ЗРХ</w:t>
      </w:r>
      <w:r w:rsidRPr="00DF1E38">
        <w:rPr>
          <w:sz w:val="28"/>
          <w:szCs w:val="28"/>
          <w:lang w:val="ru-RU"/>
        </w:rPr>
        <w:t>;</w:t>
      </w:r>
    </w:p>
    <w:p w14:paraId="460127D1" w14:textId="296B64D3" w:rsidR="00CA0DCA" w:rsidRPr="00DF1E38" w:rsidRDefault="00CA0DCA" w:rsidP="009D73E8">
      <w:pPr>
        <w:pStyle w:val="a3"/>
        <w:tabs>
          <w:tab w:val="left" w:pos="851"/>
        </w:tabs>
        <w:spacing w:after="0"/>
        <w:ind w:left="0" w:firstLine="709"/>
        <w:rPr>
          <w:sz w:val="28"/>
          <w:szCs w:val="28"/>
          <w:lang w:val="ru-RU"/>
        </w:rPr>
      </w:pPr>
      <w:r w:rsidRPr="00DF1E38">
        <w:rPr>
          <w:sz w:val="28"/>
          <w:szCs w:val="28"/>
          <w:lang w:val="ru-RU"/>
        </w:rPr>
        <w:t>Страт</w:t>
      </w:r>
      <w:r w:rsidR="00AF00BA" w:rsidRPr="00DF1E38">
        <w:rPr>
          <w:sz w:val="28"/>
          <w:szCs w:val="28"/>
          <w:lang w:val="ru-RU"/>
        </w:rPr>
        <w:t>егия социально-</w:t>
      </w:r>
      <w:r w:rsidRPr="00DF1E38">
        <w:rPr>
          <w:sz w:val="28"/>
          <w:szCs w:val="28"/>
          <w:lang w:val="ru-RU"/>
        </w:rPr>
        <w:t xml:space="preserve">экономического развития </w:t>
      </w:r>
      <w:r w:rsidR="005451D5" w:rsidRPr="00DF1E38">
        <w:rPr>
          <w:sz w:val="28"/>
          <w:szCs w:val="28"/>
          <w:lang w:val="ru-RU"/>
        </w:rPr>
        <w:t xml:space="preserve">города </w:t>
      </w:r>
      <w:r w:rsidR="00981238">
        <w:rPr>
          <w:sz w:val="28"/>
          <w:szCs w:val="28"/>
          <w:lang w:val="ru-RU"/>
        </w:rPr>
        <w:t>Саяногорск</w:t>
      </w:r>
      <w:r w:rsidRPr="00DF1E38">
        <w:rPr>
          <w:sz w:val="28"/>
          <w:szCs w:val="28"/>
          <w:lang w:val="ru-RU"/>
        </w:rPr>
        <w:t xml:space="preserve"> </w:t>
      </w:r>
      <w:r w:rsidR="00AF00BA" w:rsidRPr="00DF1E38">
        <w:rPr>
          <w:sz w:val="28"/>
          <w:szCs w:val="28"/>
          <w:lang w:val="ru-RU"/>
        </w:rPr>
        <w:t>до 2030 года</w:t>
      </w:r>
      <w:r w:rsidRPr="00DF1E38">
        <w:rPr>
          <w:sz w:val="28"/>
          <w:szCs w:val="28"/>
          <w:lang w:val="ru-RU"/>
        </w:rPr>
        <w:t xml:space="preserve">, утвержденная решением Совета депутатов </w:t>
      </w:r>
      <w:r w:rsidR="005451D5" w:rsidRPr="00DF1E38">
        <w:rPr>
          <w:sz w:val="28"/>
          <w:szCs w:val="28"/>
          <w:lang w:val="ru-RU"/>
        </w:rPr>
        <w:t xml:space="preserve">города </w:t>
      </w:r>
      <w:r w:rsidR="00981238">
        <w:rPr>
          <w:sz w:val="28"/>
          <w:szCs w:val="28"/>
          <w:lang w:val="ru-RU"/>
        </w:rPr>
        <w:t>Саяногорск</w:t>
      </w:r>
      <w:r w:rsidRPr="00DF1E38">
        <w:rPr>
          <w:sz w:val="28"/>
          <w:szCs w:val="28"/>
          <w:lang w:val="ru-RU"/>
        </w:rPr>
        <w:t xml:space="preserve"> от </w:t>
      </w:r>
      <w:r w:rsidR="00B5423F">
        <w:rPr>
          <w:sz w:val="28"/>
          <w:szCs w:val="28"/>
          <w:lang w:val="ru-RU"/>
        </w:rPr>
        <w:t>19</w:t>
      </w:r>
      <w:r w:rsidRPr="00DF1E38">
        <w:rPr>
          <w:sz w:val="28"/>
          <w:szCs w:val="28"/>
          <w:lang w:val="ru-RU"/>
        </w:rPr>
        <w:t>.</w:t>
      </w:r>
      <w:r w:rsidR="00AE44DC" w:rsidRPr="00DF1E38">
        <w:rPr>
          <w:sz w:val="28"/>
          <w:szCs w:val="28"/>
          <w:lang w:val="ru-RU"/>
        </w:rPr>
        <w:t>0</w:t>
      </w:r>
      <w:r w:rsidR="00B5423F">
        <w:rPr>
          <w:sz w:val="28"/>
          <w:szCs w:val="28"/>
          <w:lang w:val="ru-RU"/>
        </w:rPr>
        <w:t>2</w:t>
      </w:r>
      <w:r w:rsidRPr="00DF1E38">
        <w:rPr>
          <w:sz w:val="28"/>
          <w:szCs w:val="28"/>
          <w:lang w:val="ru-RU"/>
        </w:rPr>
        <w:t>. 20</w:t>
      </w:r>
      <w:r w:rsidR="00B5423F">
        <w:rPr>
          <w:sz w:val="28"/>
          <w:szCs w:val="28"/>
          <w:lang w:val="ru-RU"/>
        </w:rPr>
        <w:t>19</w:t>
      </w:r>
      <w:r w:rsidRPr="00DF1E38">
        <w:rPr>
          <w:sz w:val="28"/>
          <w:szCs w:val="28"/>
          <w:lang w:val="ru-RU"/>
        </w:rPr>
        <w:t xml:space="preserve"> г. № </w:t>
      </w:r>
      <w:r w:rsidR="00B5423F">
        <w:rPr>
          <w:sz w:val="28"/>
          <w:szCs w:val="28"/>
          <w:lang w:val="ru-RU"/>
        </w:rPr>
        <w:t>127</w:t>
      </w:r>
      <w:r w:rsidRPr="00DF1E38">
        <w:rPr>
          <w:sz w:val="28"/>
          <w:szCs w:val="28"/>
          <w:lang w:val="ru-RU"/>
        </w:rPr>
        <w:t>;</w:t>
      </w:r>
    </w:p>
    <w:p w14:paraId="3E6B3BDF" w14:textId="1EE26649" w:rsidR="00253BC6" w:rsidRPr="00DF1E38" w:rsidRDefault="00752114" w:rsidP="009D73E8">
      <w:pPr>
        <w:pStyle w:val="a3"/>
        <w:tabs>
          <w:tab w:val="left" w:pos="851"/>
        </w:tabs>
        <w:spacing w:after="0"/>
        <w:ind w:left="0" w:firstLine="709"/>
        <w:rPr>
          <w:sz w:val="28"/>
          <w:szCs w:val="28"/>
          <w:lang w:val="ru-RU"/>
        </w:rPr>
      </w:pPr>
      <w:r w:rsidRPr="00DF1E38">
        <w:rPr>
          <w:sz w:val="28"/>
          <w:szCs w:val="28"/>
          <w:lang w:val="ru-RU"/>
        </w:rPr>
        <w:t>государственны</w:t>
      </w:r>
      <w:r w:rsidR="005A2FCD" w:rsidRPr="00DF1E38">
        <w:rPr>
          <w:sz w:val="28"/>
          <w:szCs w:val="28"/>
          <w:lang w:val="ru-RU"/>
        </w:rPr>
        <w:t>е</w:t>
      </w:r>
      <w:r w:rsidRPr="00DF1E38">
        <w:rPr>
          <w:sz w:val="28"/>
          <w:szCs w:val="28"/>
          <w:lang w:val="ru-RU"/>
        </w:rPr>
        <w:t xml:space="preserve"> и муниципальны</w:t>
      </w:r>
      <w:r w:rsidR="005A2FCD" w:rsidRPr="00DF1E38">
        <w:rPr>
          <w:sz w:val="28"/>
          <w:szCs w:val="28"/>
          <w:lang w:val="ru-RU"/>
        </w:rPr>
        <w:t>е</w:t>
      </w:r>
      <w:r w:rsidRPr="00DF1E38">
        <w:rPr>
          <w:sz w:val="28"/>
          <w:szCs w:val="28"/>
          <w:lang w:val="ru-RU"/>
        </w:rPr>
        <w:t xml:space="preserve"> программ</w:t>
      </w:r>
      <w:r w:rsidR="005A2FCD" w:rsidRPr="00DF1E38">
        <w:rPr>
          <w:sz w:val="28"/>
          <w:szCs w:val="28"/>
          <w:lang w:val="ru-RU"/>
        </w:rPr>
        <w:t>ы</w:t>
      </w:r>
      <w:r w:rsidRPr="00DF1E38">
        <w:rPr>
          <w:sz w:val="28"/>
          <w:szCs w:val="28"/>
          <w:lang w:val="ru-RU"/>
        </w:rPr>
        <w:t>, действующи</w:t>
      </w:r>
      <w:r w:rsidR="005A2FCD" w:rsidRPr="00DF1E38">
        <w:rPr>
          <w:sz w:val="28"/>
          <w:szCs w:val="28"/>
          <w:lang w:val="ru-RU"/>
        </w:rPr>
        <w:t>е</w:t>
      </w:r>
      <w:r w:rsidRPr="00DF1E38">
        <w:rPr>
          <w:sz w:val="28"/>
          <w:szCs w:val="28"/>
          <w:lang w:val="ru-RU"/>
        </w:rPr>
        <w:t xml:space="preserve"> на территории муниципального образования.</w:t>
      </w:r>
    </w:p>
    <w:p w14:paraId="0F246D25" w14:textId="1ABFCCDD" w:rsidR="004B58E2" w:rsidRPr="00DF1E38" w:rsidRDefault="006D680B" w:rsidP="009D73E8">
      <w:pPr>
        <w:pStyle w:val="14"/>
        <w:numPr>
          <w:ilvl w:val="0"/>
          <w:numId w:val="22"/>
        </w:numPr>
        <w:spacing w:before="0" w:after="0"/>
        <w:ind w:left="0" w:firstLine="709"/>
        <w:jc w:val="both"/>
        <w:rPr>
          <w:b w:val="0"/>
          <w:bCs w:val="0"/>
          <w:caps w:val="0"/>
          <w:kern w:val="0"/>
          <w:lang w:val="ru-RU"/>
        </w:rPr>
      </w:pPr>
      <w:bookmarkStart w:id="41" w:name="_Toc163412784"/>
      <w:bookmarkStart w:id="42" w:name="_Toc177375950"/>
      <w:r w:rsidRPr="00DF1E38">
        <w:rPr>
          <w:b w:val="0"/>
          <w:bCs w:val="0"/>
          <w:caps w:val="0"/>
          <w:kern w:val="0"/>
          <w:lang w:val="ru-RU"/>
        </w:rPr>
        <w:lastRenderedPageBreak/>
        <w:t xml:space="preserve">ОБОСНОВАНИЕ РАСЧЕТНЫХ ПОКАЗАТЕЛЕЙ МИНИМАЛЬНО ДОПУСТИМОГО УРОВНЯ ОБЕСПЕЧЕННОСТИ ОБЪЕКТАМИ МЕСТНОГО ЗНАЧЕНИЯ </w:t>
      </w:r>
      <w:r w:rsidR="00673DF4" w:rsidRPr="00DF1E38">
        <w:rPr>
          <w:b w:val="0"/>
          <w:bCs w:val="0"/>
          <w:caps w:val="0"/>
          <w:kern w:val="0"/>
          <w:lang w:val="ru-RU"/>
        </w:rPr>
        <w:t>МУНИЦИПАЛЬНОГО РАЙОНА</w:t>
      </w:r>
      <w:r w:rsidR="004B58E2" w:rsidRPr="00DF1E38">
        <w:rPr>
          <w:b w:val="0"/>
          <w:bCs w:val="0"/>
          <w:caps w:val="0"/>
          <w:kern w:val="0"/>
          <w:lang w:val="ru-RU"/>
        </w:rPr>
        <w:t xml:space="preserve"> </w:t>
      </w:r>
      <w:r w:rsidRPr="00DF1E38">
        <w:rPr>
          <w:b w:val="0"/>
          <w:bCs w:val="0"/>
          <w:caps w:val="0"/>
          <w:kern w:val="0"/>
          <w:lang w:val="ru-RU"/>
        </w:rPr>
        <w:t>И</w:t>
      </w:r>
      <w:r w:rsidR="004B58E2" w:rsidRPr="00DF1E38">
        <w:rPr>
          <w:b w:val="0"/>
          <w:bCs w:val="0"/>
          <w:caps w:val="0"/>
          <w:kern w:val="0"/>
          <w:lang w:val="ru-RU"/>
        </w:rPr>
        <w:t xml:space="preserve"> </w:t>
      </w:r>
      <w:r w:rsidR="00D6069B" w:rsidRPr="00DF1E38">
        <w:rPr>
          <w:b w:val="0"/>
          <w:bCs w:val="0"/>
          <w:caps w:val="0"/>
          <w:kern w:val="0"/>
          <w:lang w:val="ru-RU"/>
        </w:rPr>
        <w:t>МАКСИМАЛЬНО</w:t>
      </w:r>
      <w:r w:rsidR="004B58E2" w:rsidRPr="00DF1E38">
        <w:rPr>
          <w:b w:val="0"/>
          <w:bCs w:val="0"/>
          <w:caps w:val="0"/>
          <w:kern w:val="0"/>
          <w:lang w:val="ru-RU"/>
        </w:rPr>
        <w:t xml:space="preserve"> </w:t>
      </w:r>
      <w:r w:rsidRPr="00DF1E38">
        <w:rPr>
          <w:b w:val="0"/>
          <w:bCs w:val="0"/>
          <w:caps w:val="0"/>
          <w:kern w:val="0"/>
          <w:lang w:val="ru-RU"/>
        </w:rPr>
        <w:t xml:space="preserve">ДОПУСТИМОГО УРОВНЯ ТЕРРИТОРИАЛЬНОЙ </w:t>
      </w:r>
      <w:r w:rsidR="004B58E2" w:rsidRPr="00DF1E38">
        <w:rPr>
          <w:b w:val="0"/>
          <w:bCs w:val="0"/>
          <w:caps w:val="0"/>
          <w:kern w:val="0"/>
          <w:lang w:val="ru-RU"/>
        </w:rPr>
        <w:t xml:space="preserve">ДОСТУПНОСТИ </w:t>
      </w:r>
      <w:r w:rsidRPr="00DF1E38">
        <w:rPr>
          <w:b w:val="0"/>
          <w:bCs w:val="0"/>
          <w:caps w:val="0"/>
          <w:kern w:val="0"/>
          <w:lang w:val="ru-RU"/>
        </w:rPr>
        <w:t>ТАКИХ ОБЪЕКТОВ ДЛЯ НАС</w:t>
      </w:r>
      <w:r w:rsidR="00C961C9" w:rsidRPr="00DF1E38">
        <w:rPr>
          <w:b w:val="0"/>
          <w:bCs w:val="0"/>
          <w:caps w:val="0"/>
          <w:kern w:val="0"/>
          <w:lang w:val="ru-RU"/>
        </w:rPr>
        <w:t>Е</w:t>
      </w:r>
      <w:r w:rsidRPr="00DF1E38">
        <w:rPr>
          <w:b w:val="0"/>
          <w:bCs w:val="0"/>
          <w:caps w:val="0"/>
          <w:kern w:val="0"/>
          <w:lang w:val="ru-RU"/>
        </w:rPr>
        <w:t>ЛЕНИЯ</w:t>
      </w:r>
      <w:bookmarkEnd w:id="41"/>
      <w:bookmarkEnd w:id="42"/>
      <w:r w:rsidR="004B58E2" w:rsidRPr="00DF1E38">
        <w:rPr>
          <w:b w:val="0"/>
          <w:bCs w:val="0"/>
          <w:caps w:val="0"/>
          <w:kern w:val="0"/>
          <w:lang w:val="ru-RU"/>
        </w:rPr>
        <w:t xml:space="preserve"> </w:t>
      </w:r>
      <w:bookmarkEnd w:id="11"/>
      <w:bookmarkEnd w:id="12"/>
      <w:bookmarkEnd w:id="13"/>
      <w:bookmarkEnd w:id="14"/>
      <w:bookmarkEnd w:id="15"/>
      <w:bookmarkEnd w:id="16"/>
      <w:bookmarkEnd w:id="17"/>
    </w:p>
    <w:p w14:paraId="165EFB11" w14:textId="2CF4D478" w:rsidR="004B58E2" w:rsidRPr="00DF1E38" w:rsidRDefault="004B58E2" w:rsidP="009D73E8">
      <w:pPr>
        <w:pStyle w:val="22"/>
        <w:numPr>
          <w:ilvl w:val="1"/>
          <w:numId w:val="22"/>
        </w:numPr>
        <w:spacing w:before="0" w:after="0"/>
        <w:ind w:left="567" w:firstLine="142"/>
        <w:rPr>
          <w:b w:val="0"/>
          <w:bCs w:val="0"/>
          <w:iCs w:val="0"/>
          <w:sz w:val="28"/>
          <w:lang w:val="ru-RU" w:eastAsia="ru-RU"/>
        </w:rPr>
      </w:pPr>
      <w:bookmarkStart w:id="43" w:name="_Toc163412785"/>
      <w:bookmarkStart w:id="44" w:name="_Toc177375951"/>
      <w:r w:rsidRPr="00DF1E38">
        <w:rPr>
          <w:b w:val="0"/>
          <w:bCs w:val="0"/>
          <w:iCs w:val="0"/>
          <w:sz w:val="28"/>
          <w:lang w:val="ru-RU" w:eastAsia="ru-RU"/>
        </w:rPr>
        <w:t>В области образования</w:t>
      </w:r>
      <w:bookmarkEnd w:id="43"/>
      <w:bookmarkEnd w:id="44"/>
    </w:p>
    <w:p w14:paraId="2BE2D4BF" w14:textId="37A510E1" w:rsidR="008A71B2" w:rsidRPr="00DF1E38" w:rsidRDefault="00B56AA1" w:rsidP="009D73E8">
      <w:pPr>
        <w:pStyle w:val="a6"/>
        <w:spacing w:before="0" w:after="0"/>
        <w:ind w:firstLine="709"/>
        <w:rPr>
          <w:rFonts w:eastAsia="Calibri"/>
          <w:sz w:val="28"/>
          <w:szCs w:val="28"/>
        </w:rPr>
      </w:pPr>
      <w:r w:rsidRPr="00DF1E38">
        <w:rPr>
          <w:rFonts w:eastAsia="Calibri"/>
          <w:sz w:val="28"/>
          <w:szCs w:val="28"/>
        </w:rPr>
        <w:t xml:space="preserve">Расчетные показатели минимально допустимого уровня обеспеченности объектами местного значения в области образования и максимально допустимого уровня территориальной доступности таких объектов для населения </w:t>
      </w:r>
      <w:r w:rsidR="003615D5" w:rsidRPr="00DF1E38">
        <w:rPr>
          <w:sz w:val="28"/>
          <w:szCs w:val="28"/>
        </w:rPr>
        <w:t>городского округа</w:t>
      </w:r>
      <w:r w:rsidR="00BA08FF" w:rsidRPr="00DF1E38">
        <w:rPr>
          <w:rFonts w:eastAsia="Calibri"/>
          <w:sz w:val="28"/>
          <w:szCs w:val="28"/>
        </w:rPr>
        <w:t xml:space="preserve"> </w:t>
      </w:r>
      <w:r w:rsidRPr="00DF1E38">
        <w:rPr>
          <w:rFonts w:eastAsia="Calibri"/>
          <w:sz w:val="28"/>
          <w:szCs w:val="28"/>
        </w:rPr>
        <w:t>установлены с учетом</w:t>
      </w:r>
      <w:r w:rsidR="006D4340" w:rsidRPr="00DF1E38">
        <w:rPr>
          <w:rFonts w:eastAsia="Calibri"/>
          <w:sz w:val="28"/>
          <w:szCs w:val="28"/>
        </w:rPr>
        <w:t>:</w:t>
      </w:r>
    </w:p>
    <w:p w14:paraId="44C43C18" w14:textId="44D156B4" w:rsidR="00047BDB" w:rsidRPr="00DF1E38" w:rsidRDefault="00D67DBA" w:rsidP="009D73E8">
      <w:pPr>
        <w:pStyle w:val="a3"/>
        <w:spacing w:after="0"/>
        <w:ind w:left="0" w:firstLine="709"/>
        <w:rPr>
          <w:sz w:val="28"/>
          <w:szCs w:val="28"/>
          <w:lang w:val="ru-RU"/>
        </w:rPr>
      </w:pPr>
      <w:r w:rsidRPr="00DF1E38">
        <w:rPr>
          <w:sz w:val="28"/>
          <w:szCs w:val="28"/>
          <w:lang w:val="ru-RU"/>
        </w:rPr>
        <w:t>значений целевых показателей охвата детей дошкольного, школьного возраста соответствующими услугами, регламентирован</w:t>
      </w:r>
      <w:r w:rsidR="008A71B2" w:rsidRPr="00DF1E38">
        <w:rPr>
          <w:sz w:val="28"/>
          <w:szCs w:val="28"/>
          <w:lang w:val="ru-RU"/>
        </w:rPr>
        <w:t xml:space="preserve">ных государственной программой </w:t>
      </w:r>
      <w:r w:rsidR="00047BDB" w:rsidRPr="00DF1E38">
        <w:rPr>
          <w:sz w:val="28"/>
          <w:szCs w:val="28"/>
          <w:lang w:val="ru-RU"/>
        </w:rPr>
        <w:t>Республики Хакасия «Об утверждении государственной программы Республики Хакасия «Развитие образования в Республике Хакасия», утвержденной Постановлением Правительства Республики Хакасия от 27.10.2015 № 556;</w:t>
      </w:r>
    </w:p>
    <w:p w14:paraId="21EBDADA" w14:textId="45E09A0F" w:rsidR="00D67DBA" w:rsidRPr="00DF1E38" w:rsidRDefault="00D67DBA" w:rsidP="009D73E8">
      <w:pPr>
        <w:pStyle w:val="a3"/>
        <w:spacing w:after="0"/>
        <w:ind w:left="0" w:firstLine="709"/>
        <w:rPr>
          <w:sz w:val="28"/>
          <w:szCs w:val="28"/>
          <w:lang w:val="ru-RU"/>
        </w:rPr>
      </w:pPr>
      <w:r w:rsidRPr="00DF1E38">
        <w:rPr>
          <w:sz w:val="28"/>
          <w:szCs w:val="28"/>
          <w:lang w:val="ru-RU"/>
        </w:rPr>
        <w:t>возрастной структуры населения</w:t>
      </w:r>
      <w:r w:rsidR="00135287">
        <w:rPr>
          <w:sz w:val="28"/>
          <w:szCs w:val="28"/>
          <w:lang w:val="ru-RU"/>
        </w:rPr>
        <w:t xml:space="preserve"> МО</w:t>
      </w:r>
      <w:r w:rsidRPr="00DF1E38">
        <w:rPr>
          <w:sz w:val="28"/>
          <w:szCs w:val="28"/>
          <w:lang w:val="ru-RU"/>
        </w:rPr>
        <w:t xml:space="preserve"> </w:t>
      </w:r>
      <w:r w:rsidR="005451D5" w:rsidRPr="00DF1E38">
        <w:rPr>
          <w:rFonts w:eastAsia="Calibri"/>
          <w:sz w:val="28"/>
          <w:szCs w:val="28"/>
          <w:lang w:val="ru-RU"/>
        </w:rPr>
        <w:t xml:space="preserve">город </w:t>
      </w:r>
      <w:r w:rsidR="00981238">
        <w:rPr>
          <w:rFonts w:eastAsia="Calibri"/>
          <w:sz w:val="28"/>
          <w:szCs w:val="28"/>
          <w:lang w:val="ru-RU"/>
        </w:rPr>
        <w:t>Саяногорск</w:t>
      </w:r>
      <w:r w:rsidR="008A71B2" w:rsidRPr="00DF1E38">
        <w:rPr>
          <w:sz w:val="28"/>
          <w:szCs w:val="28"/>
          <w:lang w:val="ru-RU"/>
        </w:rPr>
        <w:t xml:space="preserve"> </w:t>
      </w:r>
      <w:r w:rsidRPr="00DF1E38">
        <w:rPr>
          <w:sz w:val="28"/>
          <w:szCs w:val="28"/>
          <w:lang w:val="ru-RU"/>
        </w:rPr>
        <w:t xml:space="preserve">по состоянию на начало </w:t>
      </w:r>
      <w:r w:rsidR="00047BDB" w:rsidRPr="00B11D5B">
        <w:rPr>
          <w:sz w:val="28"/>
          <w:szCs w:val="28"/>
          <w:lang w:val="ru-RU"/>
        </w:rPr>
        <w:t>202</w:t>
      </w:r>
      <w:r w:rsidR="00135287">
        <w:rPr>
          <w:sz w:val="28"/>
          <w:szCs w:val="28"/>
          <w:lang w:val="ru-RU"/>
        </w:rPr>
        <w:t>4</w:t>
      </w:r>
      <w:r w:rsidRPr="00B11D5B">
        <w:rPr>
          <w:sz w:val="28"/>
          <w:szCs w:val="28"/>
          <w:lang w:val="ru-RU"/>
        </w:rPr>
        <w:t> года</w:t>
      </w:r>
      <w:r w:rsidRPr="00DF1E38">
        <w:rPr>
          <w:sz w:val="28"/>
          <w:szCs w:val="28"/>
          <w:lang w:val="ru-RU"/>
        </w:rPr>
        <w:t>;</w:t>
      </w:r>
    </w:p>
    <w:p w14:paraId="7037A5A6" w14:textId="6AAF8006" w:rsidR="00D67DBA" w:rsidRPr="00DF1E38" w:rsidRDefault="00D67DBA" w:rsidP="009D73E8">
      <w:pPr>
        <w:pStyle w:val="a3"/>
        <w:spacing w:after="0"/>
        <w:ind w:left="0" w:firstLine="709"/>
        <w:rPr>
          <w:sz w:val="28"/>
          <w:szCs w:val="28"/>
          <w:lang w:val="ru-RU"/>
        </w:rPr>
      </w:pPr>
      <w:r w:rsidRPr="00DF1E38">
        <w:rPr>
          <w:sz w:val="28"/>
          <w:szCs w:val="28"/>
          <w:lang w:val="ru-RU"/>
        </w:rPr>
        <w:t xml:space="preserve">прогноза численности населения, уровня рождаемости и возрастной структуры населения </w:t>
      </w:r>
      <w:r w:rsidR="00135287">
        <w:rPr>
          <w:sz w:val="28"/>
          <w:szCs w:val="28"/>
          <w:lang w:val="ru-RU"/>
        </w:rPr>
        <w:t xml:space="preserve">МО </w:t>
      </w:r>
      <w:r w:rsidR="005451D5" w:rsidRPr="00DF1E38">
        <w:rPr>
          <w:rFonts w:eastAsia="Calibri"/>
          <w:sz w:val="28"/>
          <w:szCs w:val="28"/>
          <w:lang w:val="ru-RU"/>
        </w:rPr>
        <w:t xml:space="preserve">город </w:t>
      </w:r>
      <w:r w:rsidR="00981238">
        <w:rPr>
          <w:rFonts w:eastAsia="Calibri"/>
          <w:sz w:val="28"/>
          <w:szCs w:val="28"/>
          <w:lang w:val="ru-RU"/>
        </w:rPr>
        <w:t>Саяногорск</w:t>
      </w:r>
      <w:r w:rsidRPr="00DF1E38">
        <w:rPr>
          <w:sz w:val="28"/>
          <w:szCs w:val="28"/>
          <w:lang w:val="ru-RU"/>
        </w:rPr>
        <w:t>;</w:t>
      </w:r>
    </w:p>
    <w:p w14:paraId="2434457E" w14:textId="2B4F5FFE" w:rsidR="00D67DBA" w:rsidRPr="00DF1E38" w:rsidRDefault="00D67DBA" w:rsidP="009D73E8">
      <w:pPr>
        <w:pStyle w:val="a3"/>
        <w:tabs>
          <w:tab w:val="left" w:pos="851"/>
        </w:tabs>
        <w:spacing w:after="0"/>
        <w:ind w:left="0" w:firstLine="709"/>
        <w:rPr>
          <w:sz w:val="28"/>
          <w:szCs w:val="28"/>
          <w:lang w:val="ru-RU"/>
        </w:rPr>
      </w:pPr>
      <w:r w:rsidRPr="00DF1E38">
        <w:rPr>
          <w:sz w:val="28"/>
          <w:szCs w:val="28"/>
          <w:lang w:val="ru-RU"/>
        </w:rPr>
        <w:t>Методических рекомендаций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утвержденных заместителем министра образования и науки Российской Федерации А.А. Климовым от 04.05.2016 № АК-15/02в</w:t>
      </w:r>
      <w:r w:rsidR="00AF00BA" w:rsidRPr="00DF1E38">
        <w:rPr>
          <w:sz w:val="28"/>
          <w:szCs w:val="28"/>
          <w:lang w:val="ru-RU"/>
        </w:rPr>
        <w:t>н</w:t>
      </w:r>
      <w:r w:rsidRPr="00DF1E38">
        <w:rPr>
          <w:sz w:val="28"/>
          <w:szCs w:val="28"/>
          <w:lang w:val="ru-RU"/>
        </w:rPr>
        <w:t xml:space="preserve"> (далее – Методические рекомендации по развитию сети образовательных организаций);</w:t>
      </w:r>
    </w:p>
    <w:p w14:paraId="615B655A" w14:textId="019B841E" w:rsidR="00D67DBA" w:rsidRPr="00DF1E38" w:rsidRDefault="00D67DBA" w:rsidP="009D73E8">
      <w:pPr>
        <w:pStyle w:val="a3"/>
        <w:tabs>
          <w:tab w:val="left" w:pos="851"/>
        </w:tabs>
        <w:spacing w:after="0"/>
        <w:ind w:left="0" w:firstLine="709"/>
        <w:rPr>
          <w:sz w:val="28"/>
          <w:szCs w:val="28"/>
          <w:lang w:val="ru-RU"/>
        </w:rPr>
      </w:pPr>
      <w:r w:rsidRPr="00DF1E38">
        <w:rPr>
          <w:sz w:val="28"/>
          <w:szCs w:val="28"/>
          <w:lang w:val="ru-RU"/>
        </w:rPr>
        <w:t xml:space="preserve">РНГП </w:t>
      </w:r>
      <w:r w:rsidR="00047BDB" w:rsidRPr="00DF1E38">
        <w:rPr>
          <w:sz w:val="28"/>
          <w:szCs w:val="28"/>
          <w:lang w:val="ru-RU"/>
        </w:rPr>
        <w:t>Республики Хакасия</w:t>
      </w:r>
      <w:r w:rsidR="00AE44DC" w:rsidRPr="00DF1E38">
        <w:rPr>
          <w:sz w:val="28"/>
          <w:szCs w:val="28"/>
          <w:lang w:val="ru-RU"/>
        </w:rPr>
        <w:t>;</w:t>
      </w:r>
    </w:p>
    <w:p w14:paraId="3DB39BF9" w14:textId="3468FBCB" w:rsidR="00DF1E38" w:rsidRPr="00DF1E38" w:rsidRDefault="00DF1E38" w:rsidP="009D73E8">
      <w:pPr>
        <w:pStyle w:val="a3"/>
        <w:tabs>
          <w:tab w:val="left" w:pos="851"/>
        </w:tabs>
        <w:spacing w:after="0"/>
        <w:ind w:left="0" w:firstLine="709"/>
        <w:rPr>
          <w:sz w:val="28"/>
          <w:szCs w:val="28"/>
          <w:lang w:val="ru-RU"/>
        </w:rPr>
      </w:pPr>
      <w:r w:rsidRPr="00DF1E38">
        <w:rPr>
          <w:sz w:val="28"/>
          <w:szCs w:val="28"/>
          <w:lang w:val="ru-RU"/>
        </w:rPr>
        <w:t xml:space="preserve">Стратегии социально-экономического развития города </w:t>
      </w:r>
      <w:r w:rsidR="00981238">
        <w:rPr>
          <w:sz w:val="28"/>
          <w:szCs w:val="28"/>
          <w:lang w:val="ru-RU"/>
        </w:rPr>
        <w:t>Саяногорск</w:t>
      </w:r>
      <w:r w:rsidRPr="00DF1E38">
        <w:rPr>
          <w:sz w:val="28"/>
          <w:szCs w:val="28"/>
          <w:lang w:val="ru-RU"/>
        </w:rPr>
        <w:t xml:space="preserve"> до 2030 года, утвержденная решением Совета депутатов города </w:t>
      </w:r>
      <w:r w:rsidR="00981238">
        <w:rPr>
          <w:sz w:val="28"/>
          <w:szCs w:val="28"/>
          <w:lang w:val="ru-RU"/>
        </w:rPr>
        <w:t>Саяногорск</w:t>
      </w:r>
      <w:r w:rsidRPr="00DF1E38">
        <w:rPr>
          <w:sz w:val="28"/>
          <w:szCs w:val="28"/>
          <w:lang w:val="ru-RU"/>
        </w:rPr>
        <w:t xml:space="preserve"> от </w:t>
      </w:r>
      <w:r w:rsidR="00135287">
        <w:rPr>
          <w:sz w:val="28"/>
          <w:szCs w:val="28"/>
          <w:lang w:val="ru-RU"/>
        </w:rPr>
        <w:t>19.02.2019</w:t>
      </w:r>
      <w:r w:rsidRPr="00DF1E38">
        <w:rPr>
          <w:sz w:val="28"/>
          <w:szCs w:val="28"/>
          <w:lang w:val="ru-RU"/>
        </w:rPr>
        <w:t xml:space="preserve"> г. № </w:t>
      </w:r>
      <w:r w:rsidR="00135287">
        <w:rPr>
          <w:sz w:val="28"/>
          <w:szCs w:val="28"/>
          <w:lang w:val="ru-RU"/>
        </w:rPr>
        <w:t>127</w:t>
      </w:r>
      <w:r w:rsidRPr="00DF1E38">
        <w:rPr>
          <w:sz w:val="28"/>
          <w:szCs w:val="28"/>
          <w:lang w:val="ru-RU"/>
        </w:rPr>
        <w:t>.</w:t>
      </w:r>
    </w:p>
    <w:p w14:paraId="609BF174" w14:textId="622E1A3D" w:rsidR="00D67DBA" w:rsidRPr="00DF1E38" w:rsidRDefault="00D67DBA" w:rsidP="009D73E8">
      <w:pPr>
        <w:pStyle w:val="a6"/>
        <w:spacing w:before="0" w:after="0"/>
        <w:ind w:firstLine="709"/>
        <w:rPr>
          <w:sz w:val="28"/>
          <w:szCs w:val="28"/>
        </w:rPr>
      </w:pPr>
      <w:r w:rsidRPr="00DF1E38">
        <w:rPr>
          <w:sz w:val="28"/>
          <w:szCs w:val="28"/>
        </w:rPr>
        <w:t xml:space="preserve">Значения расчетных показателей минимально допустимого уровня обеспеченности объектами местного значения </w:t>
      </w:r>
      <w:r w:rsidR="003615D5" w:rsidRPr="00DF1E38">
        <w:rPr>
          <w:sz w:val="28"/>
          <w:szCs w:val="28"/>
        </w:rPr>
        <w:t>городского округа</w:t>
      </w:r>
      <w:r w:rsidR="003015E1" w:rsidRPr="00DF1E38">
        <w:rPr>
          <w:sz w:val="28"/>
          <w:szCs w:val="28"/>
        </w:rPr>
        <w:t xml:space="preserve"> </w:t>
      </w:r>
      <w:r w:rsidRPr="00DF1E38">
        <w:rPr>
          <w:sz w:val="28"/>
          <w:szCs w:val="28"/>
        </w:rPr>
        <w:t>в области образования установлены исходя из условия охвата детей:</w:t>
      </w:r>
    </w:p>
    <w:p w14:paraId="598AE779" w14:textId="02902117" w:rsidR="00D67DBA" w:rsidRPr="00DF1E38" w:rsidRDefault="00D67DBA" w:rsidP="009D73E8">
      <w:pPr>
        <w:pStyle w:val="a3"/>
        <w:spacing w:after="0"/>
        <w:ind w:left="0" w:firstLine="709"/>
        <w:rPr>
          <w:sz w:val="28"/>
          <w:szCs w:val="28"/>
          <w:lang w:val="ru-RU"/>
        </w:rPr>
      </w:pPr>
      <w:r w:rsidRPr="00DF1E38">
        <w:rPr>
          <w:sz w:val="28"/>
          <w:szCs w:val="28"/>
          <w:lang w:val="ru-RU"/>
        </w:rPr>
        <w:t xml:space="preserve">от </w:t>
      </w:r>
      <w:r w:rsidR="00206BB1" w:rsidRPr="00DF1E38">
        <w:rPr>
          <w:sz w:val="28"/>
          <w:szCs w:val="28"/>
          <w:lang w:val="ru-RU"/>
        </w:rPr>
        <w:t>0</w:t>
      </w:r>
      <w:r w:rsidRPr="00DF1E38">
        <w:rPr>
          <w:sz w:val="28"/>
          <w:szCs w:val="28"/>
          <w:lang w:val="ru-RU"/>
        </w:rPr>
        <w:t xml:space="preserve"> до 3 лет дошкольным образованием – </w:t>
      </w:r>
      <w:r w:rsidR="00AE44DC" w:rsidRPr="00DF1E38">
        <w:rPr>
          <w:sz w:val="28"/>
          <w:szCs w:val="28"/>
          <w:lang w:val="ru-RU"/>
        </w:rPr>
        <w:t>45</w:t>
      </w:r>
      <w:r w:rsidRPr="00DF1E38">
        <w:rPr>
          <w:sz w:val="28"/>
          <w:szCs w:val="28"/>
          <w:lang w:val="ru-RU"/>
        </w:rPr>
        <w:t>%;</w:t>
      </w:r>
    </w:p>
    <w:p w14:paraId="40DF0238" w14:textId="77777777" w:rsidR="00D67DBA" w:rsidRPr="00DF1E38" w:rsidRDefault="00D67DBA" w:rsidP="009D73E8">
      <w:pPr>
        <w:pStyle w:val="a3"/>
        <w:spacing w:after="0"/>
        <w:ind w:left="0" w:firstLine="709"/>
        <w:rPr>
          <w:sz w:val="28"/>
          <w:szCs w:val="28"/>
          <w:lang w:val="ru-RU"/>
        </w:rPr>
      </w:pPr>
      <w:r w:rsidRPr="00DF1E38">
        <w:rPr>
          <w:sz w:val="28"/>
          <w:szCs w:val="28"/>
          <w:lang w:val="ru-RU"/>
        </w:rPr>
        <w:t>от 3 до 7 лет дошкольным образованием – 100%;</w:t>
      </w:r>
    </w:p>
    <w:p w14:paraId="46650273" w14:textId="0E75386D" w:rsidR="00D67DBA" w:rsidRPr="00DF1E38" w:rsidRDefault="00D67DBA" w:rsidP="009D73E8">
      <w:pPr>
        <w:pStyle w:val="a3"/>
        <w:spacing w:after="0"/>
        <w:ind w:left="0" w:firstLine="709"/>
        <w:rPr>
          <w:sz w:val="28"/>
          <w:szCs w:val="28"/>
          <w:lang w:val="ru-RU"/>
        </w:rPr>
      </w:pPr>
      <w:r w:rsidRPr="00DF1E38">
        <w:rPr>
          <w:sz w:val="28"/>
          <w:szCs w:val="28"/>
          <w:lang w:val="ru-RU"/>
        </w:rPr>
        <w:t xml:space="preserve">от 7 до </w:t>
      </w:r>
      <w:r w:rsidR="0048322B" w:rsidRPr="00DF1E38">
        <w:rPr>
          <w:sz w:val="28"/>
          <w:szCs w:val="28"/>
          <w:lang w:val="ru-RU"/>
        </w:rPr>
        <w:t>17</w:t>
      </w:r>
      <w:r w:rsidRPr="00DF1E38">
        <w:rPr>
          <w:sz w:val="28"/>
          <w:szCs w:val="28"/>
          <w:lang w:val="ru-RU"/>
        </w:rPr>
        <w:t xml:space="preserve"> лет начальным</w:t>
      </w:r>
      <w:r w:rsidR="0048322B" w:rsidRPr="00DF1E38">
        <w:rPr>
          <w:sz w:val="28"/>
          <w:szCs w:val="28"/>
          <w:lang w:val="ru-RU"/>
        </w:rPr>
        <w:t xml:space="preserve"> общим,</w:t>
      </w:r>
      <w:r w:rsidRPr="00DF1E38">
        <w:rPr>
          <w:sz w:val="28"/>
          <w:szCs w:val="28"/>
          <w:lang w:val="ru-RU"/>
        </w:rPr>
        <w:t xml:space="preserve"> </w:t>
      </w:r>
      <w:r w:rsidR="0048322B" w:rsidRPr="00DF1E38">
        <w:rPr>
          <w:sz w:val="28"/>
          <w:szCs w:val="28"/>
          <w:lang w:val="ru-RU"/>
        </w:rPr>
        <w:t xml:space="preserve">основным общим и средним общим образованием </w:t>
      </w:r>
      <w:r w:rsidRPr="00DF1E38">
        <w:rPr>
          <w:sz w:val="28"/>
          <w:szCs w:val="28"/>
          <w:lang w:val="ru-RU"/>
        </w:rPr>
        <w:t>– 100%;</w:t>
      </w:r>
    </w:p>
    <w:p w14:paraId="4015C7CC" w14:textId="290BE17B" w:rsidR="00D67DBA" w:rsidRPr="00DF1E38" w:rsidRDefault="00D67DBA" w:rsidP="009D73E8">
      <w:pPr>
        <w:pStyle w:val="a3"/>
        <w:spacing w:after="0"/>
        <w:ind w:left="0" w:firstLine="709"/>
        <w:rPr>
          <w:sz w:val="28"/>
          <w:szCs w:val="28"/>
          <w:lang w:val="ru-RU"/>
        </w:rPr>
      </w:pPr>
      <w:r w:rsidRPr="00DF1E38">
        <w:rPr>
          <w:sz w:val="28"/>
          <w:szCs w:val="28"/>
          <w:lang w:val="ru-RU"/>
        </w:rPr>
        <w:t xml:space="preserve">от 5 до 18 лет дополнительным образованием – </w:t>
      </w:r>
      <w:r w:rsidR="003F5D98" w:rsidRPr="00DF1E38">
        <w:rPr>
          <w:sz w:val="28"/>
          <w:szCs w:val="28"/>
          <w:lang w:val="ru-RU"/>
        </w:rPr>
        <w:t>90</w:t>
      </w:r>
      <w:r w:rsidRPr="00DF1E38">
        <w:rPr>
          <w:sz w:val="28"/>
          <w:szCs w:val="28"/>
          <w:lang w:val="ru-RU"/>
        </w:rPr>
        <w:t>%.</w:t>
      </w:r>
    </w:p>
    <w:p w14:paraId="51C0DCBC" w14:textId="2B9E119C" w:rsidR="002507D4" w:rsidRPr="00DF1E38" w:rsidRDefault="00330A86" w:rsidP="009D73E8">
      <w:pPr>
        <w:pStyle w:val="a6"/>
        <w:spacing w:before="0" w:after="0"/>
        <w:ind w:firstLine="709"/>
        <w:rPr>
          <w:rFonts w:eastAsia="Calibri"/>
          <w:sz w:val="28"/>
          <w:szCs w:val="28"/>
        </w:rPr>
      </w:pPr>
      <w:r w:rsidRPr="00DF1E38">
        <w:rPr>
          <w:rFonts w:eastAsia="Calibri"/>
          <w:sz w:val="28"/>
          <w:szCs w:val="28"/>
        </w:rPr>
        <w:t xml:space="preserve">Прогнозируемая численность постоянного населения </w:t>
      </w:r>
      <w:r w:rsidR="003615D5" w:rsidRPr="00DF1E38">
        <w:rPr>
          <w:sz w:val="28"/>
          <w:szCs w:val="28"/>
        </w:rPr>
        <w:t>городского округа</w:t>
      </w:r>
      <w:r w:rsidRPr="00DF1E38">
        <w:rPr>
          <w:rFonts w:eastAsia="Calibri"/>
          <w:sz w:val="28"/>
          <w:szCs w:val="28"/>
        </w:rPr>
        <w:t xml:space="preserve"> </w:t>
      </w:r>
      <w:r w:rsidR="007651E8" w:rsidRPr="00DF1E38">
        <w:rPr>
          <w:rFonts w:eastAsia="Calibri"/>
          <w:sz w:val="28"/>
          <w:szCs w:val="28"/>
        </w:rPr>
        <w:t xml:space="preserve">принята </w:t>
      </w:r>
      <w:r w:rsidR="002507D4" w:rsidRPr="00DF1E38">
        <w:rPr>
          <w:rFonts w:eastAsia="Calibri"/>
          <w:sz w:val="28"/>
          <w:szCs w:val="28"/>
        </w:rPr>
        <w:t xml:space="preserve">на уровне </w:t>
      </w:r>
      <w:r w:rsidR="00210DBE" w:rsidRPr="00210DBE">
        <w:rPr>
          <w:sz w:val="28"/>
          <w:szCs w:val="28"/>
        </w:rPr>
        <w:t>59905</w:t>
      </w:r>
      <w:r w:rsidR="00AE44DC" w:rsidRPr="00DF1E38">
        <w:rPr>
          <w:b/>
          <w:sz w:val="28"/>
          <w:szCs w:val="28"/>
        </w:rPr>
        <w:t xml:space="preserve"> </w:t>
      </w:r>
      <w:r w:rsidR="002507D4" w:rsidRPr="00DF1E38">
        <w:rPr>
          <w:rFonts w:eastAsia="Calibri"/>
          <w:sz w:val="28"/>
          <w:szCs w:val="28"/>
        </w:rPr>
        <w:t>человек к 20</w:t>
      </w:r>
      <w:r w:rsidR="00210DBE">
        <w:rPr>
          <w:rFonts w:eastAsia="Calibri"/>
          <w:sz w:val="28"/>
          <w:szCs w:val="28"/>
        </w:rPr>
        <w:t>30</w:t>
      </w:r>
      <w:r w:rsidR="002507D4" w:rsidRPr="00DF1E38">
        <w:rPr>
          <w:rFonts w:eastAsia="Calibri"/>
          <w:sz w:val="28"/>
          <w:szCs w:val="28"/>
        </w:rPr>
        <w:t xml:space="preserve"> году</w:t>
      </w:r>
      <w:r w:rsidR="008A675D" w:rsidRPr="00DF1E38">
        <w:rPr>
          <w:rFonts w:eastAsia="Calibri"/>
          <w:sz w:val="28"/>
          <w:szCs w:val="28"/>
        </w:rPr>
        <w:t>.</w:t>
      </w:r>
    </w:p>
    <w:p w14:paraId="2CBACA6A" w14:textId="6301B148" w:rsidR="00BE58E2" w:rsidRPr="00DF1E38" w:rsidRDefault="00BE58E2" w:rsidP="009D73E8">
      <w:pPr>
        <w:pStyle w:val="a6"/>
        <w:spacing w:before="0" w:after="0"/>
        <w:ind w:firstLine="709"/>
        <w:rPr>
          <w:rFonts w:eastAsia="Calibri"/>
          <w:sz w:val="28"/>
          <w:szCs w:val="28"/>
        </w:rPr>
      </w:pPr>
      <w:r w:rsidRPr="00DF1E38">
        <w:rPr>
          <w:rFonts w:eastAsia="Calibri"/>
          <w:sz w:val="28"/>
          <w:szCs w:val="28"/>
        </w:rPr>
        <w:t xml:space="preserve">Для перехода от целевых показателей документов стратегического планирования к удельным значениям расчетных показателей минимально </w:t>
      </w:r>
      <w:r w:rsidRPr="00DF1E38">
        <w:rPr>
          <w:rFonts w:eastAsia="Calibri"/>
          <w:sz w:val="28"/>
          <w:szCs w:val="28"/>
        </w:rPr>
        <w:lastRenderedPageBreak/>
        <w:t>допустимого уровня обеспеченности (мест на 1 тыс. человек) использованы следующие формулы:</w:t>
      </w:r>
    </w:p>
    <w:p w14:paraId="72DB7DE8" w14:textId="77777777" w:rsidR="00BE58E2" w:rsidRPr="00DF1E38" w:rsidRDefault="00BE58E2" w:rsidP="009D73E8">
      <w:pPr>
        <w:autoSpaceDE w:val="0"/>
        <w:autoSpaceDN w:val="0"/>
        <w:adjustRightInd w:val="0"/>
        <w:ind w:firstLine="709"/>
        <w:jc w:val="center"/>
        <w:rPr>
          <w:sz w:val="28"/>
          <w:szCs w:val="28"/>
        </w:rPr>
      </w:pPr>
      <w:r w:rsidRPr="00DF1E38">
        <w:rPr>
          <w:sz w:val="28"/>
          <w:szCs w:val="28"/>
        </w:rPr>
        <w:t>Н</w:t>
      </w:r>
      <w:r w:rsidRPr="00DF1E38">
        <w:rPr>
          <w:sz w:val="28"/>
          <w:szCs w:val="28"/>
          <w:vertAlign w:val="subscript"/>
        </w:rPr>
        <w:t>ДОО</w:t>
      </w:r>
      <w:r w:rsidRPr="00DF1E38">
        <w:rPr>
          <w:sz w:val="28"/>
          <w:szCs w:val="28"/>
        </w:rPr>
        <w:t xml:space="preserve"> = 1000 x (B</w:t>
      </w:r>
      <w:r w:rsidRPr="00DF1E38">
        <w:rPr>
          <w:sz w:val="28"/>
          <w:szCs w:val="28"/>
          <w:vertAlign w:val="subscript"/>
        </w:rPr>
        <w:t>1</w:t>
      </w:r>
      <w:r w:rsidRPr="00DF1E38">
        <w:rPr>
          <w:sz w:val="28"/>
          <w:szCs w:val="28"/>
        </w:rPr>
        <w:t xml:space="preserve"> x O</w:t>
      </w:r>
      <w:r w:rsidRPr="00DF1E38">
        <w:rPr>
          <w:sz w:val="28"/>
          <w:szCs w:val="28"/>
          <w:vertAlign w:val="subscript"/>
        </w:rPr>
        <w:t>1</w:t>
      </w:r>
      <w:r w:rsidRPr="00DF1E38">
        <w:rPr>
          <w:sz w:val="28"/>
          <w:szCs w:val="28"/>
        </w:rPr>
        <w:t xml:space="preserve"> + В</w:t>
      </w:r>
      <w:r w:rsidRPr="00DF1E38">
        <w:rPr>
          <w:sz w:val="28"/>
          <w:szCs w:val="28"/>
          <w:vertAlign w:val="subscript"/>
        </w:rPr>
        <w:t>2</w:t>
      </w:r>
      <w:r w:rsidRPr="00DF1E38">
        <w:rPr>
          <w:sz w:val="28"/>
          <w:szCs w:val="28"/>
        </w:rPr>
        <w:t xml:space="preserve"> x O</w:t>
      </w:r>
      <w:r w:rsidRPr="00DF1E38">
        <w:rPr>
          <w:sz w:val="28"/>
          <w:szCs w:val="28"/>
          <w:vertAlign w:val="subscript"/>
        </w:rPr>
        <w:t>2</w:t>
      </w:r>
      <w:r w:rsidRPr="00DF1E38">
        <w:rPr>
          <w:sz w:val="28"/>
          <w:szCs w:val="28"/>
        </w:rPr>
        <w:t>);</w:t>
      </w:r>
    </w:p>
    <w:p w14:paraId="1057D28D" w14:textId="77777777" w:rsidR="00BE58E2" w:rsidRPr="00D86048" w:rsidRDefault="00BE58E2" w:rsidP="009D73E8">
      <w:pPr>
        <w:autoSpaceDE w:val="0"/>
        <w:autoSpaceDN w:val="0"/>
        <w:adjustRightInd w:val="0"/>
        <w:ind w:firstLine="709"/>
        <w:jc w:val="center"/>
        <w:rPr>
          <w:sz w:val="28"/>
          <w:szCs w:val="28"/>
          <w:lang w:val="en-US"/>
        </w:rPr>
      </w:pPr>
      <w:r w:rsidRPr="00DF1E38">
        <w:rPr>
          <w:sz w:val="28"/>
          <w:szCs w:val="28"/>
        </w:rPr>
        <w:t>Н</w:t>
      </w:r>
      <w:r w:rsidRPr="00DF1E38">
        <w:rPr>
          <w:sz w:val="28"/>
          <w:szCs w:val="28"/>
          <w:vertAlign w:val="subscript"/>
        </w:rPr>
        <w:t>ОО</w:t>
      </w:r>
      <w:r w:rsidRPr="00D86048">
        <w:rPr>
          <w:sz w:val="28"/>
          <w:szCs w:val="28"/>
          <w:lang w:val="en-US"/>
        </w:rPr>
        <w:t xml:space="preserve"> = 1000 x (B</w:t>
      </w:r>
      <w:r w:rsidRPr="00D86048">
        <w:rPr>
          <w:sz w:val="28"/>
          <w:szCs w:val="28"/>
          <w:vertAlign w:val="subscript"/>
          <w:lang w:val="en-US"/>
        </w:rPr>
        <w:t>1</w:t>
      </w:r>
      <w:r w:rsidRPr="00D86048">
        <w:rPr>
          <w:sz w:val="28"/>
          <w:szCs w:val="28"/>
          <w:lang w:val="en-US"/>
        </w:rPr>
        <w:t xml:space="preserve"> x O</w:t>
      </w:r>
      <w:r w:rsidRPr="00D86048">
        <w:rPr>
          <w:sz w:val="28"/>
          <w:szCs w:val="28"/>
          <w:vertAlign w:val="subscript"/>
          <w:lang w:val="en-US"/>
        </w:rPr>
        <w:t>1</w:t>
      </w:r>
      <w:r w:rsidRPr="00D86048">
        <w:rPr>
          <w:sz w:val="28"/>
          <w:szCs w:val="28"/>
          <w:lang w:val="en-US"/>
        </w:rPr>
        <w:t xml:space="preserve"> + B</w:t>
      </w:r>
      <w:r w:rsidRPr="00D86048">
        <w:rPr>
          <w:sz w:val="28"/>
          <w:szCs w:val="28"/>
          <w:vertAlign w:val="subscript"/>
          <w:lang w:val="en-US"/>
        </w:rPr>
        <w:t>2</w:t>
      </w:r>
      <w:r w:rsidRPr="00D86048">
        <w:rPr>
          <w:sz w:val="28"/>
          <w:szCs w:val="28"/>
          <w:lang w:val="en-US"/>
        </w:rPr>
        <w:t xml:space="preserve"> x O</w:t>
      </w:r>
      <w:r w:rsidRPr="00D86048">
        <w:rPr>
          <w:sz w:val="28"/>
          <w:szCs w:val="28"/>
          <w:vertAlign w:val="subscript"/>
          <w:lang w:val="en-US"/>
        </w:rPr>
        <w:t>2</w:t>
      </w:r>
      <w:r w:rsidRPr="00D86048">
        <w:rPr>
          <w:sz w:val="28"/>
          <w:szCs w:val="28"/>
          <w:lang w:val="en-US"/>
        </w:rPr>
        <w:t>);</w:t>
      </w:r>
    </w:p>
    <w:p w14:paraId="568E17B0" w14:textId="77777777" w:rsidR="00BE58E2" w:rsidRPr="00DF1E38" w:rsidRDefault="00BE58E2" w:rsidP="009D73E8">
      <w:pPr>
        <w:autoSpaceDE w:val="0"/>
        <w:autoSpaceDN w:val="0"/>
        <w:adjustRightInd w:val="0"/>
        <w:ind w:firstLine="709"/>
        <w:jc w:val="center"/>
        <w:rPr>
          <w:sz w:val="28"/>
          <w:szCs w:val="28"/>
        </w:rPr>
      </w:pPr>
      <w:r w:rsidRPr="00DF1E38">
        <w:rPr>
          <w:sz w:val="28"/>
          <w:szCs w:val="28"/>
        </w:rPr>
        <w:t>Н</w:t>
      </w:r>
      <w:r w:rsidRPr="00DF1E38">
        <w:rPr>
          <w:sz w:val="28"/>
          <w:szCs w:val="28"/>
          <w:vertAlign w:val="subscript"/>
        </w:rPr>
        <w:t>ОДО</w:t>
      </w:r>
      <w:r w:rsidRPr="00DF1E38">
        <w:rPr>
          <w:sz w:val="28"/>
          <w:szCs w:val="28"/>
        </w:rPr>
        <w:t xml:space="preserve"> = 1000 x (B x O)</w:t>
      </w:r>
    </w:p>
    <w:p w14:paraId="518DBAE7" w14:textId="77777777" w:rsidR="00BE58E2" w:rsidRPr="00DF1E38" w:rsidRDefault="00BE58E2" w:rsidP="009D73E8">
      <w:pPr>
        <w:autoSpaceDE w:val="0"/>
        <w:autoSpaceDN w:val="0"/>
        <w:adjustRightInd w:val="0"/>
        <w:ind w:firstLine="709"/>
        <w:jc w:val="both"/>
        <w:rPr>
          <w:sz w:val="28"/>
          <w:szCs w:val="28"/>
        </w:rPr>
      </w:pPr>
      <w:r w:rsidRPr="00DF1E38">
        <w:rPr>
          <w:sz w:val="28"/>
          <w:szCs w:val="28"/>
        </w:rPr>
        <w:t>где:</w:t>
      </w:r>
    </w:p>
    <w:p w14:paraId="45480F14" w14:textId="6CC9CBBE" w:rsidR="00BE58E2" w:rsidRPr="00DF1E38" w:rsidRDefault="00BE58E2" w:rsidP="009D73E8">
      <w:pPr>
        <w:autoSpaceDE w:val="0"/>
        <w:autoSpaceDN w:val="0"/>
        <w:adjustRightInd w:val="0"/>
        <w:ind w:firstLine="709"/>
        <w:jc w:val="both"/>
        <w:rPr>
          <w:sz w:val="28"/>
          <w:szCs w:val="28"/>
        </w:rPr>
      </w:pPr>
      <w:r w:rsidRPr="00DF1E38">
        <w:rPr>
          <w:sz w:val="28"/>
          <w:szCs w:val="28"/>
        </w:rPr>
        <w:t>H</w:t>
      </w:r>
      <w:r w:rsidRPr="00DF1E38">
        <w:rPr>
          <w:sz w:val="28"/>
          <w:szCs w:val="28"/>
          <w:vertAlign w:val="subscript"/>
        </w:rPr>
        <w:t>ДОО</w:t>
      </w:r>
      <w:r w:rsidRPr="00DF1E38">
        <w:rPr>
          <w:sz w:val="28"/>
          <w:szCs w:val="28"/>
        </w:rPr>
        <w:t xml:space="preserve"> </w:t>
      </w:r>
      <w:r w:rsidR="00264EDC">
        <w:rPr>
          <w:sz w:val="28"/>
          <w:szCs w:val="28"/>
        </w:rPr>
        <w:t>–</w:t>
      </w:r>
      <w:r w:rsidRPr="00DF1E38">
        <w:rPr>
          <w:sz w:val="28"/>
          <w:szCs w:val="28"/>
        </w:rPr>
        <w:t xml:space="preserve"> расчетный показатель минимально допустимого уровня обеспеченности </w:t>
      </w:r>
      <w:r w:rsidR="00293718" w:rsidRPr="00DF1E38">
        <w:rPr>
          <w:sz w:val="28"/>
          <w:szCs w:val="28"/>
        </w:rPr>
        <w:t>муниципальными</w:t>
      </w:r>
      <w:r w:rsidRPr="00DF1E38">
        <w:rPr>
          <w:sz w:val="28"/>
          <w:szCs w:val="28"/>
        </w:rPr>
        <w:t xml:space="preserve"> дошкольными образовательными организациями, мест на 1 тыс. человек;</w:t>
      </w:r>
    </w:p>
    <w:p w14:paraId="78773FF7" w14:textId="5DB504C6" w:rsidR="00BE58E2" w:rsidRPr="00DF1E38" w:rsidRDefault="00BE58E2" w:rsidP="009D73E8">
      <w:pPr>
        <w:autoSpaceDE w:val="0"/>
        <w:autoSpaceDN w:val="0"/>
        <w:adjustRightInd w:val="0"/>
        <w:ind w:firstLine="709"/>
        <w:jc w:val="both"/>
        <w:rPr>
          <w:sz w:val="28"/>
          <w:szCs w:val="28"/>
        </w:rPr>
      </w:pPr>
      <w:r w:rsidRPr="00DF1E38">
        <w:rPr>
          <w:sz w:val="28"/>
          <w:szCs w:val="28"/>
        </w:rPr>
        <w:t>H</w:t>
      </w:r>
      <w:r w:rsidRPr="00DF1E38">
        <w:rPr>
          <w:sz w:val="28"/>
          <w:szCs w:val="28"/>
          <w:vertAlign w:val="subscript"/>
        </w:rPr>
        <w:t>ОО</w:t>
      </w:r>
      <w:r w:rsidRPr="00DF1E38">
        <w:rPr>
          <w:sz w:val="28"/>
          <w:szCs w:val="28"/>
        </w:rPr>
        <w:t xml:space="preserve"> </w:t>
      </w:r>
      <w:r w:rsidR="00264EDC">
        <w:rPr>
          <w:sz w:val="28"/>
          <w:szCs w:val="28"/>
        </w:rPr>
        <w:t>–</w:t>
      </w:r>
      <w:r w:rsidRPr="00DF1E38">
        <w:rPr>
          <w:sz w:val="28"/>
          <w:szCs w:val="28"/>
        </w:rPr>
        <w:t xml:space="preserve"> расчетный показатель минимально допустимого уровня обеспеченности </w:t>
      </w:r>
      <w:r w:rsidR="00293718" w:rsidRPr="00DF1E38">
        <w:rPr>
          <w:sz w:val="28"/>
          <w:szCs w:val="28"/>
        </w:rPr>
        <w:t xml:space="preserve">муниципальными </w:t>
      </w:r>
      <w:r w:rsidRPr="00DF1E38">
        <w:rPr>
          <w:sz w:val="28"/>
          <w:szCs w:val="28"/>
        </w:rPr>
        <w:t>общеобразовательными организациями, мест на 1 тыс. человек;</w:t>
      </w:r>
    </w:p>
    <w:p w14:paraId="11DDCE6F" w14:textId="26854FD3" w:rsidR="00BE58E2" w:rsidRPr="00DF1E38" w:rsidRDefault="00BE58E2" w:rsidP="009D73E8">
      <w:pPr>
        <w:autoSpaceDE w:val="0"/>
        <w:autoSpaceDN w:val="0"/>
        <w:adjustRightInd w:val="0"/>
        <w:ind w:firstLine="709"/>
        <w:jc w:val="both"/>
        <w:rPr>
          <w:sz w:val="28"/>
          <w:szCs w:val="28"/>
        </w:rPr>
      </w:pPr>
      <w:r w:rsidRPr="00DF1E38">
        <w:rPr>
          <w:sz w:val="28"/>
          <w:szCs w:val="28"/>
        </w:rPr>
        <w:t>H</w:t>
      </w:r>
      <w:r w:rsidRPr="00DF1E38">
        <w:rPr>
          <w:sz w:val="28"/>
          <w:szCs w:val="28"/>
          <w:vertAlign w:val="subscript"/>
        </w:rPr>
        <w:t>ОДО</w:t>
      </w:r>
      <w:r w:rsidRPr="00DF1E38">
        <w:rPr>
          <w:sz w:val="28"/>
          <w:szCs w:val="28"/>
        </w:rPr>
        <w:t xml:space="preserve"> </w:t>
      </w:r>
      <w:r w:rsidR="00264EDC">
        <w:rPr>
          <w:sz w:val="28"/>
          <w:szCs w:val="28"/>
        </w:rPr>
        <w:t>–</w:t>
      </w:r>
      <w:r w:rsidRPr="00DF1E38">
        <w:rPr>
          <w:sz w:val="28"/>
          <w:szCs w:val="28"/>
        </w:rPr>
        <w:t xml:space="preserve"> расчетный показатель минимально допустимого уровня обеспеченности </w:t>
      </w:r>
      <w:r w:rsidR="00293718" w:rsidRPr="00DF1E38">
        <w:rPr>
          <w:sz w:val="28"/>
          <w:szCs w:val="28"/>
        </w:rPr>
        <w:t xml:space="preserve">муниципальными </w:t>
      </w:r>
      <w:r w:rsidRPr="00DF1E38">
        <w:rPr>
          <w:sz w:val="28"/>
          <w:szCs w:val="28"/>
        </w:rPr>
        <w:t>организациями дополнительного образования, мест на 1 тыс. человек;</w:t>
      </w:r>
    </w:p>
    <w:p w14:paraId="05453ACA" w14:textId="77777777" w:rsidR="00BE58E2" w:rsidRPr="00DF1E38" w:rsidRDefault="00BE58E2" w:rsidP="009D73E8">
      <w:pPr>
        <w:autoSpaceDE w:val="0"/>
        <w:autoSpaceDN w:val="0"/>
        <w:adjustRightInd w:val="0"/>
        <w:ind w:firstLine="709"/>
        <w:jc w:val="both"/>
        <w:rPr>
          <w:sz w:val="28"/>
          <w:szCs w:val="28"/>
        </w:rPr>
      </w:pPr>
      <w:r w:rsidRPr="00DF1E38">
        <w:rPr>
          <w:sz w:val="28"/>
          <w:szCs w:val="28"/>
        </w:rPr>
        <w:t>B, B</w:t>
      </w:r>
      <w:r w:rsidRPr="00DF1E38">
        <w:rPr>
          <w:sz w:val="28"/>
          <w:szCs w:val="28"/>
          <w:vertAlign w:val="subscript"/>
        </w:rPr>
        <w:t>1</w:t>
      </w:r>
      <w:r w:rsidRPr="00DF1E38">
        <w:rPr>
          <w:sz w:val="28"/>
          <w:szCs w:val="28"/>
        </w:rPr>
        <w:t>, B</w:t>
      </w:r>
      <w:r w:rsidRPr="00DF1E38">
        <w:rPr>
          <w:sz w:val="28"/>
          <w:szCs w:val="28"/>
          <w:vertAlign w:val="subscript"/>
        </w:rPr>
        <w:t>2</w:t>
      </w:r>
      <w:r w:rsidRPr="00DF1E38">
        <w:rPr>
          <w:sz w:val="28"/>
          <w:szCs w:val="28"/>
        </w:rPr>
        <w:t xml:space="preserve"> - возрастной коэффициент;</w:t>
      </w:r>
    </w:p>
    <w:p w14:paraId="4BED0F47" w14:textId="77777777" w:rsidR="00BE58E2" w:rsidRPr="00DF1E38" w:rsidRDefault="00BE58E2" w:rsidP="009D73E8">
      <w:pPr>
        <w:autoSpaceDE w:val="0"/>
        <w:autoSpaceDN w:val="0"/>
        <w:adjustRightInd w:val="0"/>
        <w:ind w:firstLine="709"/>
        <w:jc w:val="both"/>
        <w:rPr>
          <w:sz w:val="28"/>
          <w:szCs w:val="28"/>
        </w:rPr>
      </w:pPr>
      <w:r w:rsidRPr="00DF1E38">
        <w:rPr>
          <w:sz w:val="28"/>
          <w:szCs w:val="28"/>
        </w:rPr>
        <w:t>O, O</w:t>
      </w:r>
      <w:r w:rsidRPr="00DF1E38">
        <w:rPr>
          <w:sz w:val="28"/>
          <w:szCs w:val="28"/>
          <w:vertAlign w:val="subscript"/>
        </w:rPr>
        <w:t>1</w:t>
      </w:r>
      <w:r w:rsidRPr="00DF1E38">
        <w:rPr>
          <w:sz w:val="28"/>
          <w:szCs w:val="28"/>
        </w:rPr>
        <w:t>, O</w:t>
      </w:r>
      <w:r w:rsidRPr="00DF1E38">
        <w:rPr>
          <w:sz w:val="28"/>
          <w:szCs w:val="28"/>
          <w:vertAlign w:val="subscript"/>
        </w:rPr>
        <w:t>2</w:t>
      </w:r>
      <w:r w:rsidRPr="00DF1E38">
        <w:rPr>
          <w:sz w:val="28"/>
          <w:szCs w:val="28"/>
        </w:rPr>
        <w:t xml:space="preserve"> - коэффициент охвата целевой группы потребителей услугой.</w:t>
      </w:r>
    </w:p>
    <w:p w14:paraId="607003F6" w14:textId="1EF80C81" w:rsidR="00BE58E2" w:rsidRPr="00DF1E38" w:rsidRDefault="00BE58E2" w:rsidP="009D73E8">
      <w:pPr>
        <w:pStyle w:val="a6"/>
        <w:spacing w:before="0" w:after="0"/>
        <w:ind w:firstLine="709"/>
        <w:rPr>
          <w:rFonts w:eastAsia="Calibri"/>
          <w:sz w:val="28"/>
          <w:szCs w:val="28"/>
        </w:rPr>
      </w:pPr>
      <w:r w:rsidRPr="00DF1E38">
        <w:rPr>
          <w:rFonts w:eastAsia="Calibri"/>
          <w:sz w:val="28"/>
          <w:szCs w:val="28"/>
        </w:rPr>
        <w:t xml:space="preserve">Возрастные коэффициенты представляют собой долю детей соответствующих возрастных групп (детей дошкольного возраста </w:t>
      </w:r>
      <w:r w:rsidR="00264EDC">
        <w:rPr>
          <w:rFonts w:eastAsia="Calibri"/>
          <w:sz w:val="28"/>
          <w:szCs w:val="28"/>
        </w:rPr>
        <w:t>–</w:t>
      </w:r>
      <w:r w:rsidRPr="00DF1E38">
        <w:rPr>
          <w:rFonts w:eastAsia="Calibri"/>
          <w:sz w:val="28"/>
          <w:szCs w:val="28"/>
        </w:rPr>
        <w:t xml:space="preserve"> от </w:t>
      </w:r>
      <w:r w:rsidR="00293718" w:rsidRPr="00DF1E38">
        <w:rPr>
          <w:rFonts w:eastAsia="Calibri"/>
          <w:sz w:val="28"/>
          <w:szCs w:val="28"/>
        </w:rPr>
        <w:t>0</w:t>
      </w:r>
      <w:r w:rsidRPr="00DF1E38">
        <w:rPr>
          <w:rFonts w:eastAsia="Calibri"/>
          <w:sz w:val="28"/>
          <w:szCs w:val="28"/>
        </w:rPr>
        <w:t xml:space="preserve"> до 3 лет и от 3 до 7 лет; детей школьного возраста </w:t>
      </w:r>
      <w:r w:rsidR="00264EDC">
        <w:rPr>
          <w:rFonts w:eastAsia="Calibri"/>
          <w:sz w:val="28"/>
          <w:szCs w:val="28"/>
        </w:rPr>
        <w:t>–</w:t>
      </w:r>
      <w:r w:rsidRPr="00DF1E38">
        <w:rPr>
          <w:rFonts w:eastAsia="Calibri"/>
          <w:sz w:val="28"/>
          <w:szCs w:val="28"/>
        </w:rPr>
        <w:t xml:space="preserve"> от 7 до 18 лет; детей, посещающих организации дополнительного образования </w:t>
      </w:r>
      <w:r w:rsidR="00264EDC">
        <w:rPr>
          <w:rFonts w:eastAsia="Calibri"/>
          <w:sz w:val="28"/>
          <w:szCs w:val="28"/>
        </w:rPr>
        <w:t>–</w:t>
      </w:r>
      <w:r w:rsidRPr="00DF1E38">
        <w:rPr>
          <w:rFonts w:eastAsia="Calibri"/>
          <w:sz w:val="28"/>
          <w:szCs w:val="28"/>
        </w:rPr>
        <w:t xml:space="preserve"> от 5 до 18 лет) в общей численности населения муниципальн</w:t>
      </w:r>
      <w:r w:rsidR="00293718" w:rsidRPr="00DF1E38">
        <w:rPr>
          <w:rFonts w:eastAsia="Calibri"/>
          <w:sz w:val="28"/>
          <w:szCs w:val="28"/>
        </w:rPr>
        <w:t>ого</w:t>
      </w:r>
      <w:r w:rsidRPr="00DF1E38">
        <w:rPr>
          <w:rFonts w:eastAsia="Calibri"/>
          <w:sz w:val="28"/>
          <w:szCs w:val="28"/>
        </w:rPr>
        <w:t xml:space="preserve"> образовани</w:t>
      </w:r>
      <w:r w:rsidR="00293718" w:rsidRPr="00DF1E38">
        <w:rPr>
          <w:rFonts w:eastAsia="Calibri"/>
          <w:sz w:val="28"/>
          <w:szCs w:val="28"/>
        </w:rPr>
        <w:t>я</w:t>
      </w:r>
      <w:r w:rsidRPr="00DF1E38">
        <w:rPr>
          <w:rFonts w:eastAsia="Calibri"/>
          <w:sz w:val="28"/>
          <w:szCs w:val="28"/>
        </w:rPr>
        <w:t>.</w:t>
      </w:r>
    </w:p>
    <w:p w14:paraId="4454E728" w14:textId="31829E01" w:rsidR="00BE58E2" w:rsidRPr="00DF1E38" w:rsidRDefault="00BE58E2" w:rsidP="009D73E8">
      <w:pPr>
        <w:pStyle w:val="a6"/>
        <w:spacing w:before="0" w:after="0"/>
        <w:ind w:firstLine="709"/>
        <w:rPr>
          <w:rFonts w:eastAsia="Calibri"/>
          <w:sz w:val="28"/>
          <w:szCs w:val="28"/>
        </w:rPr>
      </w:pPr>
      <w:r w:rsidRPr="00DF1E38">
        <w:rPr>
          <w:rFonts w:eastAsia="Calibri"/>
          <w:sz w:val="28"/>
          <w:szCs w:val="28"/>
        </w:rPr>
        <w:t>Значения возрастных коэффициентов определены на основе данных о численности</w:t>
      </w:r>
      <w:r w:rsidR="00AE0327" w:rsidRPr="00DF1E38">
        <w:rPr>
          <w:rFonts w:eastAsia="Calibri"/>
          <w:sz w:val="28"/>
          <w:szCs w:val="28"/>
        </w:rPr>
        <w:t xml:space="preserve"> постоянного </w:t>
      </w:r>
      <w:r w:rsidRPr="00DF1E38">
        <w:rPr>
          <w:rFonts w:eastAsia="Calibri"/>
          <w:sz w:val="28"/>
          <w:szCs w:val="28"/>
        </w:rPr>
        <w:t xml:space="preserve">населения </w:t>
      </w:r>
      <w:r w:rsidR="00135287">
        <w:rPr>
          <w:rFonts w:eastAsia="Calibri"/>
          <w:sz w:val="28"/>
          <w:szCs w:val="28"/>
        </w:rPr>
        <w:t xml:space="preserve">МО </w:t>
      </w:r>
      <w:r w:rsidR="003615D5">
        <w:rPr>
          <w:sz w:val="28"/>
          <w:szCs w:val="28"/>
        </w:rPr>
        <w:t xml:space="preserve">город </w:t>
      </w:r>
      <w:r w:rsidR="00981238">
        <w:rPr>
          <w:sz w:val="28"/>
          <w:szCs w:val="28"/>
        </w:rPr>
        <w:t>Саяногорск</w:t>
      </w:r>
      <w:r w:rsidR="00AE0327" w:rsidRPr="00DF1E38">
        <w:rPr>
          <w:rFonts w:eastAsia="Calibri"/>
          <w:sz w:val="28"/>
          <w:szCs w:val="28"/>
        </w:rPr>
        <w:t>, половозрастной структуре населения на</w:t>
      </w:r>
      <w:r w:rsidRPr="00DF1E38">
        <w:rPr>
          <w:rFonts w:eastAsia="Calibri"/>
          <w:sz w:val="28"/>
          <w:szCs w:val="28"/>
        </w:rPr>
        <w:t xml:space="preserve"> </w:t>
      </w:r>
      <w:r w:rsidRPr="00B11D5B">
        <w:rPr>
          <w:rFonts w:eastAsia="Calibri"/>
          <w:sz w:val="28"/>
          <w:szCs w:val="28"/>
        </w:rPr>
        <w:t>начало 20</w:t>
      </w:r>
      <w:r w:rsidR="00673DF4" w:rsidRPr="00B11D5B">
        <w:rPr>
          <w:rFonts w:eastAsia="Calibri"/>
          <w:sz w:val="28"/>
          <w:szCs w:val="28"/>
        </w:rPr>
        <w:t>2</w:t>
      </w:r>
      <w:r w:rsidR="00135287">
        <w:rPr>
          <w:rFonts w:eastAsia="Calibri"/>
          <w:sz w:val="28"/>
          <w:szCs w:val="28"/>
        </w:rPr>
        <w:t>4</w:t>
      </w:r>
      <w:r w:rsidR="007A5C52" w:rsidRPr="00B11D5B">
        <w:rPr>
          <w:rFonts w:eastAsia="Calibri"/>
          <w:sz w:val="28"/>
          <w:szCs w:val="28"/>
        </w:rPr>
        <w:t xml:space="preserve"> </w:t>
      </w:r>
      <w:r w:rsidR="007A5C52" w:rsidRPr="00DF1E38">
        <w:rPr>
          <w:rFonts w:eastAsia="Calibri"/>
          <w:sz w:val="28"/>
          <w:szCs w:val="28"/>
        </w:rPr>
        <w:t>года и их прогнозируемых значений.</w:t>
      </w:r>
    </w:p>
    <w:p w14:paraId="6CCA5313" w14:textId="77777777" w:rsidR="00BE58E2" w:rsidRPr="00DF1E38" w:rsidRDefault="00BE58E2" w:rsidP="009D73E8">
      <w:pPr>
        <w:pStyle w:val="a6"/>
        <w:spacing w:before="0" w:after="0"/>
        <w:ind w:firstLine="709"/>
        <w:rPr>
          <w:rFonts w:eastAsia="Calibri"/>
          <w:sz w:val="28"/>
          <w:szCs w:val="28"/>
        </w:rPr>
      </w:pPr>
      <w:r w:rsidRPr="00DF1E38">
        <w:rPr>
          <w:rFonts w:eastAsia="Calibri"/>
          <w:sz w:val="28"/>
          <w:szCs w:val="28"/>
        </w:rPr>
        <w:t>При расчете удельного норматива организаций дополнительного образования в местах на 1 тыс. населения дополнительно может применяться коэффициент сменности работы организаций (количество смен работы организации в день).</w:t>
      </w:r>
    </w:p>
    <w:p w14:paraId="172C9A8B" w14:textId="129C9428" w:rsidR="00A46290" w:rsidRPr="00DF1E38" w:rsidRDefault="00A46290" w:rsidP="009D73E8">
      <w:pPr>
        <w:pStyle w:val="a6"/>
        <w:spacing w:before="0" w:after="0"/>
        <w:ind w:firstLine="709"/>
        <w:rPr>
          <w:rFonts w:eastAsia="Calibri"/>
          <w:sz w:val="28"/>
          <w:szCs w:val="28"/>
        </w:rPr>
      </w:pPr>
      <w:r w:rsidRPr="00DF1E38">
        <w:rPr>
          <w:rFonts w:eastAsia="Calibri"/>
          <w:sz w:val="28"/>
          <w:szCs w:val="28"/>
        </w:rPr>
        <w:t>При отсутствии данных по демографии на территории жилой застройки следует размещать дошкольные образовательные организации из расчета не более 100 мест на 1 тыс. человек.</w:t>
      </w:r>
    </w:p>
    <w:p w14:paraId="5AE9AD6D" w14:textId="1125FF30" w:rsidR="001470C8" w:rsidRPr="00DF1E38" w:rsidRDefault="001470C8" w:rsidP="009D73E8">
      <w:pPr>
        <w:pStyle w:val="a6"/>
        <w:spacing w:before="0" w:after="0"/>
        <w:ind w:firstLine="709"/>
        <w:rPr>
          <w:rFonts w:eastAsia="Calibri"/>
          <w:sz w:val="28"/>
          <w:szCs w:val="28"/>
        </w:rPr>
      </w:pPr>
      <w:r w:rsidRPr="00DF1E38">
        <w:rPr>
          <w:rFonts w:eastAsia="Calibri"/>
          <w:sz w:val="28"/>
          <w:szCs w:val="28"/>
        </w:rPr>
        <w:t xml:space="preserve">При отсутствии данных по демографии и в поселениях-новостройках </w:t>
      </w:r>
      <w:r w:rsidR="00A46290" w:rsidRPr="00DF1E38">
        <w:rPr>
          <w:rFonts w:eastAsia="Calibri"/>
          <w:sz w:val="28"/>
          <w:szCs w:val="28"/>
        </w:rPr>
        <w:t xml:space="preserve">следует размещать общеобразовательные организации из расчета </w:t>
      </w:r>
      <w:r w:rsidRPr="00DF1E38">
        <w:rPr>
          <w:rFonts w:eastAsia="Calibri"/>
          <w:sz w:val="28"/>
          <w:szCs w:val="28"/>
        </w:rPr>
        <w:t>не менее 180 учащихся на 1 тыс. человек.</w:t>
      </w:r>
    </w:p>
    <w:p w14:paraId="4B6AA4F1" w14:textId="3D3499E6" w:rsidR="00733719" w:rsidRPr="00DF1E38" w:rsidRDefault="00733719" w:rsidP="009D73E8">
      <w:pPr>
        <w:pStyle w:val="a6"/>
        <w:spacing w:before="0" w:after="0"/>
        <w:ind w:firstLine="709"/>
        <w:rPr>
          <w:rFonts w:eastAsia="Calibri"/>
          <w:sz w:val="28"/>
          <w:szCs w:val="28"/>
        </w:rPr>
      </w:pPr>
      <w:r w:rsidRPr="00DF1E38">
        <w:rPr>
          <w:rFonts w:eastAsia="Calibri"/>
          <w:sz w:val="28"/>
          <w:szCs w:val="28"/>
        </w:rPr>
        <w:t>Расч</w:t>
      </w:r>
      <w:r w:rsidR="00DB500B" w:rsidRPr="00DF1E38">
        <w:rPr>
          <w:rFonts w:eastAsia="Calibri"/>
          <w:sz w:val="28"/>
          <w:szCs w:val="28"/>
        </w:rPr>
        <w:t>е</w:t>
      </w:r>
      <w:r w:rsidRPr="00DF1E38">
        <w:rPr>
          <w:rFonts w:eastAsia="Calibri"/>
          <w:sz w:val="28"/>
          <w:szCs w:val="28"/>
        </w:rPr>
        <w:t xml:space="preserve">тный показатель максимально допустимого уровня территориальной доступности для объектов местного значения </w:t>
      </w:r>
      <w:r w:rsidR="003615D5" w:rsidRPr="00DF1E38">
        <w:rPr>
          <w:sz w:val="28"/>
          <w:szCs w:val="28"/>
        </w:rPr>
        <w:t>городского округа</w:t>
      </w:r>
      <w:r w:rsidRPr="00DF1E38">
        <w:rPr>
          <w:rFonts w:eastAsia="Calibri"/>
          <w:sz w:val="28"/>
          <w:szCs w:val="28"/>
        </w:rPr>
        <w:t xml:space="preserve"> в области образования выражен в пешеходной и/или транспортной доступности.</w:t>
      </w:r>
    </w:p>
    <w:p w14:paraId="4A86F213" w14:textId="7F54280B" w:rsidR="006F051B" w:rsidRPr="00DF1E38" w:rsidRDefault="006F051B" w:rsidP="009D73E8">
      <w:pPr>
        <w:pStyle w:val="a6"/>
        <w:spacing w:before="0" w:after="0"/>
        <w:ind w:firstLine="709"/>
        <w:rPr>
          <w:sz w:val="28"/>
          <w:szCs w:val="28"/>
        </w:rPr>
      </w:pPr>
      <w:r w:rsidRPr="00DF1E38">
        <w:rPr>
          <w:rFonts w:eastAsia="Calibri"/>
          <w:sz w:val="28"/>
          <w:szCs w:val="28"/>
        </w:rPr>
        <w:t xml:space="preserve">Пешеходная и транспортная доступность установлены с учетом </w:t>
      </w:r>
      <w:r w:rsidRPr="00DF1E38">
        <w:rPr>
          <w:sz w:val="28"/>
          <w:szCs w:val="28"/>
        </w:rPr>
        <w:t>физически</w:t>
      </w:r>
      <w:r w:rsidR="00A46290" w:rsidRPr="00DF1E38">
        <w:rPr>
          <w:sz w:val="28"/>
          <w:szCs w:val="28"/>
        </w:rPr>
        <w:t>х</w:t>
      </w:r>
      <w:r w:rsidRPr="00DF1E38">
        <w:rPr>
          <w:sz w:val="28"/>
          <w:szCs w:val="28"/>
        </w:rPr>
        <w:t xml:space="preserve"> возможност</w:t>
      </w:r>
      <w:r w:rsidR="00A46290" w:rsidRPr="00DF1E38">
        <w:rPr>
          <w:sz w:val="28"/>
          <w:szCs w:val="28"/>
        </w:rPr>
        <w:t>ей</w:t>
      </w:r>
      <w:r w:rsidRPr="00DF1E38">
        <w:rPr>
          <w:sz w:val="28"/>
          <w:szCs w:val="28"/>
        </w:rPr>
        <w:t xml:space="preserve"> человека в климатических условиях, характерных для территории </w:t>
      </w:r>
      <w:r w:rsidR="00135287">
        <w:rPr>
          <w:sz w:val="28"/>
          <w:szCs w:val="28"/>
        </w:rPr>
        <w:t xml:space="preserve">МО </w:t>
      </w:r>
      <w:r w:rsidR="005451D5" w:rsidRPr="00DF1E38">
        <w:rPr>
          <w:rFonts w:eastAsia="Calibri"/>
          <w:sz w:val="28"/>
          <w:szCs w:val="28"/>
        </w:rPr>
        <w:t xml:space="preserve">города </w:t>
      </w:r>
      <w:r w:rsidR="00981238">
        <w:rPr>
          <w:rFonts w:eastAsia="Calibri"/>
          <w:sz w:val="28"/>
          <w:szCs w:val="28"/>
        </w:rPr>
        <w:t>Саяногорск</w:t>
      </w:r>
      <w:r w:rsidR="00A46290" w:rsidRPr="00DF1E38">
        <w:rPr>
          <w:sz w:val="28"/>
          <w:szCs w:val="28"/>
        </w:rPr>
        <w:t>.</w:t>
      </w:r>
    </w:p>
    <w:p w14:paraId="3E89446A" w14:textId="1529D660" w:rsidR="0010022F" w:rsidRPr="00DF1E38" w:rsidRDefault="0010022F" w:rsidP="009D73E8">
      <w:pPr>
        <w:pStyle w:val="a6"/>
        <w:spacing w:before="0" w:after="0"/>
        <w:ind w:firstLine="709"/>
        <w:rPr>
          <w:rFonts w:eastAsia="Calibri"/>
          <w:sz w:val="28"/>
          <w:szCs w:val="28"/>
        </w:rPr>
      </w:pPr>
      <w:r w:rsidRPr="00DF1E38">
        <w:rPr>
          <w:rFonts w:eastAsia="Calibri"/>
          <w:sz w:val="28"/>
          <w:szCs w:val="28"/>
        </w:rPr>
        <w:t xml:space="preserve">Климат оказывает на человека прямое и косвенное влияние. Прямое влияние весьма разнообразно и обусловлено непосредственным действием климатических факторов на организм человека и прежде всего на условия теплообмена. Температура – один из важных абиотических факторов, влияющих на все физиологические функции всех живых организмов. Ветер наиболее </w:t>
      </w:r>
      <w:r w:rsidRPr="00DF1E38">
        <w:rPr>
          <w:rFonts w:eastAsia="Calibri"/>
          <w:sz w:val="28"/>
          <w:szCs w:val="28"/>
        </w:rPr>
        <w:lastRenderedPageBreak/>
        <w:t>заметно усиливает температурное ощущение. При сильном ветре холодные дни кажутся еще холоднее, а жаркие – еще жарче. На восприятие организмом температуры влияет также влажность. При повышенной влажности температура воздуха кажется более низкой,</w:t>
      </w:r>
      <w:r w:rsidR="00FB7373" w:rsidRPr="00DF1E38">
        <w:rPr>
          <w:rFonts w:eastAsia="Calibri"/>
          <w:sz w:val="28"/>
          <w:szCs w:val="28"/>
        </w:rPr>
        <w:t xml:space="preserve"> </w:t>
      </w:r>
      <w:r w:rsidRPr="00DF1E38">
        <w:rPr>
          <w:rFonts w:eastAsia="Calibri"/>
          <w:sz w:val="28"/>
          <w:szCs w:val="28"/>
        </w:rPr>
        <w:t>чем в действительности, а при пониженной влажности – наоборот.</w:t>
      </w:r>
    </w:p>
    <w:p w14:paraId="331278AA" w14:textId="77777777" w:rsidR="0010022F" w:rsidRPr="00DF1E38" w:rsidRDefault="0010022F" w:rsidP="009D73E8">
      <w:pPr>
        <w:pStyle w:val="a6"/>
        <w:spacing w:before="0" w:after="0"/>
        <w:ind w:firstLine="709"/>
        <w:rPr>
          <w:rFonts w:eastAsia="Calibri"/>
          <w:sz w:val="28"/>
          <w:szCs w:val="28"/>
        </w:rPr>
      </w:pPr>
      <w:r w:rsidRPr="00DF1E38">
        <w:rPr>
          <w:rFonts w:eastAsia="Calibri"/>
          <w:sz w:val="28"/>
          <w:szCs w:val="28"/>
        </w:rPr>
        <w:t xml:space="preserve">Медико-географическая оценка климата является основной частью комплексной характеристики экологического потенциала природной среды. Сущность медико-географической оценки климата состоит в изучении конкретного природного региона с целью определения взаимосвязи его климатических характеристик и физиологических показателей человеческого организма, в том числе влияние термических условий, влажности воздуха, скорости ветра на человека. </w:t>
      </w:r>
    </w:p>
    <w:p w14:paraId="66ABE9A6" w14:textId="39A35155" w:rsidR="0010022F" w:rsidRPr="00DF1E38" w:rsidRDefault="0010022F" w:rsidP="009D73E8">
      <w:pPr>
        <w:pStyle w:val="a6"/>
        <w:spacing w:before="0" w:after="0"/>
        <w:ind w:firstLine="709"/>
        <w:rPr>
          <w:rFonts w:eastAsia="Calibri"/>
          <w:sz w:val="28"/>
          <w:szCs w:val="28"/>
        </w:rPr>
      </w:pPr>
      <w:r w:rsidRPr="00DF1E38">
        <w:rPr>
          <w:rFonts w:eastAsia="Calibri"/>
          <w:sz w:val="28"/>
          <w:szCs w:val="28"/>
        </w:rPr>
        <w:t>Строится методика на основе общепринятых показателей, позволяющих выполнить эколого-географическую характеристику климата различных регионов</w:t>
      </w:r>
      <w:r w:rsidR="00FF5574" w:rsidRPr="00DF1E38">
        <w:rPr>
          <w:rFonts w:eastAsia="Calibri"/>
          <w:sz w:val="28"/>
          <w:szCs w:val="28"/>
        </w:rPr>
        <w:t xml:space="preserve"> с учетом</w:t>
      </w:r>
      <w:r w:rsidRPr="00DF1E38">
        <w:rPr>
          <w:rFonts w:eastAsia="Calibri"/>
          <w:sz w:val="28"/>
          <w:szCs w:val="28"/>
        </w:rPr>
        <w:t xml:space="preserve"> особенност</w:t>
      </w:r>
      <w:r w:rsidR="00FF5574" w:rsidRPr="00DF1E38">
        <w:rPr>
          <w:rFonts w:eastAsia="Calibri"/>
          <w:sz w:val="28"/>
          <w:szCs w:val="28"/>
        </w:rPr>
        <w:t>ей</w:t>
      </w:r>
      <w:r w:rsidRPr="00DF1E38">
        <w:rPr>
          <w:rFonts w:eastAsia="Calibri"/>
          <w:sz w:val="28"/>
          <w:szCs w:val="28"/>
        </w:rPr>
        <w:t xml:space="preserve"> конкретной исследуемой территории.</w:t>
      </w:r>
    </w:p>
    <w:p w14:paraId="6C2F619D" w14:textId="6151A85D" w:rsidR="0010022F" w:rsidRPr="00DF1E38" w:rsidRDefault="0010022F" w:rsidP="009D73E8">
      <w:pPr>
        <w:pStyle w:val="a6"/>
        <w:spacing w:before="0" w:after="0"/>
        <w:ind w:firstLine="709"/>
        <w:rPr>
          <w:rFonts w:eastAsia="Calibri"/>
          <w:sz w:val="28"/>
          <w:szCs w:val="28"/>
        </w:rPr>
      </w:pPr>
      <w:r w:rsidRPr="00DF1E38">
        <w:rPr>
          <w:rFonts w:eastAsia="Calibri"/>
          <w:sz w:val="28"/>
          <w:szCs w:val="28"/>
        </w:rPr>
        <w:t>Для получения биоклиматических характеристик территории рассчитывается температурно-влажностно-ветровой показатель Миссенарда (ЕТ)</w:t>
      </w:r>
      <w:r w:rsidRPr="00DF1E38">
        <w:rPr>
          <w:rFonts w:eastAsia="Calibri"/>
          <w:sz w:val="28"/>
          <w:szCs w:val="28"/>
        </w:rPr>
        <w:footnoteReference w:id="2"/>
      </w:r>
      <w:r w:rsidRPr="00DF1E38">
        <w:rPr>
          <w:rFonts w:eastAsia="Calibri"/>
          <w:sz w:val="28"/>
          <w:szCs w:val="28"/>
        </w:rPr>
        <w:t xml:space="preserve">. Данный показатель характеризует теплоощущения одетого человека. </w:t>
      </w:r>
      <w:r w:rsidR="00FF5574" w:rsidRPr="00DF1E38">
        <w:rPr>
          <w:rFonts w:eastAsia="Calibri"/>
          <w:sz w:val="28"/>
          <w:szCs w:val="28"/>
        </w:rPr>
        <w:t>Расчет эквивалентно-эффективной температуры производится по формуле:</w:t>
      </w:r>
    </w:p>
    <w:p w14:paraId="2CF33865" w14:textId="301A89DC" w:rsidR="0010022F" w:rsidRPr="00DF1E38" w:rsidRDefault="00AB7A4E" w:rsidP="009D73E8">
      <w:pPr>
        <w:pStyle w:val="a3"/>
        <w:numPr>
          <w:ilvl w:val="0"/>
          <w:numId w:val="0"/>
        </w:numPr>
        <w:spacing w:after="0"/>
        <w:ind w:firstLine="709"/>
        <w:rPr>
          <w:sz w:val="28"/>
          <w:szCs w:val="28"/>
          <w:lang w:val="ru-RU"/>
        </w:rPr>
      </w:pPr>
      <m:oMathPara>
        <m:oMath>
          <m:r>
            <m:rPr>
              <m:sty m:val="p"/>
            </m:rPr>
            <w:rPr>
              <w:rFonts w:ascii="Cambria Math" w:hAnsi="Cambria Math"/>
              <w:sz w:val="28"/>
              <w:szCs w:val="28"/>
              <w:lang w:val="ru-RU"/>
            </w:rPr>
            <m:t xml:space="preserve">ЕТ=37- </m:t>
          </m:r>
          <m:f>
            <m:fPr>
              <m:ctrlPr>
                <w:rPr>
                  <w:rFonts w:ascii="Cambria Math" w:hAnsi="Cambria Math"/>
                  <w:sz w:val="28"/>
                  <w:szCs w:val="28"/>
                  <w:lang w:val="ru-RU"/>
                </w:rPr>
              </m:ctrlPr>
            </m:fPr>
            <m:num>
              <m:r>
                <m:rPr>
                  <m:sty m:val="p"/>
                </m:rPr>
                <w:rPr>
                  <w:rFonts w:ascii="Cambria Math" w:hAnsi="Cambria Math"/>
                  <w:sz w:val="28"/>
                  <w:szCs w:val="28"/>
                  <w:lang w:val="ru-RU"/>
                </w:rPr>
                <m:t>37-</m:t>
              </m:r>
              <m:r>
                <w:rPr>
                  <w:rFonts w:ascii="Cambria Math" w:hAnsi="Cambria Math"/>
                  <w:sz w:val="28"/>
                  <w:szCs w:val="28"/>
                  <w:lang w:val="ru-RU"/>
                </w:rPr>
                <m:t>t</m:t>
              </m:r>
            </m:num>
            <m:den>
              <m:r>
                <m:rPr>
                  <m:sty m:val="p"/>
                </m:rPr>
                <w:rPr>
                  <w:rFonts w:ascii="Cambria Math" w:hAnsi="Cambria Math"/>
                  <w:sz w:val="28"/>
                  <w:szCs w:val="28"/>
                  <w:lang w:val="ru-RU"/>
                </w:rPr>
                <m:t>0.68-0.0014</m:t>
              </m:r>
              <m:r>
                <w:rPr>
                  <w:rFonts w:ascii="Cambria Math" w:hAnsi="Cambria Math"/>
                  <w:sz w:val="28"/>
                  <w:szCs w:val="28"/>
                  <w:lang w:val="ru-RU"/>
                </w:rPr>
                <m:t>f</m:t>
              </m:r>
              <m:r>
                <m:rPr>
                  <m:sty m:val="p"/>
                </m:rPr>
                <w:rPr>
                  <w:rFonts w:ascii="Cambria Math" w:hAnsi="Cambria Math"/>
                  <w:sz w:val="28"/>
                  <w:szCs w:val="28"/>
                  <w:lang w:val="ru-RU"/>
                </w:rPr>
                <m:t>+</m:t>
              </m:r>
              <m:f>
                <m:fPr>
                  <m:ctrlPr>
                    <w:rPr>
                      <w:rFonts w:ascii="Cambria Math" w:hAnsi="Cambria Math"/>
                      <w:sz w:val="28"/>
                      <w:szCs w:val="28"/>
                      <w:lang w:val="ru-RU"/>
                    </w:rPr>
                  </m:ctrlPr>
                </m:fPr>
                <m:num>
                  <m:r>
                    <m:rPr>
                      <m:sty m:val="p"/>
                    </m:rPr>
                    <w:rPr>
                      <w:rFonts w:ascii="Cambria Math" w:hAnsi="Cambria Math"/>
                      <w:sz w:val="28"/>
                      <w:szCs w:val="28"/>
                      <w:lang w:val="ru-RU"/>
                    </w:rPr>
                    <m:t>1</m:t>
                  </m:r>
                </m:num>
                <m:den>
                  <m:r>
                    <m:rPr>
                      <m:sty m:val="p"/>
                    </m:rPr>
                    <w:rPr>
                      <w:rFonts w:ascii="Cambria Math" w:hAnsi="Cambria Math"/>
                      <w:sz w:val="28"/>
                      <w:szCs w:val="28"/>
                      <w:lang w:val="ru-RU"/>
                    </w:rPr>
                    <m:t>1.76+1.4</m:t>
                  </m:r>
                  <m:sSup>
                    <m:sSupPr>
                      <m:ctrlPr>
                        <w:rPr>
                          <w:rFonts w:ascii="Cambria Math" w:hAnsi="Cambria Math"/>
                          <w:sz w:val="28"/>
                          <w:szCs w:val="28"/>
                          <w:lang w:val="ru-RU"/>
                        </w:rPr>
                      </m:ctrlPr>
                    </m:sSupPr>
                    <m:e>
                      <m:r>
                        <w:rPr>
                          <w:rFonts w:ascii="Cambria Math" w:hAnsi="Cambria Math"/>
                          <w:sz w:val="28"/>
                          <w:szCs w:val="28"/>
                          <w:lang w:val="ru-RU"/>
                        </w:rPr>
                        <m:t>v</m:t>
                      </m:r>
                    </m:e>
                    <m:sup>
                      <m:r>
                        <m:rPr>
                          <m:sty m:val="p"/>
                        </m:rPr>
                        <w:rPr>
                          <w:rFonts w:ascii="Cambria Math" w:hAnsi="Cambria Math"/>
                          <w:sz w:val="28"/>
                          <w:szCs w:val="28"/>
                          <w:lang w:val="ru-RU"/>
                        </w:rPr>
                        <m:t>0.75</m:t>
                      </m:r>
                    </m:sup>
                  </m:sSup>
                </m:den>
              </m:f>
            </m:den>
          </m:f>
          <m:r>
            <m:rPr>
              <m:sty m:val="p"/>
            </m:rPr>
            <w:rPr>
              <w:rFonts w:ascii="Cambria Math" w:hAnsi="Cambria Math"/>
              <w:sz w:val="28"/>
              <w:szCs w:val="28"/>
              <w:lang w:val="ru-RU"/>
            </w:rPr>
            <m:t>-0.29</m:t>
          </m:r>
          <m:r>
            <w:rPr>
              <w:rFonts w:ascii="Cambria Math" w:hAnsi="Cambria Math"/>
              <w:sz w:val="28"/>
              <w:szCs w:val="28"/>
              <w:lang w:val="ru-RU"/>
            </w:rPr>
            <m:t>t</m:t>
          </m:r>
          <m:d>
            <m:dPr>
              <m:ctrlPr>
                <w:rPr>
                  <w:rFonts w:ascii="Cambria Math" w:hAnsi="Cambria Math"/>
                  <w:sz w:val="28"/>
                  <w:szCs w:val="28"/>
                  <w:lang w:val="ru-RU"/>
                </w:rPr>
              </m:ctrlPr>
            </m:dPr>
            <m:e>
              <m:r>
                <m:rPr>
                  <m:sty m:val="p"/>
                </m:rPr>
                <w:rPr>
                  <w:rFonts w:ascii="Cambria Math" w:hAnsi="Cambria Math"/>
                  <w:sz w:val="28"/>
                  <w:szCs w:val="28"/>
                  <w:lang w:val="ru-RU"/>
                </w:rPr>
                <m:t>1-</m:t>
              </m:r>
              <m:f>
                <m:fPr>
                  <m:ctrlPr>
                    <w:rPr>
                      <w:rFonts w:ascii="Cambria Math" w:hAnsi="Cambria Math"/>
                      <w:sz w:val="28"/>
                      <w:szCs w:val="28"/>
                      <w:lang w:val="ru-RU"/>
                    </w:rPr>
                  </m:ctrlPr>
                </m:fPr>
                <m:num>
                  <m:r>
                    <w:rPr>
                      <w:rFonts w:ascii="Cambria Math" w:hAnsi="Cambria Math"/>
                      <w:sz w:val="28"/>
                      <w:szCs w:val="28"/>
                      <w:lang w:val="ru-RU"/>
                    </w:rPr>
                    <m:t>f</m:t>
                  </m:r>
                </m:num>
                <m:den>
                  <m:r>
                    <m:rPr>
                      <m:sty m:val="p"/>
                    </m:rPr>
                    <w:rPr>
                      <w:rFonts w:ascii="Cambria Math" w:hAnsi="Cambria Math"/>
                      <w:sz w:val="28"/>
                      <w:szCs w:val="28"/>
                      <w:lang w:val="ru-RU"/>
                    </w:rPr>
                    <m:t>100</m:t>
                  </m:r>
                </m:den>
              </m:f>
            </m:e>
          </m:d>
          <m:r>
            <m:rPr>
              <m:sty m:val="p"/>
            </m:rPr>
            <w:rPr>
              <w:rFonts w:ascii="Cambria Math" w:hAnsi="Cambria Math"/>
              <w:sz w:val="28"/>
              <w:szCs w:val="28"/>
              <w:lang w:val="ru-RU"/>
            </w:rPr>
            <m:t>,</m:t>
          </m:r>
        </m:oMath>
      </m:oMathPara>
    </w:p>
    <w:p w14:paraId="09C735F7" w14:textId="5E752FB3" w:rsidR="0010022F" w:rsidRPr="00DF1E38" w:rsidRDefault="0010022F" w:rsidP="009D73E8">
      <w:pPr>
        <w:pStyle w:val="a6"/>
        <w:spacing w:before="0" w:after="0"/>
        <w:ind w:firstLine="709"/>
        <w:rPr>
          <w:rFonts w:eastAsia="Calibri"/>
          <w:sz w:val="28"/>
          <w:szCs w:val="28"/>
        </w:rPr>
      </w:pPr>
      <w:r w:rsidRPr="00DF1E38">
        <w:rPr>
          <w:rFonts w:eastAsia="Calibri"/>
          <w:sz w:val="28"/>
          <w:szCs w:val="28"/>
        </w:rPr>
        <w:t xml:space="preserve">где </w:t>
      </w:r>
      <m:oMath>
        <m:r>
          <m:rPr>
            <m:sty m:val="p"/>
          </m:rPr>
          <w:rPr>
            <w:rFonts w:ascii="Cambria Math" w:eastAsia="Calibri" w:hAnsi="Cambria Math"/>
            <w:sz w:val="28"/>
            <w:szCs w:val="28"/>
          </w:rPr>
          <m:t>t</m:t>
        </m:r>
      </m:oMath>
      <w:r w:rsidRPr="00DF1E38">
        <w:rPr>
          <w:rFonts w:eastAsia="Calibri"/>
          <w:sz w:val="28"/>
          <w:szCs w:val="28"/>
        </w:rPr>
        <w:t xml:space="preserve"> – температура воздуха; </w:t>
      </w:r>
      <m:oMath>
        <m:r>
          <m:rPr>
            <m:sty m:val="p"/>
          </m:rPr>
          <w:rPr>
            <w:rFonts w:ascii="Cambria Math" w:eastAsia="Calibri" w:hAnsi="Cambria Math"/>
            <w:sz w:val="28"/>
            <w:szCs w:val="28"/>
          </w:rPr>
          <m:t>f</m:t>
        </m:r>
      </m:oMath>
      <w:r w:rsidRPr="00DF1E38">
        <w:rPr>
          <w:rFonts w:eastAsia="Calibri"/>
          <w:sz w:val="28"/>
          <w:szCs w:val="28"/>
        </w:rPr>
        <w:t xml:space="preserve"> – относительная влажность воздуха; </w:t>
      </w:r>
      <m:oMath>
        <m:r>
          <m:rPr>
            <m:sty m:val="p"/>
          </m:rPr>
          <w:rPr>
            <w:rFonts w:ascii="Cambria Math" w:eastAsia="Calibri" w:hAnsi="Cambria Math"/>
            <w:sz w:val="28"/>
            <w:szCs w:val="28"/>
          </w:rPr>
          <m:t>v</m:t>
        </m:r>
      </m:oMath>
      <w:r w:rsidRPr="00DF1E38">
        <w:rPr>
          <w:rFonts w:eastAsia="Calibri"/>
          <w:sz w:val="28"/>
          <w:szCs w:val="28"/>
        </w:rPr>
        <w:t xml:space="preserve"> – максимальная скорость ветра.</w:t>
      </w:r>
    </w:p>
    <w:p w14:paraId="3A6DEBD8" w14:textId="4DF005D4" w:rsidR="0010022F" w:rsidRPr="00DF1E38" w:rsidRDefault="0010022F" w:rsidP="009D73E8">
      <w:pPr>
        <w:pStyle w:val="a6"/>
        <w:spacing w:before="0" w:after="0"/>
        <w:ind w:firstLine="709"/>
        <w:rPr>
          <w:rFonts w:eastAsia="Calibri"/>
          <w:sz w:val="28"/>
          <w:szCs w:val="28"/>
        </w:rPr>
      </w:pPr>
      <w:r w:rsidRPr="00DF1E38">
        <w:rPr>
          <w:rFonts w:eastAsia="Calibri"/>
          <w:sz w:val="28"/>
          <w:szCs w:val="28"/>
        </w:rPr>
        <w:t>Согласно приведенным значениям температуры, рассчитанным по формуле Миссенарда, определяется риск опасности для здоровья человека и время, которое человек может провести на открытом воздухе без угрозы переохлаждения</w:t>
      </w:r>
      <w:r w:rsidRPr="00DF1E38">
        <w:rPr>
          <w:rFonts w:eastAsia="Calibri"/>
          <w:sz w:val="28"/>
          <w:szCs w:val="28"/>
          <w:vertAlign w:val="superscript"/>
        </w:rPr>
        <w:footnoteReference w:id="3"/>
      </w:r>
      <w:r w:rsidR="00C822B7" w:rsidRPr="00DF1E38">
        <w:rPr>
          <w:rFonts w:eastAsia="Calibri"/>
          <w:sz w:val="28"/>
          <w:szCs w:val="28"/>
        </w:rPr>
        <w:t>.</w:t>
      </w:r>
      <w:r w:rsidR="004A7AEB" w:rsidRPr="00DF1E38">
        <w:rPr>
          <w:rFonts w:eastAsia="Calibri"/>
          <w:sz w:val="28"/>
          <w:szCs w:val="28"/>
        </w:rPr>
        <w:t xml:space="preserve"> </w:t>
      </w:r>
      <w:r w:rsidR="004951E4" w:rsidRPr="00DF1E38">
        <w:rPr>
          <w:rFonts w:eastAsia="Calibri"/>
          <w:sz w:val="28"/>
          <w:szCs w:val="28"/>
        </w:rPr>
        <w:t>Информация приведена ниже</w:t>
      </w:r>
      <w:r w:rsidR="00C822B7" w:rsidRPr="00DF1E38">
        <w:rPr>
          <w:rFonts w:eastAsia="Calibri"/>
          <w:sz w:val="28"/>
          <w:szCs w:val="28"/>
        </w:rPr>
        <w:t xml:space="preserve"> </w:t>
      </w:r>
      <w:r w:rsidRPr="00DF1E38">
        <w:rPr>
          <w:rFonts w:eastAsia="Calibri"/>
          <w:sz w:val="28"/>
          <w:szCs w:val="28"/>
        </w:rPr>
        <w:t>(</w:t>
      </w:r>
      <w:r w:rsidR="004A7AEB" w:rsidRPr="00DF1E38">
        <w:rPr>
          <w:rFonts w:eastAsia="Calibri"/>
          <w:sz w:val="28"/>
          <w:szCs w:val="28"/>
        </w:rPr>
        <w:fldChar w:fldCharType="begin"/>
      </w:r>
      <w:r w:rsidR="004A7AEB" w:rsidRPr="00DF1E38">
        <w:rPr>
          <w:rFonts w:eastAsia="Calibri"/>
          <w:sz w:val="28"/>
          <w:szCs w:val="28"/>
        </w:rPr>
        <w:instrText xml:space="preserve"> REF _Ref516325774 \h  \* MERGEFORMAT </w:instrText>
      </w:r>
      <w:r w:rsidR="004A7AEB" w:rsidRPr="00DF1E38">
        <w:rPr>
          <w:rFonts w:eastAsia="Calibri"/>
          <w:sz w:val="28"/>
          <w:szCs w:val="28"/>
        </w:rPr>
      </w:r>
      <w:r w:rsidR="004A7AEB" w:rsidRPr="00DF1E38">
        <w:rPr>
          <w:rFonts w:eastAsia="Calibri"/>
          <w:sz w:val="28"/>
          <w:szCs w:val="28"/>
        </w:rPr>
        <w:fldChar w:fldCharType="separate"/>
      </w:r>
      <w:r w:rsidR="0040675F" w:rsidRPr="00DF1E38">
        <w:rPr>
          <w:rFonts w:eastAsia="Calibri"/>
          <w:sz w:val="28"/>
          <w:szCs w:val="28"/>
        </w:rPr>
        <w:t>Таблица 3</w:t>
      </w:r>
      <w:r w:rsidR="004A7AEB" w:rsidRPr="00DF1E38">
        <w:rPr>
          <w:rFonts w:eastAsia="Calibri"/>
          <w:sz w:val="28"/>
          <w:szCs w:val="28"/>
        </w:rPr>
        <w:fldChar w:fldCharType="end"/>
      </w:r>
      <w:r w:rsidRPr="00DF1E38">
        <w:rPr>
          <w:rFonts w:eastAsia="Calibri"/>
          <w:sz w:val="28"/>
          <w:szCs w:val="28"/>
        </w:rPr>
        <w:t>).</w:t>
      </w:r>
    </w:p>
    <w:p w14:paraId="25FD9044" w14:textId="32AD4ACD" w:rsidR="0010022F" w:rsidRPr="00DF1E38" w:rsidRDefault="0010022F" w:rsidP="009D73E8">
      <w:pPr>
        <w:pStyle w:val="a6"/>
        <w:spacing w:before="0" w:after="0"/>
        <w:ind w:firstLine="709"/>
        <w:rPr>
          <w:rFonts w:eastAsia="Calibri"/>
          <w:sz w:val="28"/>
          <w:szCs w:val="28"/>
        </w:rPr>
      </w:pPr>
      <w:bookmarkStart w:id="45" w:name="_Ref516325774"/>
      <w:bookmarkStart w:id="46" w:name="_Ref516333499"/>
      <w:r w:rsidRPr="00DF1E38">
        <w:rPr>
          <w:rFonts w:eastAsia="Calibri"/>
          <w:sz w:val="28"/>
          <w:szCs w:val="28"/>
        </w:rPr>
        <w:t xml:space="preserve">Таблица </w:t>
      </w:r>
      <w:r w:rsidR="00F069BB" w:rsidRPr="00DF1E38">
        <w:rPr>
          <w:rFonts w:eastAsia="Calibri"/>
          <w:sz w:val="28"/>
          <w:szCs w:val="28"/>
        </w:rPr>
        <w:fldChar w:fldCharType="begin"/>
      </w:r>
      <w:r w:rsidR="00F069BB" w:rsidRPr="00DF1E38">
        <w:rPr>
          <w:rFonts w:eastAsia="Calibri"/>
          <w:sz w:val="28"/>
          <w:szCs w:val="28"/>
        </w:rPr>
        <w:instrText xml:space="preserve"> SEQ Таблица \* ARABIC </w:instrText>
      </w:r>
      <w:r w:rsidR="00F069BB" w:rsidRPr="00DF1E38">
        <w:rPr>
          <w:rFonts w:eastAsia="Calibri"/>
          <w:sz w:val="28"/>
          <w:szCs w:val="28"/>
        </w:rPr>
        <w:fldChar w:fldCharType="separate"/>
      </w:r>
      <w:r w:rsidR="0040675F" w:rsidRPr="00DF1E38">
        <w:rPr>
          <w:rFonts w:eastAsia="Calibri"/>
          <w:sz w:val="28"/>
          <w:szCs w:val="28"/>
        </w:rPr>
        <w:t>3</w:t>
      </w:r>
      <w:r w:rsidR="00F069BB" w:rsidRPr="00DF1E38">
        <w:rPr>
          <w:rFonts w:eastAsia="Calibri"/>
          <w:sz w:val="28"/>
          <w:szCs w:val="28"/>
        </w:rPr>
        <w:fldChar w:fldCharType="end"/>
      </w:r>
      <w:bookmarkEnd w:id="45"/>
      <w:bookmarkEnd w:id="46"/>
      <w:r w:rsidRPr="00DF1E38">
        <w:rPr>
          <w:rFonts w:eastAsia="Calibri"/>
          <w:sz w:val="28"/>
          <w:szCs w:val="28"/>
        </w:rPr>
        <w:t xml:space="preserve"> – Риск опасности </w:t>
      </w:r>
      <w:r w:rsidR="00FF5574" w:rsidRPr="00DF1E38">
        <w:rPr>
          <w:rFonts w:eastAsia="Calibri"/>
          <w:sz w:val="28"/>
          <w:szCs w:val="28"/>
        </w:rPr>
        <w:t xml:space="preserve">для </w:t>
      </w:r>
      <w:r w:rsidRPr="00DF1E38">
        <w:rPr>
          <w:rFonts w:eastAsia="Calibri"/>
          <w:sz w:val="28"/>
          <w:szCs w:val="28"/>
        </w:rPr>
        <w:t>здоровья человека и время, которое человек может провести на открытом воздухе без угрозы переохлаждения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768"/>
        <w:gridCol w:w="5308"/>
        <w:gridCol w:w="2551"/>
      </w:tblGrid>
      <w:tr w:rsidR="00543401" w:rsidRPr="00DF1E38" w14:paraId="368E8A82" w14:textId="77777777" w:rsidTr="00264EDC">
        <w:trPr>
          <w:cantSplit/>
          <w:tblHeader/>
        </w:trPr>
        <w:tc>
          <w:tcPr>
            <w:tcW w:w="918" w:type="pct"/>
            <w:shd w:val="clear" w:color="auto" w:fill="auto"/>
            <w:vAlign w:val="center"/>
            <w:hideMark/>
          </w:tcPr>
          <w:p w14:paraId="0B944F88" w14:textId="77777777" w:rsidR="0010022F" w:rsidRPr="00DF1E38" w:rsidRDefault="0010022F" w:rsidP="009D73E8">
            <w:pPr>
              <w:jc w:val="center"/>
              <w:rPr>
                <w:sz w:val="26"/>
                <w:szCs w:val="26"/>
              </w:rPr>
            </w:pPr>
            <w:r w:rsidRPr="00DF1E38">
              <w:rPr>
                <w:sz w:val="26"/>
                <w:szCs w:val="26"/>
              </w:rPr>
              <w:t>Приведенная температура, °С</w:t>
            </w:r>
          </w:p>
        </w:tc>
        <w:tc>
          <w:tcPr>
            <w:tcW w:w="2757" w:type="pct"/>
            <w:shd w:val="clear" w:color="auto" w:fill="auto"/>
            <w:vAlign w:val="center"/>
          </w:tcPr>
          <w:p w14:paraId="53BBCB2E" w14:textId="77777777" w:rsidR="0010022F" w:rsidRPr="00DF1E38" w:rsidRDefault="0010022F" w:rsidP="009D73E8">
            <w:pPr>
              <w:jc w:val="center"/>
              <w:rPr>
                <w:sz w:val="26"/>
                <w:szCs w:val="26"/>
              </w:rPr>
            </w:pPr>
            <w:r w:rsidRPr="00DF1E38">
              <w:rPr>
                <w:sz w:val="26"/>
                <w:szCs w:val="26"/>
              </w:rPr>
              <w:t>Опасность для здоровья человека</w:t>
            </w:r>
          </w:p>
        </w:tc>
        <w:tc>
          <w:tcPr>
            <w:tcW w:w="1325" w:type="pct"/>
            <w:vAlign w:val="center"/>
          </w:tcPr>
          <w:p w14:paraId="666E7515" w14:textId="77777777" w:rsidR="0010022F" w:rsidRPr="00DF1E38" w:rsidRDefault="0010022F" w:rsidP="009D73E8">
            <w:pPr>
              <w:jc w:val="center"/>
              <w:rPr>
                <w:sz w:val="26"/>
                <w:szCs w:val="26"/>
              </w:rPr>
            </w:pPr>
            <w:r w:rsidRPr="00DF1E38">
              <w:rPr>
                <w:sz w:val="26"/>
                <w:szCs w:val="26"/>
              </w:rPr>
              <w:t>Время, в течение которого есть вероятность замерзнуть</w:t>
            </w:r>
          </w:p>
        </w:tc>
      </w:tr>
      <w:tr w:rsidR="00543401" w:rsidRPr="00DF1E38" w14:paraId="038C341E" w14:textId="77777777" w:rsidTr="00264EDC">
        <w:trPr>
          <w:cantSplit/>
        </w:trPr>
        <w:tc>
          <w:tcPr>
            <w:tcW w:w="918" w:type="pct"/>
            <w:shd w:val="clear" w:color="auto" w:fill="auto"/>
            <w:vAlign w:val="center"/>
            <w:hideMark/>
          </w:tcPr>
          <w:p w14:paraId="15647BF0" w14:textId="7B29DBE5" w:rsidR="0010022F" w:rsidRPr="00DF1E38" w:rsidRDefault="00FF5574" w:rsidP="009D73E8">
            <w:pPr>
              <w:jc w:val="center"/>
              <w:rPr>
                <w:sz w:val="26"/>
                <w:szCs w:val="26"/>
              </w:rPr>
            </w:pPr>
            <w:r w:rsidRPr="00DF1E38">
              <w:rPr>
                <w:sz w:val="26"/>
                <w:szCs w:val="26"/>
              </w:rPr>
              <w:t>О</w:t>
            </w:r>
            <w:r w:rsidR="0010022F" w:rsidRPr="00DF1E38">
              <w:rPr>
                <w:sz w:val="26"/>
                <w:szCs w:val="26"/>
              </w:rPr>
              <w:t>т 0 до минус 9</w:t>
            </w:r>
          </w:p>
        </w:tc>
        <w:tc>
          <w:tcPr>
            <w:tcW w:w="2757" w:type="pct"/>
            <w:shd w:val="clear" w:color="auto" w:fill="auto"/>
            <w:hideMark/>
          </w:tcPr>
          <w:p w14:paraId="4AF37071" w14:textId="7367CC76" w:rsidR="0010022F" w:rsidRPr="00DF1E38" w:rsidRDefault="00FF5574" w:rsidP="009D73E8">
            <w:pPr>
              <w:jc w:val="both"/>
              <w:rPr>
                <w:sz w:val="26"/>
                <w:szCs w:val="26"/>
              </w:rPr>
            </w:pPr>
            <w:r w:rsidRPr="00DF1E38">
              <w:rPr>
                <w:sz w:val="26"/>
                <w:szCs w:val="26"/>
              </w:rPr>
              <w:t>Н</w:t>
            </w:r>
            <w:r w:rsidR="0010022F" w:rsidRPr="00DF1E38">
              <w:rPr>
                <w:sz w:val="26"/>
                <w:szCs w:val="26"/>
              </w:rPr>
              <w:t xml:space="preserve">изкий риск обморожения. Незначительное увеличение дискомфорта. </w:t>
            </w:r>
          </w:p>
        </w:tc>
        <w:tc>
          <w:tcPr>
            <w:tcW w:w="1325" w:type="pct"/>
            <w:vAlign w:val="center"/>
          </w:tcPr>
          <w:p w14:paraId="782D791D" w14:textId="77777777" w:rsidR="0010022F" w:rsidRPr="00DF1E38" w:rsidRDefault="0010022F" w:rsidP="009D73E8">
            <w:pPr>
              <w:jc w:val="center"/>
              <w:rPr>
                <w:sz w:val="26"/>
                <w:szCs w:val="26"/>
              </w:rPr>
            </w:pPr>
            <w:r w:rsidRPr="00DF1E38">
              <w:rPr>
                <w:sz w:val="26"/>
                <w:szCs w:val="26"/>
              </w:rPr>
              <w:t>1 – 2 часа</w:t>
            </w:r>
          </w:p>
        </w:tc>
      </w:tr>
      <w:tr w:rsidR="00543401" w:rsidRPr="00DF1E38" w14:paraId="6FB36901" w14:textId="77777777" w:rsidTr="00264EDC">
        <w:trPr>
          <w:cantSplit/>
        </w:trPr>
        <w:tc>
          <w:tcPr>
            <w:tcW w:w="918" w:type="pct"/>
            <w:shd w:val="clear" w:color="auto" w:fill="auto"/>
            <w:vAlign w:val="center"/>
            <w:hideMark/>
          </w:tcPr>
          <w:p w14:paraId="34B809A3" w14:textId="4E8E1E78" w:rsidR="0010022F" w:rsidRPr="00DF1E38" w:rsidRDefault="00FF5574" w:rsidP="009D73E8">
            <w:pPr>
              <w:jc w:val="center"/>
              <w:rPr>
                <w:sz w:val="26"/>
                <w:szCs w:val="26"/>
              </w:rPr>
            </w:pPr>
            <w:r w:rsidRPr="00DF1E38">
              <w:rPr>
                <w:sz w:val="26"/>
                <w:szCs w:val="26"/>
              </w:rPr>
              <w:t>О</w:t>
            </w:r>
            <w:r w:rsidR="0010022F" w:rsidRPr="00DF1E38">
              <w:rPr>
                <w:sz w:val="26"/>
                <w:szCs w:val="26"/>
              </w:rPr>
              <w:t>т минус 10 до минус 27</w:t>
            </w:r>
          </w:p>
        </w:tc>
        <w:tc>
          <w:tcPr>
            <w:tcW w:w="2757" w:type="pct"/>
            <w:shd w:val="clear" w:color="auto" w:fill="auto"/>
            <w:hideMark/>
          </w:tcPr>
          <w:p w14:paraId="13568889" w14:textId="514621FE" w:rsidR="0010022F" w:rsidRPr="00DF1E38" w:rsidRDefault="00FF5574" w:rsidP="009D73E8">
            <w:pPr>
              <w:jc w:val="both"/>
              <w:rPr>
                <w:sz w:val="26"/>
                <w:szCs w:val="26"/>
              </w:rPr>
            </w:pPr>
            <w:r w:rsidRPr="00DF1E38">
              <w:rPr>
                <w:sz w:val="26"/>
                <w:szCs w:val="26"/>
              </w:rPr>
              <w:t>Н</w:t>
            </w:r>
            <w:r w:rsidR="0010022F" w:rsidRPr="00DF1E38">
              <w:rPr>
                <w:sz w:val="26"/>
                <w:szCs w:val="26"/>
              </w:rPr>
              <w:t xml:space="preserve">изкий риск обморожения. Есть риск переохлаждения при нахождении на открытом воздухе, в течение длительного времени без надлежащей защиты от холода. </w:t>
            </w:r>
          </w:p>
        </w:tc>
        <w:tc>
          <w:tcPr>
            <w:tcW w:w="1325" w:type="pct"/>
            <w:vAlign w:val="center"/>
          </w:tcPr>
          <w:p w14:paraId="79C0ACD5" w14:textId="77777777" w:rsidR="0010022F" w:rsidRPr="00DF1E38" w:rsidRDefault="0010022F" w:rsidP="009D73E8">
            <w:pPr>
              <w:jc w:val="center"/>
              <w:rPr>
                <w:sz w:val="26"/>
                <w:szCs w:val="26"/>
              </w:rPr>
            </w:pPr>
            <w:r w:rsidRPr="00DF1E38">
              <w:rPr>
                <w:sz w:val="26"/>
                <w:szCs w:val="26"/>
              </w:rPr>
              <w:t>30 – 60 минут</w:t>
            </w:r>
          </w:p>
        </w:tc>
      </w:tr>
      <w:tr w:rsidR="00543401" w:rsidRPr="00DF1E38" w14:paraId="2867D8A7" w14:textId="77777777" w:rsidTr="00264EDC">
        <w:trPr>
          <w:cantSplit/>
        </w:trPr>
        <w:tc>
          <w:tcPr>
            <w:tcW w:w="918" w:type="pct"/>
            <w:shd w:val="clear" w:color="auto" w:fill="auto"/>
            <w:vAlign w:val="center"/>
            <w:hideMark/>
          </w:tcPr>
          <w:p w14:paraId="50D02E7E" w14:textId="19ABAB68" w:rsidR="0010022F" w:rsidRPr="00DF1E38" w:rsidRDefault="00FF5574" w:rsidP="009D73E8">
            <w:pPr>
              <w:jc w:val="center"/>
              <w:rPr>
                <w:sz w:val="26"/>
                <w:szCs w:val="26"/>
              </w:rPr>
            </w:pPr>
            <w:r w:rsidRPr="00DF1E38">
              <w:rPr>
                <w:sz w:val="26"/>
                <w:szCs w:val="26"/>
              </w:rPr>
              <w:lastRenderedPageBreak/>
              <w:t>О</w:t>
            </w:r>
            <w:r w:rsidR="0010022F" w:rsidRPr="00DF1E38">
              <w:rPr>
                <w:sz w:val="26"/>
                <w:szCs w:val="26"/>
              </w:rPr>
              <w:t>т минус 28 до минус 39</w:t>
            </w:r>
          </w:p>
        </w:tc>
        <w:tc>
          <w:tcPr>
            <w:tcW w:w="2757" w:type="pct"/>
            <w:shd w:val="clear" w:color="auto" w:fill="auto"/>
            <w:hideMark/>
          </w:tcPr>
          <w:p w14:paraId="5D947D99" w14:textId="31D9536A" w:rsidR="0010022F" w:rsidRPr="00DF1E38" w:rsidRDefault="006D390C" w:rsidP="009D73E8">
            <w:pPr>
              <w:jc w:val="both"/>
              <w:rPr>
                <w:sz w:val="26"/>
                <w:szCs w:val="26"/>
              </w:rPr>
            </w:pPr>
            <w:r w:rsidRPr="00DF1E38">
              <w:rPr>
                <w:sz w:val="26"/>
                <w:szCs w:val="26"/>
              </w:rPr>
              <w:t>Е</w:t>
            </w:r>
            <w:r w:rsidR="0010022F" w:rsidRPr="00DF1E38">
              <w:rPr>
                <w:sz w:val="26"/>
                <w:szCs w:val="26"/>
              </w:rPr>
              <w:t>сть риск обморожения. Есть риск переохлаждения при нахождении на открытом воздухе, в течение длительного времени без надлежащей одежды или укрытия от ветра и холода.</w:t>
            </w:r>
          </w:p>
        </w:tc>
        <w:tc>
          <w:tcPr>
            <w:tcW w:w="1325" w:type="pct"/>
            <w:vAlign w:val="center"/>
          </w:tcPr>
          <w:p w14:paraId="24A35104" w14:textId="77777777" w:rsidR="0010022F" w:rsidRPr="00DF1E38" w:rsidRDefault="0010022F" w:rsidP="009D73E8">
            <w:pPr>
              <w:jc w:val="center"/>
              <w:rPr>
                <w:sz w:val="26"/>
                <w:szCs w:val="26"/>
              </w:rPr>
            </w:pPr>
            <w:r w:rsidRPr="00DF1E38">
              <w:rPr>
                <w:sz w:val="26"/>
                <w:szCs w:val="26"/>
              </w:rPr>
              <w:t>10 – 30 минут</w:t>
            </w:r>
          </w:p>
        </w:tc>
      </w:tr>
      <w:tr w:rsidR="00543401" w:rsidRPr="00DF1E38" w14:paraId="7B2AC94A" w14:textId="77777777" w:rsidTr="00264EDC">
        <w:trPr>
          <w:cantSplit/>
        </w:trPr>
        <w:tc>
          <w:tcPr>
            <w:tcW w:w="918" w:type="pct"/>
            <w:shd w:val="clear" w:color="auto" w:fill="auto"/>
            <w:vAlign w:val="center"/>
            <w:hideMark/>
          </w:tcPr>
          <w:p w14:paraId="32EF3C1C" w14:textId="449B2AD3" w:rsidR="0010022F" w:rsidRPr="00DF1E38" w:rsidRDefault="00FF5574" w:rsidP="009D73E8">
            <w:pPr>
              <w:jc w:val="center"/>
              <w:rPr>
                <w:sz w:val="26"/>
                <w:szCs w:val="26"/>
              </w:rPr>
            </w:pPr>
            <w:r w:rsidRPr="00DF1E38">
              <w:rPr>
                <w:sz w:val="26"/>
                <w:szCs w:val="26"/>
              </w:rPr>
              <w:t>О</w:t>
            </w:r>
            <w:r w:rsidR="0010022F" w:rsidRPr="00DF1E38">
              <w:rPr>
                <w:sz w:val="26"/>
                <w:szCs w:val="26"/>
              </w:rPr>
              <w:t>т минус 40 до минус 47</w:t>
            </w:r>
          </w:p>
        </w:tc>
        <w:tc>
          <w:tcPr>
            <w:tcW w:w="2757" w:type="pct"/>
            <w:shd w:val="clear" w:color="auto" w:fill="auto"/>
            <w:hideMark/>
          </w:tcPr>
          <w:p w14:paraId="1EE1D5EA" w14:textId="5C7AF9D7" w:rsidR="0010022F" w:rsidRPr="00DF1E38" w:rsidRDefault="00FF5574" w:rsidP="009D73E8">
            <w:pPr>
              <w:jc w:val="both"/>
              <w:rPr>
                <w:sz w:val="26"/>
                <w:szCs w:val="26"/>
              </w:rPr>
            </w:pPr>
            <w:r w:rsidRPr="00DF1E38">
              <w:rPr>
                <w:sz w:val="26"/>
                <w:szCs w:val="26"/>
              </w:rPr>
              <w:t>В</w:t>
            </w:r>
            <w:r w:rsidR="0010022F" w:rsidRPr="00DF1E38">
              <w:rPr>
                <w:sz w:val="26"/>
                <w:szCs w:val="26"/>
              </w:rPr>
              <w:t>ысокий риск обморожения. Есть риск переохлаждения при нахождении на открытом воздухе, в течение длительного времени без надлежащей одежды или укрытия от ветра и холода.</w:t>
            </w:r>
          </w:p>
        </w:tc>
        <w:tc>
          <w:tcPr>
            <w:tcW w:w="1325" w:type="pct"/>
            <w:vAlign w:val="center"/>
          </w:tcPr>
          <w:p w14:paraId="58D84062" w14:textId="77777777" w:rsidR="0010022F" w:rsidRPr="00DF1E38" w:rsidRDefault="0010022F" w:rsidP="009D73E8">
            <w:pPr>
              <w:jc w:val="center"/>
              <w:rPr>
                <w:sz w:val="26"/>
                <w:szCs w:val="26"/>
              </w:rPr>
            </w:pPr>
            <w:r w:rsidRPr="00DF1E38">
              <w:rPr>
                <w:sz w:val="26"/>
                <w:szCs w:val="26"/>
              </w:rPr>
              <w:t>5 – 10 минут</w:t>
            </w:r>
          </w:p>
        </w:tc>
      </w:tr>
      <w:tr w:rsidR="00543401" w:rsidRPr="00DF1E38" w14:paraId="56AD8C36" w14:textId="77777777" w:rsidTr="00264EDC">
        <w:trPr>
          <w:cantSplit/>
        </w:trPr>
        <w:tc>
          <w:tcPr>
            <w:tcW w:w="918" w:type="pct"/>
            <w:shd w:val="clear" w:color="auto" w:fill="auto"/>
            <w:vAlign w:val="center"/>
            <w:hideMark/>
          </w:tcPr>
          <w:p w14:paraId="337905FB" w14:textId="6F65C65D" w:rsidR="0010022F" w:rsidRPr="00DF1E38" w:rsidRDefault="00FF5574" w:rsidP="009D73E8">
            <w:pPr>
              <w:jc w:val="center"/>
              <w:rPr>
                <w:sz w:val="26"/>
                <w:szCs w:val="26"/>
              </w:rPr>
            </w:pPr>
            <w:r w:rsidRPr="00DF1E38">
              <w:rPr>
                <w:sz w:val="26"/>
                <w:szCs w:val="26"/>
              </w:rPr>
              <w:t>О</w:t>
            </w:r>
            <w:r w:rsidR="0010022F" w:rsidRPr="00DF1E38">
              <w:rPr>
                <w:sz w:val="26"/>
                <w:szCs w:val="26"/>
              </w:rPr>
              <w:t>т минус 48 до минус 54</w:t>
            </w:r>
          </w:p>
        </w:tc>
        <w:tc>
          <w:tcPr>
            <w:tcW w:w="2757" w:type="pct"/>
            <w:shd w:val="clear" w:color="auto" w:fill="auto"/>
            <w:hideMark/>
          </w:tcPr>
          <w:p w14:paraId="44E74FD1" w14:textId="644A7781" w:rsidR="0010022F" w:rsidRPr="00DF1E38" w:rsidRDefault="00FF5574" w:rsidP="009D73E8">
            <w:pPr>
              <w:jc w:val="both"/>
              <w:rPr>
                <w:sz w:val="26"/>
                <w:szCs w:val="26"/>
              </w:rPr>
            </w:pPr>
            <w:r w:rsidRPr="00DF1E38">
              <w:rPr>
                <w:sz w:val="26"/>
                <w:szCs w:val="26"/>
              </w:rPr>
              <w:t>О</w:t>
            </w:r>
            <w:r w:rsidR="0010022F" w:rsidRPr="00DF1E38">
              <w:rPr>
                <w:sz w:val="26"/>
                <w:szCs w:val="26"/>
              </w:rPr>
              <w:t>чень высокий риск обморожения. Серьезный риск гипотермии при нахождении на открытом воздухе, в течение длительного времени без надлежащей одежды или укрытия от ветра и холода.</w:t>
            </w:r>
          </w:p>
        </w:tc>
        <w:tc>
          <w:tcPr>
            <w:tcW w:w="1325" w:type="pct"/>
            <w:vAlign w:val="center"/>
          </w:tcPr>
          <w:p w14:paraId="78EDD266" w14:textId="77777777" w:rsidR="0010022F" w:rsidRPr="00DF1E38" w:rsidRDefault="0010022F" w:rsidP="009D73E8">
            <w:pPr>
              <w:jc w:val="center"/>
              <w:rPr>
                <w:sz w:val="26"/>
                <w:szCs w:val="26"/>
              </w:rPr>
            </w:pPr>
            <w:r w:rsidRPr="00DF1E38">
              <w:rPr>
                <w:sz w:val="26"/>
                <w:szCs w:val="26"/>
              </w:rPr>
              <w:t>2 – 5 минут</w:t>
            </w:r>
          </w:p>
        </w:tc>
      </w:tr>
      <w:tr w:rsidR="00543401" w:rsidRPr="00DF1E38" w14:paraId="07C6511A" w14:textId="77777777" w:rsidTr="00264EDC">
        <w:trPr>
          <w:cantSplit/>
        </w:trPr>
        <w:tc>
          <w:tcPr>
            <w:tcW w:w="918" w:type="pct"/>
            <w:shd w:val="clear" w:color="auto" w:fill="auto"/>
            <w:vAlign w:val="center"/>
            <w:hideMark/>
          </w:tcPr>
          <w:p w14:paraId="5AE8E8E1" w14:textId="50AB6DAD" w:rsidR="0010022F" w:rsidRPr="00DF1E38" w:rsidRDefault="00FF5574" w:rsidP="009D73E8">
            <w:pPr>
              <w:jc w:val="center"/>
              <w:rPr>
                <w:sz w:val="26"/>
                <w:szCs w:val="26"/>
              </w:rPr>
            </w:pPr>
            <w:r w:rsidRPr="00DF1E38">
              <w:rPr>
                <w:sz w:val="26"/>
                <w:szCs w:val="26"/>
              </w:rPr>
              <w:t xml:space="preserve">От </w:t>
            </w:r>
            <w:r w:rsidR="0010022F" w:rsidRPr="00DF1E38">
              <w:rPr>
                <w:sz w:val="26"/>
                <w:szCs w:val="26"/>
              </w:rPr>
              <w:t>минус 55 и холоднее</w:t>
            </w:r>
          </w:p>
        </w:tc>
        <w:tc>
          <w:tcPr>
            <w:tcW w:w="2757" w:type="pct"/>
            <w:shd w:val="clear" w:color="auto" w:fill="auto"/>
            <w:hideMark/>
          </w:tcPr>
          <w:p w14:paraId="343AE3D8" w14:textId="4FFBE5B3" w:rsidR="0010022F" w:rsidRPr="00DF1E38" w:rsidRDefault="00FF5574" w:rsidP="009D73E8">
            <w:pPr>
              <w:jc w:val="both"/>
              <w:rPr>
                <w:sz w:val="26"/>
                <w:szCs w:val="26"/>
              </w:rPr>
            </w:pPr>
            <w:r w:rsidRPr="00DF1E38">
              <w:rPr>
                <w:sz w:val="26"/>
                <w:szCs w:val="26"/>
              </w:rPr>
              <w:t>К</w:t>
            </w:r>
            <w:r w:rsidR="0010022F" w:rsidRPr="00DF1E38">
              <w:rPr>
                <w:sz w:val="26"/>
                <w:szCs w:val="26"/>
              </w:rPr>
              <w:t>райне высокий риск обморожения. Находится на открытом воздухе опасно!</w:t>
            </w:r>
          </w:p>
        </w:tc>
        <w:tc>
          <w:tcPr>
            <w:tcW w:w="1325" w:type="pct"/>
            <w:vAlign w:val="center"/>
          </w:tcPr>
          <w:p w14:paraId="5243A2B8" w14:textId="77777777" w:rsidR="0010022F" w:rsidRPr="00DF1E38" w:rsidRDefault="0010022F" w:rsidP="009D73E8">
            <w:pPr>
              <w:jc w:val="center"/>
              <w:rPr>
                <w:sz w:val="26"/>
                <w:szCs w:val="26"/>
              </w:rPr>
            </w:pPr>
            <w:r w:rsidRPr="00DF1E38">
              <w:rPr>
                <w:sz w:val="26"/>
                <w:szCs w:val="26"/>
              </w:rPr>
              <w:t>менее 2 минут</w:t>
            </w:r>
          </w:p>
        </w:tc>
      </w:tr>
    </w:tbl>
    <w:p w14:paraId="5E220745" w14:textId="77777777" w:rsidR="0010022F" w:rsidRPr="00DF1E38" w:rsidRDefault="0010022F" w:rsidP="009D73E8">
      <w:pPr>
        <w:pStyle w:val="a6"/>
        <w:spacing w:before="0" w:after="0"/>
        <w:ind w:firstLine="709"/>
        <w:rPr>
          <w:rFonts w:eastAsia="Calibri"/>
          <w:sz w:val="28"/>
          <w:szCs w:val="28"/>
        </w:rPr>
      </w:pPr>
      <w:r w:rsidRPr="00DF1E38">
        <w:rPr>
          <w:sz w:val="28"/>
          <w:szCs w:val="28"/>
        </w:rPr>
        <w:t xml:space="preserve">В </w:t>
      </w:r>
      <w:r w:rsidRPr="00DF1E38">
        <w:rPr>
          <w:rFonts w:eastAsia="Calibri"/>
          <w:sz w:val="28"/>
          <w:szCs w:val="28"/>
        </w:rPr>
        <w:t>зависимости от погодных условий определяется максимальное расстояние, которое может пройти человек без риска получить обморожение. Средняя скорость передвижения человека равна 4 км/ч (67 м/мин.). Максимальное расстояние рассчитывается как произведение максимального времени, которое человек может находиться на открытом воздухе при данных погодных условиях, на среднюю скорость передвижения.</w:t>
      </w:r>
    </w:p>
    <w:p w14:paraId="32FAEC0B" w14:textId="5E9D43E2" w:rsidR="00E03523" w:rsidRPr="00DF1E38" w:rsidRDefault="00C8442D" w:rsidP="009D73E8">
      <w:pPr>
        <w:pStyle w:val="a6"/>
        <w:spacing w:before="0" w:after="0"/>
        <w:ind w:firstLine="709"/>
        <w:rPr>
          <w:rFonts w:eastAsia="Calibri"/>
          <w:sz w:val="28"/>
          <w:szCs w:val="28"/>
        </w:rPr>
      </w:pPr>
      <w:r w:rsidRPr="00DF1E38">
        <w:rPr>
          <w:sz w:val="28"/>
          <w:szCs w:val="28"/>
        </w:rPr>
        <w:t xml:space="preserve">Транспортную </w:t>
      </w:r>
      <w:r w:rsidRPr="00DF1E38">
        <w:rPr>
          <w:rFonts w:eastAsia="Calibri"/>
          <w:sz w:val="28"/>
          <w:szCs w:val="28"/>
        </w:rPr>
        <w:t xml:space="preserve">доступность </w:t>
      </w:r>
      <w:r w:rsidR="00E03523" w:rsidRPr="00DF1E38">
        <w:rPr>
          <w:rFonts w:eastAsia="Calibri"/>
          <w:sz w:val="28"/>
          <w:szCs w:val="28"/>
        </w:rPr>
        <w:t xml:space="preserve">объектов в области </w:t>
      </w:r>
      <w:r w:rsidR="00264EDC" w:rsidRPr="00DF1E38">
        <w:rPr>
          <w:rFonts w:eastAsia="Calibri"/>
          <w:sz w:val="28"/>
          <w:szCs w:val="28"/>
        </w:rPr>
        <w:t>образования, в частности</w:t>
      </w:r>
      <w:r w:rsidR="00E03523" w:rsidRPr="00DF1E38">
        <w:rPr>
          <w:rFonts w:eastAsia="Calibri"/>
          <w:sz w:val="28"/>
          <w:szCs w:val="28"/>
        </w:rPr>
        <w:t xml:space="preserve">, необходимо обеспечивать в случае, если фактическая пешеходная доступность таких объектов превышает установленный максимальный показатель пешеходной доступности </w:t>
      </w:r>
      <w:r w:rsidR="00A743D5" w:rsidRPr="00DF1E38">
        <w:rPr>
          <w:rFonts w:eastAsia="Calibri"/>
          <w:sz w:val="28"/>
          <w:szCs w:val="28"/>
        </w:rPr>
        <w:t>10</w:t>
      </w:r>
      <w:r w:rsidR="005F3FF9" w:rsidRPr="00DF1E38">
        <w:rPr>
          <w:rFonts w:eastAsia="Calibri"/>
          <w:sz w:val="28"/>
          <w:szCs w:val="28"/>
        </w:rPr>
        <w:t xml:space="preserve"> </w:t>
      </w:r>
      <w:r w:rsidR="00E03523" w:rsidRPr="00DF1E38">
        <w:rPr>
          <w:rFonts w:eastAsia="Calibri"/>
          <w:sz w:val="28"/>
          <w:szCs w:val="28"/>
        </w:rPr>
        <w:t>минут.</w:t>
      </w:r>
    </w:p>
    <w:p w14:paraId="121E3ABB" w14:textId="0F312266" w:rsidR="00C32A44" w:rsidRPr="00DF1E38" w:rsidRDefault="00C32A44" w:rsidP="009D73E8">
      <w:pPr>
        <w:pStyle w:val="a6"/>
        <w:spacing w:before="0" w:after="0"/>
        <w:ind w:firstLine="709"/>
        <w:rPr>
          <w:sz w:val="28"/>
          <w:szCs w:val="28"/>
        </w:rPr>
      </w:pPr>
      <w:r w:rsidRPr="00DF1E38">
        <w:rPr>
          <w:rFonts w:eastAsia="Calibri"/>
          <w:sz w:val="28"/>
          <w:szCs w:val="28"/>
        </w:rPr>
        <w:t xml:space="preserve">В случае, если фактическая пешеходная доступность общеобразовательных объектов превышает </w:t>
      </w:r>
      <w:r w:rsidR="00A743D5" w:rsidRPr="00DF1E38">
        <w:rPr>
          <w:rFonts w:eastAsia="Calibri"/>
          <w:sz w:val="28"/>
          <w:szCs w:val="28"/>
        </w:rPr>
        <w:t>10</w:t>
      </w:r>
      <w:r w:rsidRPr="00DF1E38">
        <w:rPr>
          <w:rFonts w:eastAsia="Calibri"/>
          <w:sz w:val="28"/>
          <w:szCs w:val="28"/>
        </w:rPr>
        <w:t xml:space="preserve"> минут</w:t>
      </w:r>
      <w:r w:rsidRPr="00DF1E38">
        <w:rPr>
          <w:sz w:val="28"/>
          <w:szCs w:val="28"/>
        </w:rPr>
        <w:t xml:space="preserve"> для обучающихся общеобразовательных организаций, расположенных в сельской местности, необходимо обеспечивать транспортное обслуживание до общеобразовательной организации и обратно. Время в пути не должно превышать 30 минут в одну сторону.</w:t>
      </w:r>
    </w:p>
    <w:p w14:paraId="19AF0540" w14:textId="101D799F" w:rsidR="006F051B" w:rsidRPr="00DF1E38" w:rsidRDefault="006F051B" w:rsidP="009D73E8">
      <w:pPr>
        <w:pStyle w:val="a6"/>
        <w:spacing w:before="0" w:after="0"/>
        <w:ind w:firstLine="709"/>
        <w:rPr>
          <w:rFonts w:eastAsia="Calibri"/>
          <w:sz w:val="28"/>
          <w:szCs w:val="28"/>
        </w:rPr>
      </w:pPr>
      <w:r w:rsidRPr="00DF1E38">
        <w:rPr>
          <w:rFonts w:eastAsia="Calibri"/>
          <w:sz w:val="28"/>
          <w:szCs w:val="28"/>
        </w:rPr>
        <w:t xml:space="preserve">Размер земельного участка муниципальных дошкольных образовательных организаций, муниципальных общеобразовательных организаций </w:t>
      </w:r>
      <w:r w:rsidR="008B36F0" w:rsidRPr="00DF1E38">
        <w:rPr>
          <w:rFonts w:eastAsia="Calibri"/>
          <w:sz w:val="28"/>
          <w:szCs w:val="28"/>
        </w:rPr>
        <w:t xml:space="preserve">установлен в соответствии </w:t>
      </w:r>
      <w:r w:rsidR="00333255" w:rsidRPr="00DF1E38">
        <w:rPr>
          <w:sz w:val="28"/>
          <w:szCs w:val="28"/>
        </w:rPr>
        <w:t xml:space="preserve">с СП 42.13330.2016 </w:t>
      </w:r>
      <w:r w:rsidR="00572CBA" w:rsidRPr="00DF1E38">
        <w:rPr>
          <w:sz w:val="28"/>
          <w:szCs w:val="28"/>
        </w:rPr>
        <w:t>«</w:t>
      </w:r>
      <w:r w:rsidR="00333255" w:rsidRPr="00DF1E38">
        <w:rPr>
          <w:sz w:val="28"/>
          <w:szCs w:val="28"/>
        </w:rPr>
        <w:t xml:space="preserve">СНиП 2.07.01-89* </w:t>
      </w:r>
      <w:r w:rsidR="00572CBA" w:rsidRPr="00DF1E38">
        <w:rPr>
          <w:sz w:val="28"/>
          <w:szCs w:val="28"/>
        </w:rPr>
        <w:t>«</w:t>
      </w:r>
      <w:r w:rsidR="00333255" w:rsidRPr="00DF1E38">
        <w:rPr>
          <w:sz w:val="28"/>
          <w:szCs w:val="28"/>
        </w:rPr>
        <w:t>Градостроительство. Планировка и застройка городских и сельских поселений</w:t>
      </w:r>
      <w:r w:rsidR="00572CBA" w:rsidRPr="00DF1E38">
        <w:rPr>
          <w:sz w:val="28"/>
          <w:szCs w:val="28"/>
        </w:rPr>
        <w:t>»</w:t>
      </w:r>
      <w:r w:rsidR="00333255" w:rsidRPr="00DF1E38">
        <w:rPr>
          <w:sz w:val="28"/>
          <w:szCs w:val="28"/>
        </w:rPr>
        <w:t>.</w:t>
      </w:r>
    </w:p>
    <w:p w14:paraId="12FE9F5A" w14:textId="6BF55DDB" w:rsidR="00A46290" w:rsidRPr="00DF1E38" w:rsidRDefault="00A46290" w:rsidP="009D73E8">
      <w:pPr>
        <w:pStyle w:val="a6"/>
        <w:spacing w:before="0" w:after="0"/>
        <w:ind w:firstLine="709"/>
        <w:rPr>
          <w:sz w:val="28"/>
          <w:szCs w:val="28"/>
        </w:rPr>
      </w:pPr>
      <w:r w:rsidRPr="00DF1E38">
        <w:rPr>
          <w:sz w:val="28"/>
          <w:szCs w:val="28"/>
        </w:rPr>
        <w:t>Для встроенного здания дошкольной образовательной организации при его вместимости более 100 мест размер земельного участка принимать не менее 29 кв. м на 1 место.</w:t>
      </w:r>
      <w:r w:rsidR="00D15CEF" w:rsidRPr="00DF1E38">
        <w:rPr>
          <w:sz w:val="28"/>
          <w:szCs w:val="28"/>
        </w:rPr>
        <w:t xml:space="preserve"> </w:t>
      </w:r>
      <w:r w:rsidRPr="00DF1E38">
        <w:rPr>
          <w:sz w:val="28"/>
          <w:szCs w:val="28"/>
        </w:rPr>
        <w:t xml:space="preserve">Данный норматив был установлен СанПиН 2.4.1.1249-03 </w:t>
      </w:r>
      <w:r w:rsidR="00572CBA" w:rsidRPr="00DF1E38">
        <w:rPr>
          <w:sz w:val="28"/>
          <w:szCs w:val="28"/>
        </w:rPr>
        <w:t>«</w:t>
      </w:r>
      <w:r w:rsidRPr="00DF1E38">
        <w:rPr>
          <w:sz w:val="28"/>
          <w:szCs w:val="28"/>
        </w:rPr>
        <w:t>Санитарно-эпидемиологические требования к устройству, содержанию и организации режима работы дошкольных образовательных учреждений</w:t>
      </w:r>
      <w:r w:rsidR="00572CBA" w:rsidRPr="00DF1E38">
        <w:rPr>
          <w:sz w:val="28"/>
          <w:szCs w:val="28"/>
        </w:rPr>
        <w:t>»</w:t>
      </w:r>
      <w:r w:rsidRPr="00DF1E38">
        <w:rPr>
          <w:sz w:val="28"/>
          <w:szCs w:val="28"/>
        </w:rPr>
        <w:t xml:space="preserve">, </w:t>
      </w:r>
      <w:r w:rsidRPr="00DF1E38">
        <w:rPr>
          <w:sz w:val="28"/>
          <w:szCs w:val="28"/>
        </w:rPr>
        <w:lastRenderedPageBreak/>
        <w:t xml:space="preserve">который утратил силу 01.10.2010 г. </w:t>
      </w:r>
      <w:r w:rsidR="00541BBE" w:rsidRPr="00DF1E38">
        <w:rPr>
          <w:sz w:val="28"/>
          <w:szCs w:val="28"/>
        </w:rPr>
        <w:t>Настоящими МНГП</w:t>
      </w:r>
      <w:r w:rsidRPr="00DF1E38">
        <w:rPr>
          <w:sz w:val="28"/>
          <w:szCs w:val="28"/>
        </w:rPr>
        <w:t xml:space="preserve"> предложено сохранение данного норматива в связи с его актуальностью для проектируемой территории.</w:t>
      </w:r>
    </w:p>
    <w:p w14:paraId="5824B269" w14:textId="77777777" w:rsidR="00A46290" w:rsidRPr="00DF1E38" w:rsidRDefault="00A46290" w:rsidP="009D73E8">
      <w:pPr>
        <w:pStyle w:val="a6"/>
        <w:spacing w:before="0" w:after="0"/>
        <w:ind w:firstLine="709"/>
        <w:rPr>
          <w:sz w:val="28"/>
          <w:szCs w:val="28"/>
        </w:rPr>
      </w:pPr>
      <w:r w:rsidRPr="00DF1E38">
        <w:rPr>
          <w:sz w:val="28"/>
          <w:szCs w:val="28"/>
        </w:rPr>
        <w:t>Площадь групповой площадки для ясельного возраста следует принимать 7,5 кв. м на 1 место. Игровые площадки для детей дошкольного возраста допускается размещать за пределами дошкольных образовательных организаций общего типа.</w:t>
      </w:r>
    </w:p>
    <w:p w14:paraId="7BE603D2" w14:textId="38029C8A" w:rsidR="0010022F" w:rsidRPr="00DF1E38" w:rsidRDefault="006F051B" w:rsidP="009D73E8">
      <w:pPr>
        <w:pStyle w:val="a6"/>
        <w:spacing w:before="0" w:after="0"/>
        <w:ind w:firstLine="709"/>
        <w:rPr>
          <w:rFonts w:eastAsia="Calibri"/>
          <w:sz w:val="28"/>
          <w:szCs w:val="28"/>
        </w:rPr>
      </w:pPr>
      <w:r w:rsidRPr="00DF1E38">
        <w:rPr>
          <w:rFonts w:eastAsia="Calibri"/>
          <w:sz w:val="28"/>
          <w:szCs w:val="28"/>
        </w:rPr>
        <w:t>Размер земельного участка муниципальных организаций дополнительного образования установлен путем расчета, исходя из рекомендаций и требований</w:t>
      </w:r>
      <w:r w:rsidR="00DF011B" w:rsidRPr="00DF1E38">
        <w:rPr>
          <w:rFonts w:eastAsia="Calibri"/>
          <w:sz w:val="28"/>
          <w:szCs w:val="28"/>
        </w:rPr>
        <w:t xml:space="preserve"> ранее действовавшего</w:t>
      </w:r>
      <w:r w:rsidRPr="00DF1E38">
        <w:rPr>
          <w:rFonts w:eastAsia="Calibri"/>
          <w:sz w:val="28"/>
          <w:szCs w:val="28"/>
        </w:rPr>
        <w:t xml:space="preserve"> СанПиН 2.</w:t>
      </w:r>
      <w:r w:rsidR="00EA6166" w:rsidRPr="00DF1E38">
        <w:rPr>
          <w:rFonts w:eastAsia="Calibri"/>
          <w:sz w:val="28"/>
          <w:szCs w:val="28"/>
        </w:rPr>
        <w:t>3.5.</w:t>
      </w:r>
      <w:r w:rsidRPr="00DF1E38">
        <w:rPr>
          <w:rFonts w:eastAsia="Calibri"/>
          <w:sz w:val="28"/>
          <w:szCs w:val="28"/>
        </w:rPr>
        <w:t xml:space="preserve">3172-14 </w:t>
      </w:r>
      <w:r w:rsidR="00572CBA" w:rsidRPr="00DF1E38">
        <w:rPr>
          <w:rFonts w:eastAsia="Calibri"/>
          <w:sz w:val="28"/>
          <w:szCs w:val="28"/>
        </w:rPr>
        <w:t>«</w:t>
      </w:r>
      <w:r w:rsidR="0010022F" w:rsidRPr="00DF1E38">
        <w:rPr>
          <w:rFonts w:eastAsia="Calibri"/>
          <w:sz w:val="28"/>
          <w:szCs w:val="28"/>
        </w:rPr>
        <w:t>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r w:rsidR="00572CBA" w:rsidRPr="00DF1E38">
        <w:rPr>
          <w:rFonts w:eastAsia="Calibri"/>
          <w:sz w:val="28"/>
          <w:szCs w:val="28"/>
        </w:rPr>
        <w:t>»</w:t>
      </w:r>
      <w:r w:rsidR="0010022F" w:rsidRPr="00DF1E38">
        <w:rPr>
          <w:rFonts w:eastAsia="Calibri"/>
          <w:sz w:val="28"/>
          <w:szCs w:val="28"/>
        </w:rPr>
        <w:t xml:space="preserve"> к составу помещений, территории, режиму работы организаций дополнительного образования детей.</w:t>
      </w:r>
    </w:p>
    <w:p w14:paraId="0E783896" w14:textId="45C89F9B" w:rsidR="006F051B" w:rsidRPr="00DF1E38" w:rsidRDefault="006F051B" w:rsidP="009D73E8">
      <w:pPr>
        <w:pStyle w:val="a6"/>
        <w:spacing w:before="0" w:after="0"/>
        <w:ind w:firstLine="709"/>
        <w:rPr>
          <w:rFonts w:eastAsia="Calibri"/>
          <w:sz w:val="28"/>
          <w:szCs w:val="28"/>
        </w:rPr>
      </w:pPr>
      <w:r w:rsidRPr="00DF1E38">
        <w:rPr>
          <w:rFonts w:eastAsia="Calibri"/>
          <w:sz w:val="28"/>
          <w:szCs w:val="28"/>
        </w:rPr>
        <w:t xml:space="preserve">При планировании, размещении объектов образования необходимо учитывать потребность в обеспечении территорией, позволяющей реализовать потребности в выполнении различных процессов функционирования объекта. Территория для размещения объекта должна включать в себя следующие компоненты: </w:t>
      </w:r>
    </w:p>
    <w:p w14:paraId="351F7EC7" w14:textId="77777777" w:rsidR="006F051B" w:rsidRPr="00DF1E38" w:rsidRDefault="006F051B" w:rsidP="009D73E8">
      <w:pPr>
        <w:pStyle w:val="a3"/>
        <w:tabs>
          <w:tab w:val="left" w:pos="851"/>
        </w:tabs>
        <w:spacing w:after="0"/>
        <w:ind w:left="0" w:firstLine="709"/>
        <w:rPr>
          <w:sz w:val="28"/>
          <w:szCs w:val="28"/>
          <w:lang w:val="ru-RU"/>
        </w:rPr>
      </w:pPr>
      <w:r w:rsidRPr="00DF1E38">
        <w:rPr>
          <w:sz w:val="28"/>
          <w:szCs w:val="28"/>
          <w:lang w:val="ru-RU"/>
        </w:rPr>
        <w:t>территория, занимаемая непосредственно объемом здания;</w:t>
      </w:r>
    </w:p>
    <w:p w14:paraId="144F592F" w14:textId="77777777" w:rsidR="006F051B" w:rsidRPr="00DF1E38" w:rsidRDefault="006F051B" w:rsidP="009D73E8">
      <w:pPr>
        <w:pStyle w:val="a3"/>
        <w:tabs>
          <w:tab w:val="left" w:pos="851"/>
        </w:tabs>
        <w:spacing w:after="0"/>
        <w:ind w:left="0" w:firstLine="709"/>
        <w:rPr>
          <w:sz w:val="28"/>
          <w:szCs w:val="28"/>
          <w:lang w:val="ru-RU"/>
        </w:rPr>
      </w:pPr>
      <w:r w:rsidRPr="00DF1E38">
        <w:rPr>
          <w:sz w:val="28"/>
          <w:szCs w:val="28"/>
          <w:lang w:val="ru-RU"/>
        </w:rPr>
        <w:t>подъезды, подходы к зданию;</w:t>
      </w:r>
    </w:p>
    <w:p w14:paraId="431D1F17" w14:textId="77777777" w:rsidR="006F051B" w:rsidRPr="00DF1E38" w:rsidRDefault="006F051B" w:rsidP="009D73E8">
      <w:pPr>
        <w:pStyle w:val="a3"/>
        <w:tabs>
          <w:tab w:val="left" w:pos="851"/>
        </w:tabs>
        <w:spacing w:after="0"/>
        <w:ind w:left="0" w:firstLine="709"/>
        <w:rPr>
          <w:sz w:val="28"/>
          <w:szCs w:val="28"/>
          <w:lang w:val="ru-RU"/>
        </w:rPr>
      </w:pPr>
      <w:r w:rsidRPr="00DF1E38">
        <w:rPr>
          <w:sz w:val="28"/>
          <w:szCs w:val="28"/>
          <w:lang w:val="ru-RU"/>
        </w:rPr>
        <w:t>парковки, гостевые и для персонала;</w:t>
      </w:r>
    </w:p>
    <w:p w14:paraId="4F3E85FA" w14:textId="77777777" w:rsidR="006F051B" w:rsidRPr="00DF1E38" w:rsidRDefault="006F051B" w:rsidP="009D73E8">
      <w:pPr>
        <w:pStyle w:val="a3"/>
        <w:tabs>
          <w:tab w:val="left" w:pos="851"/>
        </w:tabs>
        <w:spacing w:after="0"/>
        <w:ind w:left="0" w:firstLine="709"/>
        <w:rPr>
          <w:sz w:val="28"/>
          <w:szCs w:val="28"/>
          <w:lang w:val="ru-RU"/>
        </w:rPr>
      </w:pPr>
      <w:r w:rsidRPr="00DF1E38">
        <w:rPr>
          <w:sz w:val="28"/>
          <w:szCs w:val="28"/>
          <w:lang w:val="ru-RU"/>
        </w:rPr>
        <w:t>озеленение.</w:t>
      </w:r>
    </w:p>
    <w:p w14:paraId="1EA42002" w14:textId="62B88DBD" w:rsidR="004B58E2" w:rsidRPr="00DF1E38" w:rsidRDefault="004B58E2" w:rsidP="009D73E8">
      <w:pPr>
        <w:pStyle w:val="22"/>
        <w:numPr>
          <w:ilvl w:val="1"/>
          <w:numId w:val="22"/>
        </w:numPr>
        <w:spacing w:before="0" w:after="0"/>
        <w:ind w:left="0" w:firstLine="709"/>
        <w:rPr>
          <w:b w:val="0"/>
          <w:bCs w:val="0"/>
          <w:iCs w:val="0"/>
          <w:sz w:val="28"/>
          <w:lang w:val="ru-RU" w:eastAsia="ru-RU"/>
        </w:rPr>
      </w:pPr>
      <w:bookmarkStart w:id="47" w:name="Par13"/>
      <w:bookmarkStart w:id="48" w:name="_Toc456827692"/>
      <w:bookmarkStart w:id="49" w:name="_Toc458782606"/>
      <w:bookmarkStart w:id="50" w:name="_Toc458783262"/>
      <w:bookmarkStart w:id="51" w:name="_Toc458866525"/>
      <w:bookmarkStart w:id="52" w:name="_Toc458961162"/>
      <w:bookmarkStart w:id="53" w:name="_Toc458961945"/>
      <w:bookmarkStart w:id="54" w:name="_Toc458962450"/>
      <w:bookmarkStart w:id="55" w:name="_Toc459313440"/>
      <w:bookmarkStart w:id="56" w:name="_Toc163412786"/>
      <w:bookmarkStart w:id="57" w:name="_Toc177375952"/>
      <w:bookmarkEnd w:id="47"/>
      <w:r w:rsidRPr="00DF1E38">
        <w:rPr>
          <w:b w:val="0"/>
          <w:bCs w:val="0"/>
          <w:iCs w:val="0"/>
          <w:sz w:val="28"/>
          <w:lang w:val="ru-RU" w:eastAsia="ru-RU"/>
        </w:rPr>
        <w:t>В области физической культуры и массового спорта</w:t>
      </w:r>
      <w:bookmarkEnd w:id="48"/>
      <w:bookmarkEnd w:id="49"/>
      <w:bookmarkEnd w:id="50"/>
      <w:bookmarkEnd w:id="51"/>
      <w:bookmarkEnd w:id="52"/>
      <w:bookmarkEnd w:id="53"/>
      <w:bookmarkEnd w:id="54"/>
      <w:bookmarkEnd w:id="55"/>
      <w:bookmarkEnd w:id="56"/>
      <w:bookmarkEnd w:id="57"/>
    </w:p>
    <w:p w14:paraId="721AF3E0" w14:textId="085A877C" w:rsidR="001662A2" w:rsidRPr="00DF1E38" w:rsidRDefault="001662A2" w:rsidP="009D73E8">
      <w:pPr>
        <w:autoSpaceDE w:val="0"/>
        <w:autoSpaceDN w:val="0"/>
        <w:adjustRightInd w:val="0"/>
        <w:ind w:firstLine="709"/>
        <w:jc w:val="both"/>
        <w:rPr>
          <w:sz w:val="28"/>
          <w:szCs w:val="28"/>
          <w:lang w:eastAsia="x-none"/>
        </w:rPr>
      </w:pPr>
      <w:r w:rsidRPr="00DF1E38">
        <w:rPr>
          <w:sz w:val="28"/>
          <w:szCs w:val="28"/>
          <w:lang w:eastAsia="x-none"/>
        </w:rPr>
        <w:t xml:space="preserve">Расчетные показатели минимально допустимого уровня обеспеченности объектами местного значения </w:t>
      </w:r>
      <w:r w:rsidR="003615D5" w:rsidRPr="00DF1E38">
        <w:rPr>
          <w:sz w:val="28"/>
          <w:szCs w:val="28"/>
        </w:rPr>
        <w:t>городского округа</w:t>
      </w:r>
      <w:r w:rsidR="007E3A0C" w:rsidRPr="00DF1E38">
        <w:rPr>
          <w:sz w:val="28"/>
          <w:szCs w:val="28"/>
          <w:lang w:eastAsia="x-none"/>
        </w:rPr>
        <w:t xml:space="preserve"> </w:t>
      </w:r>
      <w:r w:rsidRPr="00DF1E38">
        <w:rPr>
          <w:sz w:val="28"/>
          <w:szCs w:val="28"/>
          <w:lang w:eastAsia="x-none"/>
        </w:rPr>
        <w:t xml:space="preserve">в области </w:t>
      </w:r>
      <w:r w:rsidR="00D9350D" w:rsidRPr="00DF1E38">
        <w:rPr>
          <w:sz w:val="28"/>
          <w:szCs w:val="28"/>
          <w:lang w:eastAsia="x-none"/>
        </w:rPr>
        <w:t xml:space="preserve">физической культуры и массового спорта </w:t>
      </w:r>
      <w:r w:rsidRPr="00DF1E38">
        <w:rPr>
          <w:sz w:val="28"/>
          <w:szCs w:val="28"/>
          <w:lang w:eastAsia="x-none"/>
        </w:rPr>
        <w:t xml:space="preserve">и </w:t>
      </w:r>
      <w:r w:rsidR="000F000A" w:rsidRPr="00DF1E38">
        <w:rPr>
          <w:sz w:val="28"/>
          <w:szCs w:val="28"/>
          <w:lang w:eastAsia="x-none"/>
        </w:rPr>
        <w:t>расчётны</w:t>
      </w:r>
      <w:r w:rsidR="00E626B8" w:rsidRPr="00DF1E38">
        <w:rPr>
          <w:sz w:val="28"/>
          <w:szCs w:val="28"/>
          <w:lang w:eastAsia="x-none"/>
        </w:rPr>
        <w:t>е</w:t>
      </w:r>
      <w:r w:rsidR="000F000A" w:rsidRPr="00DF1E38">
        <w:rPr>
          <w:sz w:val="28"/>
          <w:szCs w:val="28"/>
          <w:lang w:eastAsia="x-none"/>
        </w:rPr>
        <w:t xml:space="preserve"> показател</w:t>
      </w:r>
      <w:r w:rsidR="00E626B8" w:rsidRPr="00DF1E38">
        <w:rPr>
          <w:sz w:val="28"/>
          <w:szCs w:val="28"/>
          <w:lang w:eastAsia="x-none"/>
        </w:rPr>
        <w:t>и</w:t>
      </w:r>
      <w:r w:rsidR="000F000A" w:rsidRPr="00DF1E38">
        <w:rPr>
          <w:sz w:val="28"/>
          <w:szCs w:val="28"/>
          <w:lang w:eastAsia="x-none"/>
        </w:rPr>
        <w:t xml:space="preserve"> </w:t>
      </w:r>
      <w:r w:rsidRPr="00DF1E38">
        <w:rPr>
          <w:sz w:val="28"/>
          <w:szCs w:val="28"/>
          <w:lang w:eastAsia="x-none"/>
        </w:rPr>
        <w:t>максимально допустимого уровня территориальной доступности таких объектов для населения установлены с учетом:</w:t>
      </w:r>
    </w:p>
    <w:p w14:paraId="7163CE23" w14:textId="33CE0929" w:rsidR="00D9350D" w:rsidRPr="00DF1E38" w:rsidRDefault="007044BE" w:rsidP="009D73E8">
      <w:pPr>
        <w:pStyle w:val="a3"/>
        <w:tabs>
          <w:tab w:val="left" w:pos="851"/>
        </w:tabs>
        <w:spacing w:after="0"/>
        <w:ind w:left="0" w:firstLine="709"/>
        <w:rPr>
          <w:sz w:val="28"/>
          <w:szCs w:val="28"/>
          <w:lang w:val="ru-RU"/>
        </w:rPr>
      </w:pPr>
      <w:r w:rsidRPr="00DF1E38">
        <w:rPr>
          <w:sz w:val="28"/>
          <w:szCs w:val="28"/>
          <w:lang w:val="ru-RU"/>
        </w:rPr>
        <w:t>М</w:t>
      </w:r>
      <w:r w:rsidR="00D9350D" w:rsidRPr="00DF1E38">
        <w:rPr>
          <w:sz w:val="28"/>
          <w:szCs w:val="28"/>
          <w:lang w:val="ru-RU"/>
        </w:rPr>
        <w:t xml:space="preserve">етодических рекомендаций о применении нормативов и норм при определении </w:t>
      </w:r>
      <w:r w:rsidRPr="00DF1E38">
        <w:rPr>
          <w:sz w:val="28"/>
          <w:szCs w:val="28"/>
          <w:lang w:val="ru-RU"/>
        </w:rPr>
        <w:t xml:space="preserve">потребности </w:t>
      </w:r>
      <w:r w:rsidR="00D9350D" w:rsidRPr="00DF1E38">
        <w:rPr>
          <w:sz w:val="28"/>
          <w:szCs w:val="28"/>
          <w:lang w:val="ru-RU"/>
        </w:rPr>
        <w:t>субъектов Российской Федерации в объектах физической культуры и спорта, утвержденных Приказом Министерства спорта Российской Федерации от 21.03.2018 № 244</w:t>
      </w:r>
      <w:r w:rsidR="00816F30" w:rsidRPr="00DF1E38">
        <w:rPr>
          <w:sz w:val="28"/>
          <w:szCs w:val="28"/>
          <w:lang w:val="ru-RU"/>
        </w:rPr>
        <w:t>;</w:t>
      </w:r>
    </w:p>
    <w:p w14:paraId="29BF8A01" w14:textId="2EDD283C" w:rsidR="001662A2" w:rsidRPr="00DF1E38" w:rsidRDefault="00E72EA8" w:rsidP="009D73E8">
      <w:pPr>
        <w:pStyle w:val="a3"/>
        <w:tabs>
          <w:tab w:val="left" w:pos="851"/>
        </w:tabs>
        <w:spacing w:after="0"/>
        <w:ind w:left="0" w:firstLine="709"/>
        <w:rPr>
          <w:sz w:val="28"/>
          <w:szCs w:val="28"/>
          <w:lang w:val="ru-RU"/>
        </w:rPr>
      </w:pPr>
      <w:r w:rsidRPr="00DF1E38">
        <w:rPr>
          <w:sz w:val="28"/>
          <w:szCs w:val="28"/>
          <w:lang w:val="ru-RU"/>
        </w:rPr>
        <w:t xml:space="preserve">РНГП </w:t>
      </w:r>
      <w:r w:rsidR="00047BDB" w:rsidRPr="00DF1E38">
        <w:rPr>
          <w:sz w:val="28"/>
          <w:szCs w:val="28"/>
          <w:lang w:val="ru-RU"/>
        </w:rPr>
        <w:t>Республики Хакасия</w:t>
      </w:r>
      <w:r w:rsidR="007E3A0C" w:rsidRPr="00DF1E38">
        <w:rPr>
          <w:sz w:val="28"/>
          <w:szCs w:val="28"/>
          <w:lang w:val="ru-RU"/>
        </w:rPr>
        <w:t>;</w:t>
      </w:r>
    </w:p>
    <w:p w14:paraId="06ECF769" w14:textId="5819BCCB" w:rsidR="00DF1E38" w:rsidRPr="00DF1E38" w:rsidRDefault="00DF1E38" w:rsidP="009D73E8">
      <w:pPr>
        <w:pStyle w:val="a3"/>
        <w:tabs>
          <w:tab w:val="left" w:pos="851"/>
        </w:tabs>
        <w:spacing w:after="0"/>
        <w:ind w:left="0" w:firstLine="709"/>
        <w:rPr>
          <w:sz w:val="28"/>
          <w:szCs w:val="28"/>
          <w:lang w:val="ru-RU"/>
        </w:rPr>
      </w:pPr>
      <w:r w:rsidRPr="00DF1E38">
        <w:rPr>
          <w:sz w:val="28"/>
          <w:szCs w:val="28"/>
          <w:lang w:val="ru-RU"/>
        </w:rPr>
        <w:t>Стратегии социально-экономического развития</w:t>
      </w:r>
      <w:r w:rsidR="00B77AEE">
        <w:rPr>
          <w:sz w:val="28"/>
          <w:szCs w:val="28"/>
          <w:lang w:val="ru-RU"/>
        </w:rPr>
        <w:t xml:space="preserve"> муниципального образования</w:t>
      </w:r>
      <w:r w:rsidRPr="00DF1E38">
        <w:rPr>
          <w:sz w:val="28"/>
          <w:szCs w:val="28"/>
          <w:lang w:val="ru-RU"/>
        </w:rPr>
        <w:t xml:space="preserve"> город </w:t>
      </w:r>
      <w:r w:rsidR="00981238">
        <w:rPr>
          <w:sz w:val="28"/>
          <w:szCs w:val="28"/>
          <w:lang w:val="ru-RU"/>
        </w:rPr>
        <w:t>Саяногорск</w:t>
      </w:r>
      <w:r w:rsidRPr="00DF1E38">
        <w:rPr>
          <w:sz w:val="28"/>
          <w:szCs w:val="28"/>
          <w:lang w:val="ru-RU"/>
        </w:rPr>
        <w:t xml:space="preserve"> до 2030 года, утвержденная решением Совета депутатов </w:t>
      </w:r>
      <w:r w:rsidR="00B77AEE">
        <w:rPr>
          <w:sz w:val="28"/>
          <w:szCs w:val="28"/>
          <w:lang w:val="ru-RU"/>
        </w:rPr>
        <w:t xml:space="preserve">муниципального образования </w:t>
      </w:r>
      <w:r w:rsidRPr="00DF1E38">
        <w:rPr>
          <w:sz w:val="28"/>
          <w:szCs w:val="28"/>
          <w:lang w:val="ru-RU"/>
        </w:rPr>
        <w:t xml:space="preserve">город </w:t>
      </w:r>
      <w:r w:rsidR="00981238">
        <w:rPr>
          <w:sz w:val="28"/>
          <w:szCs w:val="28"/>
          <w:lang w:val="ru-RU"/>
        </w:rPr>
        <w:t>Саяногорск</w:t>
      </w:r>
      <w:r w:rsidRPr="00DF1E38">
        <w:rPr>
          <w:sz w:val="28"/>
          <w:szCs w:val="28"/>
          <w:lang w:val="ru-RU"/>
        </w:rPr>
        <w:t xml:space="preserve"> от </w:t>
      </w:r>
      <w:r w:rsidR="00B77AEE">
        <w:rPr>
          <w:sz w:val="28"/>
          <w:szCs w:val="28"/>
          <w:lang w:val="ru-RU"/>
        </w:rPr>
        <w:t>19.02.2019</w:t>
      </w:r>
      <w:r w:rsidRPr="00DF1E38">
        <w:rPr>
          <w:sz w:val="28"/>
          <w:szCs w:val="28"/>
          <w:lang w:val="ru-RU"/>
        </w:rPr>
        <w:t xml:space="preserve">г. № </w:t>
      </w:r>
      <w:r w:rsidR="00B77AEE">
        <w:rPr>
          <w:sz w:val="28"/>
          <w:szCs w:val="28"/>
          <w:lang w:val="ru-RU"/>
        </w:rPr>
        <w:t>127</w:t>
      </w:r>
      <w:r w:rsidRPr="00DF1E38">
        <w:rPr>
          <w:sz w:val="28"/>
          <w:szCs w:val="28"/>
          <w:lang w:val="ru-RU"/>
        </w:rPr>
        <w:t>.</w:t>
      </w:r>
    </w:p>
    <w:p w14:paraId="05420357" w14:textId="495E868C" w:rsidR="00CA0DCA" w:rsidRPr="00DF1E38" w:rsidRDefault="00E3462A" w:rsidP="009D73E8">
      <w:pPr>
        <w:pStyle w:val="a6"/>
        <w:spacing w:before="0" w:after="0"/>
        <w:ind w:firstLine="709"/>
        <w:rPr>
          <w:rFonts w:eastAsia="Calibri"/>
          <w:sz w:val="28"/>
          <w:szCs w:val="28"/>
        </w:rPr>
      </w:pPr>
      <w:r w:rsidRPr="00DF1E38">
        <w:rPr>
          <w:sz w:val="28"/>
          <w:szCs w:val="28"/>
        </w:rPr>
        <w:t>О</w:t>
      </w:r>
      <w:r w:rsidRPr="00DF1E38">
        <w:rPr>
          <w:rFonts w:eastAsia="Calibri"/>
          <w:sz w:val="28"/>
          <w:szCs w:val="28"/>
        </w:rPr>
        <w:t xml:space="preserve">беспеченность объектами спорта в Российской Федерации определяется исходя из </w:t>
      </w:r>
      <w:r w:rsidR="00A55BD6" w:rsidRPr="00DF1E38">
        <w:rPr>
          <w:rFonts w:eastAsia="Calibri"/>
          <w:sz w:val="28"/>
          <w:szCs w:val="28"/>
        </w:rPr>
        <w:t xml:space="preserve">единовременной пропускной способности (далее – </w:t>
      </w:r>
      <w:r w:rsidRPr="00DF1E38">
        <w:rPr>
          <w:rFonts w:eastAsia="Calibri"/>
          <w:sz w:val="28"/>
          <w:szCs w:val="28"/>
        </w:rPr>
        <w:t>ЕПС</w:t>
      </w:r>
      <w:r w:rsidR="00A55BD6" w:rsidRPr="00DF1E38">
        <w:rPr>
          <w:rFonts w:eastAsia="Calibri"/>
          <w:sz w:val="28"/>
          <w:szCs w:val="28"/>
        </w:rPr>
        <w:t>)</w:t>
      </w:r>
      <w:r w:rsidRPr="00DF1E38">
        <w:rPr>
          <w:rFonts w:eastAsia="Calibri"/>
          <w:sz w:val="28"/>
          <w:szCs w:val="28"/>
        </w:rPr>
        <w:t xml:space="preserve"> объектов спорта. </w:t>
      </w:r>
      <w:r w:rsidR="00CA0DCA" w:rsidRPr="00DF1E38">
        <w:rPr>
          <w:rFonts w:eastAsia="Calibri"/>
          <w:sz w:val="28"/>
          <w:szCs w:val="28"/>
        </w:rPr>
        <w:t xml:space="preserve">В соответствии с </w:t>
      </w:r>
      <w:r w:rsidR="00CA0DCA" w:rsidRPr="00DF1E38">
        <w:rPr>
          <w:sz w:val="28"/>
          <w:szCs w:val="28"/>
        </w:rPr>
        <w:t xml:space="preserve">Методическими </w:t>
      </w:r>
      <w:r w:rsidR="00423A62" w:rsidRPr="00DF1E38">
        <w:rPr>
          <w:sz w:val="28"/>
          <w:szCs w:val="28"/>
        </w:rPr>
        <w:t>рекомендации</w:t>
      </w:r>
      <w:r w:rsidR="00CA0DCA" w:rsidRPr="00DF1E38">
        <w:rPr>
          <w:sz w:val="28"/>
          <w:szCs w:val="28"/>
        </w:rPr>
        <w:t xml:space="preserve"> о применении нормативов и норм при определении потребности субъектов Российской Федерации в объектах физической культуры и спорта, утвержденных Приказом Министерства спорта Российской Федерации от 21.03.2018 № 244 п</w:t>
      </w:r>
      <w:r w:rsidR="00CA0DCA" w:rsidRPr="00DF1E38">
        <w:rPr>
          <w:bCs/>
          <w:sz w:val="28"/>
          <w:szCs w:val="28"/>
        </w:rPr>
        <w:t xml:space="preserve">ри определении нормативной потребности в объектах физической культуры и спорта рекомендуется использовать усредненный норматив ЕПС (ЕПСнорм) </w:t>
      </w:r>
      <w:r w:rsidR="00264EDC">
        <w:rPr>
          <w:bCs/>
          <w:sz w:val="28"/>
          <w:szCs w:val="28"/>
        </w:rPr>
        <w:t>–</w:t>
      </w:r>
      <w:r w:rsidR="00CA0DCA" w:rsidRPr="00DF1E38">
        <w:rPr>
          <w:bCs/>
          <w:sz w:val="28"/>
          <w:szCs w:val="28"/>
        </w:rPr>
        <w:t xml:space="preserve"> 122 человека на 1</w:t>
      </w:r>
      <w:r w:rsidR="00264EDC">
        <w:rPr>
          <w:bCs/>
          <w:sz w:val="28"/>
          <w:szCs w:val="28"/>
        </w:rPr>
        <w:t> </w:t>
      </w:r>
      <w:r w:rsidR="00CA0DCA" w:rsidRPr="00DF1E38">
        <w:rPr>
          <w:bCs/>
          <w:sz w:val="28"/>
          <w:szCs w:val="28"/>
        </w:rPr>
        <w:t xml:space="preserve">000 населения. </w:t>
      </w:r>
      <w:r w:rsidR="00CA0DCA" w:rsidRPr="00DF1E38">
        <w:rPr>
          <w:rFonts w:eastAsia="Calibri"/>
          <w:sz w:val="28"/>
          <w:szCs w:val="28"/>
        </w:rPr>
        <w:t xml:space="preserve">ЕПСнорм рассчитан исходя из необходимости решения первоочередной задачи </w:t>
      </w:r>
      <w:r w:rsidR="00264EDC">
        <w:rPr>
          <w:rFonts w:eastAsia="Calibri"/>
          <w:sz w:val="28"/>
          <w:szCs w:val="28"/>
        </w:rPr>
        <w:t>–</w:t>
      </w:r>
      <w:r w:rsidR="00CA0DCA" w:rsidRPr="00DF1E38">
        <w:rPr>
          <w:rFonts w:eastAsia="Calibri"/>
          <w:sz w:val="28"/>
          <w:szCs w:val="28"/>
        </w:rPr>
        <w:t xml:space="preserve"> привлечение к 2030 году к систематическим </w:t>
      </w:r>
      <w:r w:rsidR="00CA0DCA" w:rsidRPr="00DF1E38">
        <w:rPr>
          <w:rFonts w:eastAsia="Calibri"/>
          <w:sz w:val="28"/>
          <w:szCs w:val="28"/>
        </w:rPr>
        <w:lastRenderedPageBreak/>
        <w:t>(3 часа в неделю) занятиям физической культурой и спортом всего трудоспособного населения (в возрасте до 79 лет) и детей (в возрасте с 3 лет).</w:t>
      </w:r>
    </w:p>
    <w:p w14:paraId="5E836BE0" w14:textId="5FA80E2D" w:rsidR="000A6C40" w:rsidRPr="00DF1E38" w:rsidRDefault="000A6C40" w:rsidP="009D73E8">
      <w:pPr>
        <w:pStyle w:val="a6"/>
        <w:spacing w:before="0" w:after="0"/>
        <w:ind w:firstLine="709"/>
        <w:rPr>
          <w:rFonts w:eastAsia="Calibri"/>
          <w:sz w:val="28"/>
          <w:szCs w:val="28"/>
        </w:rPr>
      </w:pPr>
      <w:r w:rsidRPr="00DF1E38">
        <w:rPr>
          <w:rFonts w:eastAsia="Calibri"/>
          <w:sz w:val="28"/>
          <w:szCs w:val="28"/>
        </w:rPr>
        <w:t xml:space="preserve">Уровень обеспеченности физкультурно-спортивными залами, плавательными бассейнами установлен в соответствии </w:t>
      </w:r>
      <w:r w:rsidRPr="00DF1E38">
        <w:rPr>
          <w:sz w:val="28"/>
          <w:szCs w:val="28"/>
        </w:rPr>
        <w:t xml:space="preserve">с СП 42.13330.2016 </w:t>
      </w:r>
      <w:r w:rsidR="00572CBA" w:rsidRPr="00DF1E38">
        <w:rPr>
          <w:sz w:val="28"/>
          <w:szCs w:val="28"/>
        </w:rPr>
        <w:t>«</w:t>
      </w:r>
      <w:r w:rsidRPr="00DF1E38">
        <w:rPr>
          <w:sz w:val="28"/>
          <w:szCs w:val="28"/>
        </w:rPr>
        <w:t xml:space="preserve">СНиП 2.07.01-89* </w:t>
      </w:r>
      <w:r w:rsidR="00572CBA" w:rsidRPr="00DF1E38">
        <w:rPr>
          <w:sz w:val="28"/>
          <w:szCs w:val="28"/>
        </w:rPr>
        <w:t>«</w:t>
      </w:r>
      <w:r w:rsidRPr="00DF1E38">
        <w:rPr>
          <w:sz w:val="28"/>
          <w:szCs w:val="28"/>
        </w:rPr>
        <w:t>Градостроительство. Планировка и застройка городских и сельских поселений</w:t>
      </w:r>
      <w:r w:rsidR="00572CBA" w:rsidRPr="00DF1E38">
        <w:rPr>
          <w:sz w:val="28"/>
          <w:szCs w:val="28"/>
        </w:rPr>
        <w:t>»</w:t>
      </w:r>
      <w:r w:rsidRPr="00DF1E38">
        <w:rPr>
          <w:sz w:val="28"/>
          <w:szCs w:val="28"/>
        </w:rPr>
        <w:t>.</w:t>
      </w:r>
    </w:p>
    <w:p w14:paraId="7EA0DF6F" w14:textId="571D215C" w:rsidR="00CE3B00" w:rsidRPr="00DF1E38" w:rsidRDefault="000A6C40" w:rsidP="009D73E8">
      <w:pPr>
        <w:pStyle w:val="a6"/>
        <w:spacing w:before="0" w:after="0"/>
        <w:ind w:firstLine="709"/>
        <w:rPr>
          <w:sz w:val="28"/>
          <w:szCs w:val="28"/>
        </w:rPr>
      </w:pPr>
      <w:r w:rsidRPr="00DF1E38">
        <w:rPr>
          <w:rFonts w:eastAsia="Calibri"/>
          <w:sz w:val="28"/>
          <w:szCs w:val="28"/>
        </w:rPr>
        <w:t>Уровень обеспеченности плоскостными спортивными сооружениям установлен исходя из фактического уровня обеспеченности</w:t>
      </w:r>
      <w:r w:rsidR="00643496" w:rsidRPr="00DF1E38">
        <w:rPr>
          <w:rFonts w:eastAsia="Calibri"/>
          <w:sz w:val="28"/>
          <w:szCs w:val="28"/>
        </w:rPr>
        <w:t xml:space="preserve"> данными объектами</w:t>
      </w:r>
      <w:r w:rsidRPr="00DF1E38">
        <w:rPr>
          <w:rFonts w:eastAsia="Calibri"/>
          <w:sz w:val="28"/>
          <w:szCs w:val="28"/>
        </w:rPr>
        <w:t>.</w:t>
      </w:r>
    </w:p>
    <w:p w14:paraId="4ED73F56" w14:textId="36E1B961" w:rsidR="00C6255F" w:rsidRPr="00DF1E38" w:rsidRDefault="00D03D9C" w:rsidP="009D73E8">
      <w:pPr>
        <w:pStyle w:val="a6"/>
        <w:spacing w:before="0" w:after="0"/>
        <w:ind w:firstLine="709"/>
        <w:rPr>
          <w:sz w:val="28"/>
          <w:szCs w:val="28"/>
        </w:rPr>
      </w:pPr>
      <w:r w:rsidRPr="00DF1E38">
        <w:rPr>
          <w:sz w:val="28"/>
          <w:szCs w:val="28"/>
        </w:rPr>
        <w:t>Расчетны</w:t>
      </w:r>
      <w:r w:rsidR="007B23C1" w:rsidRPr="00DF1E38">
        <w:rPr>
          <w:sz w:val="28"/>
          <w:szCs w:val="28"/>
        </w:rPr>
        <w:t>е</w:t>
      </w:r>
      <w:r w:rsidRPr="00DF1E38">
        <w:rPr>
          <w:sz w:val="28"/>
          <w:szCs w:val="28"/>
        </w:rPr>
        <w:t xml:space="preserve"> </w:t>
      </w:r>
      <w:r w:rsidR="007B23C1" w:rsidRPr="00DF1E38">
        <w:rPr>
          <w:sz w:val="28"/>
          <w:szCs w:val="28"/>
        </w:rPr>
        <w:t>показатели</w:t>
      </w:r>
      <w:r w:rsidRPr="00DF1E38">
        <w:rPr>
          <w:sz w:val="28"/>
          <w:szCs w:val="28"/>
        </w:rPr>
        <w:t xml:space="preserve"> максимально допустимого уровня территориальной доступности объектов</w:t>
      </w:r>
      <w:r w:rsidR="00A42043" w:rsidRPr="00DF1E38">
        <w:rPr>
          <w:sz w:val="28"/>
          <w:szCs w:val="28"/>
        </w:rPr>
        <w:t xml:space="preserve"> местного значения в области</w:t>
      </w:r>
      <w:r w:rsidRPr="00DF1E38">
        <w:rPr>
          <w:sz w:val="28"/>
          <w:szCs w:val="28"/>
        </w:rPr>
        <w:t xml:space="preserve"> физической культуры и спорта – транспортная и пешеходная доступность, установлен</w:t>
      </w:r>
      <w:r w:rsidR="007B23C1" w:rsidRPr="00DF1E38">
        <w:rPr>
          <w:sz w:val="28"/>
          <w:szCs w:val="28"/>
        </w:rPr>
        <w:t>ы</w:t>
      </w:r>
      <w:r w:rsidRPr="00DF1E38">
        <w:rPr>
          <w:sz w:val="28"/>
          <w:szCs w:val="28"/>
        </w:rPr>
        <w:t xml:space="preserve"> исходя из частоты пользования жителями</w:t>
      </w:r>
      <w:r w:rsidR="002C4223" w:rsidRPr="00DF1E38">
        <w:rPr>
          <w:sz w:val="28"/>
          <w:szCs w:val="28"/>
        </w:rPr>
        <w:t xml:space="preserve"> </w:t>
      </w:r>
      <w:r w:rsidR="007B23C1" w:rsidRPr="00DF1E38">
        <w:rPr>
          <w:sz w:val="28"/>
          <w:szCs w:val="28"/>
        </w:rPr>
        <w:t xml:space="preserve">соответствующими объектами, эффективности строительства объектов в зависимости от </w:t>
      </w:r>
      <w:r w:rsidR="00C53A66" w:rsidRPr="00DF1E38">
        <w:rPr>
          <w:sz w:val="28"/>
          <w:szCs w:val="28"/>
        </w:rPr>
        <w:t xml:space="preserve">их </w:t>
      </w:r>
      <w:r w:rsidR="007B23C1" w:rsidRPr="00DF1E38">
        <w:rPr>
          <w:sz w:val="28"/>
          <w:szCs w:val="28"/>
        </w:rPr>
        <w:t xml:space="preserve">наполняемости </w:t>
      </w:r>
      <w:r w:rsidR="00C53A66" w:rsidRPr="00DF1E38">
        <w:rPr>
          <w:sz w:val="28"/>
          <w:szCs w:val="28"/>
        </w:rPr>
        <w:t>согласно</w:t>
      </w:r>
      <w:r w:rsidR="007B23C1" w:rsidRPr="00DF1E38">
        <w:rPr>
          <w:sz w:val="28"/>
          <w:szCs w:val="28"/>
        </w:rPr>
        <w:t xml:space="preserve"> типологии жилой застройки и</w:t>
      </w:r>
      <w:r w:rsidR="00C53A66" w:rsidRPr="00DF1E38">
        <w:rPr>
          <w:sz w:val="28"/>
          <w:szCs w:val="28"/>
        </w:rPr>
        <w:t xml:space="preserve"> от экономической целесообразности строительства и содержания объектов</w:t>
      </w:r>
      <w:r w:rsidRPr="00DF1E38">
        <w:rPr>
          <w:sz w:val="28"/>
          <w:szCs w:val="28"/>
        </w:rPr>
        <w:t>.</w:t>
      </w:r>
      <w:r w:rsidR="00C6255F" w:rsidRPr="00DF1E38">
        <w:rPr>
          <w:sz w:val="28"/>
          <w:szCs w:val="28"/>
        </w:rPr>
        <w:t xml:space="preserve"> Кроме того, при установлении значений расчетных показателей максимально допустимого уровня территориальной доступности объектов местного значения </w:t>
      </w:r>
      <w:r w:rsidR="003615D5" w:rsidRPr="00DF1E38">
        <w:rPr>
          <w:sz w:val="28"/>
          <w:szCs w:val="28"/>
        </w:rPr>
        <w:t>городского округа</w:t>
      </w:r>
      <w:r w:rsidR="00541BBE" w:rsidRPr="00DF1E38">
        <w:rPr>
          <w:sz w:val="28"/>
          <w:szCs w:val="28"/>
          <w:lang w:eastAsia="x-none"/>
        </w:rPr>
        <w:t xml:space="preserve"> </w:t>
      </w:r>
      <w:r w:rsidR="00C6255F" w:rsidRPr="00DF1E38">
        <w:rPr>
          <w:sz w:val="28"/>
          <w:szCs w:val="28"/>
        </w:rPr>
        <w:t>в области физической культуры и массового спорта учтена фактически сложившаяся система объектов данного типа.</w:t>
      </w:r>
    </w:p>
    <w:p w14:paraId="1698CC84" w14:textId="4257A546" w:rsidR="004E6BC4" w:rsidRPr="00DF1E38" w:rsidRDefault="004E6BC4" w:rsidP="009D73E8">
      <w:pPr>
        <w:pStyle w:val="a6"/>
        <w:spacing w:before="0" w:after="0"/>
        <w:ind w:firstLine="709"/>
        <w:rPr>
          <w:sz w:val="28"/>
          <w:szCs w:val="28"/>
        </w:rPr>
      </w:pPr>
      <w:r w:rsidRPr="00DF1E38">
        <w:rPr>
          <w:sz w:val="28"/>
          <w:szCs w:val="28"/>
        </w:rPr>
        <w:t xml:space="preserve">Возможность пешеходной доступности 10 минут необходимо обеспечивать для плоскостных спортивных сооружений (площадки для игровых видов спорта, площадки для установки спортивных тренажеров, беговые дорожки и прочее). Их функцию могут выполнять спортивные площадки при досуговом центре, объектах образования. </w:t>
      </w:r>
    </w:p>
    <w:p w14:paraId="4D103394" w14:textId="0D0C8D9A" w:rsidR="00D03D9C" w:rsidRPr="00DF1E38" w:rsidRDefault="00D03D9C" w:rsidP="009D73E8">
      <w:pPr>
        <w:pStyle w:val="a6"/>
        <w:spacing w:before="0" w:after="0"/>
        <w:ind w:firstLine="709"/>
        <w:rPr>
          <w:sz w:val="28"/>
          <w:szCs w:val="28"/>
        </w:rPr>
      </w:pPr>
      <w:r w:rsidRPr="00DF1E38">
        <w:rPr>
          <w:sz w:val="28"/>
          <w:szCs w:val="28"/>
        </w:rPr>
        <w:t xml:space="preserve">Минимальный размер земельного участка плоскостных спортивных сооружений установлен в соответствии с минимальными строительными размерами плоскостных спортивных сооружений, приведенными в СП 31-115-2006 </w:t>
      </w:r>
      <w:r w:rsidR="00572CBA" w:rsidRPr="00DF1E38">
        <w:rPr>
          <w:sz w:val="28"/>
          <w:szCs w:val="28"/>
        </w:rPr>
        <w:t>«</w:t>
      </w:r>
      <w:r w:rsidRPr="00DF1E38">
        <w:rPr>
          <w:sz w:val="28"/>
          <w:szCs w:val="28"/>
        </w:rPr>
        <w:t>Открытые плоскостные физкультурно-спортивные сооружения</w:t>
      </w:r>
      <w:r w:rsidR="00572CBA" w:rsidRPr="00DF1E38">
        <w:rPr>
          <w:sz w:val="28"/>
          <w:szCs w:val="28"/>
        </w:rPr>
        <w:t>»</w:t>
      </w:r>
      <w:r w:rsidRPr="00DF1E38">
        <w:rPr>
          <w:sz w:val="28"/>
          <w:szCs w:val="28"/>
        </w:rPr>
        <w:t>.</w:t>
      </w:r>
    </w:p>
    <w:p w14:paraId="57AD323D" w14:textId="1E211772" w:rsidR="007510A2" w:rsidRPr="00DF1E38" w:rsidRDefault="007510A2" w:rsidP="009D73E8">
      <w:pPr>
        <w:pStyle w:val="a6"/>
        <w:spacing w:before="0" w:after="0"/>
        <w:ind w:firstLine="709"/>
        <w:rPr>
          <w:sz w:val="28"/>
          <w:szCs w:val="28"/>
        </w:rPr>
      </w:pPr>
      <w:r w:rsidRPr="00DF1E38">
        <w:rPr>
          <w:sz w:val="28"/>
          <w:szCs w:val="28"/>
        </w:rPr>
        <w:t xml:space="preserve">Расчетный показатель минимально допустимого уровня обеспеченности велосипедными дорожками, велополосами установлены эксперто с учетом специфики территории </w:t>
      </w:r>
      <w:r w:rsidRPr="00DF1E38">
        <w:rPr>
          <w:color w:val="000000"/>
          <w:sz w:val="28"/>
          <w:szCs w:val="28"/>
          <w:shd w:val="clear" w:color="auto" w:fill="FFFFFF"/>
        </w:rPr>
        <w:t>исходя из необходимости обеспечения единовременного передвижения не менее 5% велосипедистов. </w:t>
      </w:r>
    </w:p>
    <w:p w14:paraId="7319880C" w14:textId="48646A5C" w:rsidR="007510A2" w:rsidRPr="00DF1E38" w:rsidRDefault="007510A2" w:rsidP="009D73E8">
      <w:pPr>
        <w:pStyle w:val="a6"/>
        <w:spacing w:before="0" w:after="0"/>
        <w:ind w:firstLine="709"/>
        <w:rPr>
          <w:sz w:val="28"/>
          <w:szCs w:val="28"/>
        </w:rPr>
      </w:pPr>
      <w:r w:rsidRPr="00DF1E38">
        <w:rPr>
          <w:sz w:val="28"/>
          <w:szCs w:val="28"/>
        </w:rPr>
        <w:t xml:space="preserve">Расчетные показатели максимально допустимого уровня территориальной доступности объектов велотранспортной инфраструктуры (велосипедные дорожки, велополосы) в системе элементов обустройства автомобильных дорог </w:t>
      </w:r>
      <w:r w:rsidR="003615D5" w:rsidRPr="00DF1E38">
        <w:rPr>
          <w:sz w:val="28"/>
          <w:szCs w:val="28"/>
        </w:rPr>
        <w:t>городского округа</w:t>
      </w:r>
      <w:r w:rsidRPr="00DF1E38">
        <w:rPr>
          <w:sz w:val="28"/>
          <w:szCs w:val="28"/>
        </w:rPr>
        <w:t xml:space="preserve"> не устанавливаются. </w:t>
      </w:r>
    </w:p>
    <w:p w14:paraId="2E29EEBD" w14:textId="780961C2" w:rsidR="00D03D9C" w:rsidRPr="00DF1E38" w:rsidRDefault="00D03D9C" w:rsidP="009D73E8">
      <w:pPr>
        <w:pStyle w:val="a6"/>
        <w:spacing w:before="0" w:after="0"/>
        <w:ind w:firstLine="709"/>
        <w:rPr>
          <w:sz w:val="28"/>
          <w:szCs w:val="28"/>
        </w:rPr>
      </w:pPr>
      <w:r w:rsidRPr="00DF1E38">
        <w:rPr>
          <w:sz w:val="28"/>
          <w:szCs w:val="28"/>
        </w:rPr>
        <w:t xml:space="preserve">При планировании, размещении других объектов местного значения </w:t>
      </w:r>
      <w:r w:rsidR="003615D5" w:rsidRPr="00DF1E38">
        <w:rPr>
          <w:sz w:val="28"/>
          <w:szCs w:val="28"/>
        </w:rPr>
        <w:t>городского округа</w:t>
      </w:r>
      <w:r w:rsidR="00541BBE" w:rsidRPr="00DF1E38">
        <w:rPr>
          <w:sz w:val="28"/>
          <w:szCs w:val="28"/>
          <w:lang w:eastAsia="x-none"/>
        </w:rPr>
        <w:t xml:space="preserve"> </w:t>
      </w:r>
      <w:r w:rsidRPr="00DF1E38">
        <w:rPr>
          <w:sz w:val="28"/>
          <w:szCs w:val="28"/>
        </w:rPr>
        <w:t xml:space="preserve">в области физической культуры и </w:t>
      </w:r>
      <w:r w:rsidR="0027086C" w:rsidRPr="00DF1E38">
        <w:rPr>
          <w:sz w:val="28"/>
          <w:szCs w:val="28"/>
        </w:rPr>
        <w:t xml:space="preserve">массового </w:t>
      </w:r>
      <w:r w:rsidRPr="00DF1E38">
        <w:rPr>
          <w:sz w:val="28"/>
          <w:szCs w:val="28"/>
        </w:rPr>
        <w:t xml:space="preserve">спорта необходимо учитывать потребность в обеспечении территорией, позволяющей реализовать потребности в выполнении различных процессов функционирования объекта. Территория для размещения объекта должна включать в себя следующие компоненты: </w:t>
      </w:r>
    </w:p>
    <w:p w14:paraId="19B89CE2" w14:textId="77777777" w:rsidR="00D03D9C" w:rsidRPr="00DF1E38" w:rsidRDefault="00D03D9C" w:rsidP="009D73E8">
      <w:pPr>
        <w:pStyle w:val="a3"/>
        <w:tabs>
          <w:tab w:val="left" w:pos="851"/>
        </w:tabs>
        <w:spacing w:after="0"/>
        <w:ind w:left="0" w:firstLine="709"/>
        <w:rPr>
          <w:sz w:val="28"/>
          <w:szCs w:val="28"/>
          <w:lang w:val="ru-RU"/>
        </w:rPr>
      </w:pPr>
      <w:r w:rsidRPr="00DF1E38">
        <w:rPr>
          <w:sz w:val="28"/>
          <w:szCs w:val="28"/>
          <w:lang w:val="ru-RU"/>
        </w:rPr>
        <w:t xml:space="preserve">территория, занимаемая непосредственно объемом здания, </w:t>
      </w:r>
    </w:p>
    <w:p w14:paraId="5A674F5F" w14:textId="77777777" w:rsidR="00D03D9C" w:rsidRPr="00DF1E38" w:rsidRDefault="00D03D9C" w:rsidP="009D73E8">
      <w:pPr>
        <w:pStyle w:val="a3"/>
        <w:tabs>
          <w:tab w:val="left" w:pos="851"/>
        </w:tabs>
        <w:spacing w:after="0"/>
        <w:ind w:left="0" w:firstLine="709"/>
        <w:rPr>
          <w:sz w:val="28"/>
          <w:szCs w:val="28"/>
          <w:lang w:val="ru-RU"/>
        </w:rPr>
      </w:pPr>
      <w:r w:rsidRPr="00DF1E38">
        <w:rPr>
          <w:sz w:val="28"/>
          <w:szCs w:val="28"/>
          <w:lang w:val="ru-RU"/>
        </w:rPr>
        <w:t>подъезды, подходы к зданию;</w:t>
      </w:r>
    </w:p>
    <w:p w14:paraId="485CD9B9" w14:textId="77777777" w:rsidR="00D03D9C" w:rsidRPr="00DF1E38" w:rsidRDefault="00D03D9C" w:rsidP="009D73E8">
      <w:pPr>
        <w:pStyle w:val="a3"/>
        <w:tabs>
          <w:tab w:val="left" w:pos="851"/>
        </w:tabs>
        <w:spacing w:after="0"/>
        <w:ind w:left="0" w:firstLine="709"/>
        <w:rPr>
          <w:sz w:val="28"/>
          <w:szCs w:val="28"/>
          <w:lang w:val="ru-RU"/>
        </w:rPr>
      </w:pPr>
      <w:r w:rsidRPr="00DF1E38">
        <w:rPr>
          <w:sz w:val="28"/>
          <w:szCs w:val="28"/>
          <w:lang w:val="ru-RU"/>
        </w:rPr>
        <w:t>парковки, гостевые и для персонала,</w:t>
      </w:r>
    </w:p>
    <w:p w14:paraId="2D196713" w14:textId="77777777" w:rsidR="00D03D9C" w:rsidRPr="00DF1E38" w:rsidRDefault="00D03D9C" w:rsidP="009D73E8">
      <w:pPr>
        <w:pStyle w:val="a3"/>
        <w:tabs>
          <w:tab w:val="left" w:pos="851"/>
        </w:tabs>
        <w:spacing w:after="0"/>
        <w:ind w:left="0" w:firstLine="709"/>
        <w:rPr>
          <w:sz w:val="28"/>
          <w:szCs w:val="28"/>
          <w:lang w:val="ru-RU"/>
        </w:rPr>
      </w:pPr>
      <w:r w:rsidRPr="00DF1E38">
        <w:rPr>
          <w:sz w:val="28"/>
          <w:szCs w:val="28"/>
          <w:lang w:val="ru-RU"/>
        </w:rPr>
        <w:t>открытые пространства, обеспечивающие подход к зданию посетителей.</w:t>
      </w:r>
    </w:p>
    <w:p w14:paraId="540A7D58" w14:textId="3619B875" w:rsidR="001662A2" w:rsidRPr="00DF1E38" w:rsidRDefault="00D03D9C" w:rsidP="009D73E8">
      <w:pPr>
        <w:autoSpaceDE w:val="0"/>
        <w:autoSpaceDN w:val="0"/>
        <w:adjustRightInd w:val="0"/>
        <w:ind w:firstLine="709"/>
        <w:jc w:val="both"/>
        <w:rPr>
          <w:sz w:val="28"/>
          <w:szCs w:val="28"/>
        </w:rPr>
      </w:pPr>
      <w:r w:rsidRPr="00DF1E38">
        <w:rPr>
          <w:sz w:val="28"/>
          <w:szCs w:val="28"/>
        </w:rPr>
        <w:lastRenderedPageBreak/>
        <w:t>При размещении объекта на свободной территории необходимо создавать максимально комфортные условия для пользования объектом, в то время как при размещении объекта в сложившейся застройке компоненты территории объекта могут быть изменены в меньшую сторону.</w:t>
      </w:r>
    </w:p>
    <w:p w14:paraId="66832847" w14:textId="7F21AACA" w:rsidR="004B58E2" w:rsidRPr="00DF1E38" w:rsidRDefault="004B58E2" w:rsidP="009D73E8">
      <w:pPr>
        <w:pStyle w:val="22"/>
        <w:numPr>
          <w:ilvl w:val="1"/>
          <w:numId w:val="22"/>
        </w:numPr>
        <w:spacing w:before="0" w:after="0"/>
        <w:ind w:left="0" w:firstLine="709"/>
        <w:rPr>
          <w:b w:val="0"/>
          <w:bCs w:val="0"/>
          <w:iCs w:val="0"/>
          <w:sz w:val="28"/>
          <w:lang w:val="ru-RU" w:eastAsia="ru-RU"/>
        </w:rPr>
      </w:pPr>
      <w:bookmarkStart w:id="58" w:name="_Toc163412787"/>
      <w:bookmarkStart w:id="59" w:name="_Toc177375953"/>
      <w:bookmarkStart w:id="60" w:name="_Toc456827693"/>
      <w:bookmarkStart w:id="61" w:name="_Toc458782607"/>
      <w:bookmarkStart w:id="62" w:name="_Toc458783263"/>
      <w:bookmarkStart w:id="63" w:name="_Toc458866526"/>
      <w:bookmarkStart w:id="64" w:name="_Toc458961163"/>
      <w:bookmarkStart w:id="65" w:name="_Toc458961946"/>
      <w:bookmarkStart w:id="66" w:name="_Toc458962451"/>
      <w:bookmarkStart w:id="67" w:name="_Toc459313441"/>
      <w:r w:rsidRPr="00DF1E38">
        <w:rPr>
          <w:b w:val="0"/>
          <w:bCs w:val="0"/>
          <w:iCs w:val="0"/>
          <w:sz w:val="28"/>
          <w:lang w:val="ru-RU" w:eastAsia="ru-RU"/>
        </w:rPr>
        <w:t xml:space="preserve">В </w:t>
      </w:r>
      <w:r w:rsidR="000B5EF5" w:rsidRPr="00DF1E38">
        <w:rPr>
          <w:b w:val="0"/>
          <w:bCs w:val="0"/>
          <w:iCs w:val="0"/>
          <w:sz w:val="28"/>
          <w:lang w:val="ru-RU" w:eastAsia="ru-RU"/>
        </w:rPr>
        <w:t>области</w:t>
      </w:r>
      <w:r w:rsidRPr="00DF1E38">
        <w:rPr>
          <w:b w:val="0"/>
          <w:bCs w:val="0"/>
          <w:iCs w:val="0"/>
          <w:sz w:val="28"/>
          <w:lang w:val="ru-RU" w:eastAsia="ru-RU"/>
        </w:rPr>
        <w:t xml:space="preserve"> культуры</w:t>
      </w:r>
      <w:bookmarkEnd w:id="58"/>
      <w:bookmarkEnd w:id="59"/>
      <w:r w:rsidRPr="00DF1E38">
        <w:rPr>
          <w:b w:val="0"/>
          <w:bCs w:val="0"/>
          <w:iCs w:val="0"/>
          <w:sz w:val="28"/>
          <w:lang w:val="ru-RU" w:eastAsia="ru-RU"/>
        </w:rPr>
        <w:t xml:space="preserve"> </w:t>
      </w:r>
      <w:bookmarkEnd w:id="60"/>
      <w:bookmarkEnd w:id="61"/>
      <w:bookmarkEnd w:id="62"/>
      <w:bookmarkEnd w:id="63"/>
      <w:bookmarkEnd w:id="64"/>
      <w:bookmarkEnd w:id="65"/>
      <w:bookmarkEnd w:id="66"/>
      <w:bookmarkEnd w:id="67"/>
    </w:p>
    <w:p w14:paraId="320D93E3" w14:textId="41078F8D" w:rsidR="000B5EF5" w:rsidRPr="00DF1E38" w:rsidRDefault="000B5EF5" w:rsidP="009D73E8">
      <w:pPr>
        <w:pStyle w:val="a6"/>
        <w:spacing w:before="0" w:after="0"/>
        <w:ind w:firstLine="709"/>
        <w:rPr>
          <w:sz w:val="28"/>
          <w:szCs w:val="28"/>
        </w:rPr>
      </w:pPr>
      <w:r w:rsidRPr="00DF1E38">
        <w:rPr>
          <w:sz w:val="28"/>
          <w:szCs w:val="28"/>
        </w:rPr>
        <w:t xml:space="preserve">Расчетные показатели минимально допустимого уровня обеспеченности объектами местного значения </w:t>
      </w:r>
      <w:r w:rsidR="003615D5" w:rsidRPr="00DF1E38">
        <w:rPr>
          <w:sz w:val="28"/>
          <w:szCs w:val="28"/>
        </w:rPr>
        <w:t>городского округа</w:t>
      </w:r>
      <w:r w:rsidR="00541BBE" w:rsidRPr="00DF1E38">
        <w:rPr>
          <w:sz w:val="28"/>
          <w:szCs w:val="28"/>
          <w:lang w:eastAsia="x-none"/>
        </w:rPr>
        <w:t xml:space="preserve"> </w:t>
      </w:r>
      <w:r w:rsidRPr="00DF1E38">
        <w:rPr>
          <w:sz w:val="28"/>
          <w:szCs w:val="28"/>
        </w:rPr>
        <w:t>в области культуры и искусства и максимально допустимого уровня территориальной доступности таких объектов для населения установлены с учетом:</w:t>
      </w:r>
    </w:p>
    <w:p w14:paraId="4DEF35A5" w14:textId="07C208B0" w:rsidR="000B5EF5" w:rsidRPr="00DF1E38" w:rsidRDefault="00C17E9F" w:rsidP="009D73E8">
      <w:pPr>
        <w:pStyle w:val="a3"/>
        <w:tabs>
          <w:tab w:val="left" w:pos="851"/>
        </w:tabs>
        <w:spacing w:after="0"/>
        <w:ind w:left="0" w:firstLine="709"/>
        <w:rPr>
          <w:sz w:val="28"/>
          <w:szCs w:val="28"/>
          <w:lang w:val="ru-RU"/>
        </w:rPr>
      </w:pPr>
      <w:r w:rsidRPr="00DF1E38">
        <w:rPr>
          <w:sz w:val="28"/>
          <w:szCs w:val="28"/>
          <w:lang w:val="ru-RU"/>
        </w:rPr>
        <w:t>М</w:t>
      </w:r>
      <w:r w:rsidR="000B5EF5" w:rsidRPr="00DF1E38">
        <w:rPr>
          <w:sz w:val="28"/>
          <w:szCs w:val="28"/>
          <w:lang w:val="ru-RU"/>
        </w:rPr>
        <w:t xml:space="preserve">етодических рекомендаций </w:t>
      </w:r>
      <w:r w:rsidR="00EF7DF3" w:rsidRPr="00DF1E38">
        <w:rPr>
          <w:sz w:val="28"/>
          <w:szCs w:val="28"/>
          <w:lang w:val="ru-RU"/>
        </w:rPr>
        <w:t>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 утвержденными Распоряжением Министерства культуры Российской Федерации от 23.10.2023 № Р-2879</w:t>
      </w:r>
      <w:r w:rsidR="000B5EF5" w:rsidRPr="00DF1E38">
        <w:rPr>
          <w:sz w:val="28"/>
          <w:szCs w:val="28"/>
          <w:lang w:val="ru-RU"/>
        </w:rPr>
        <w:t>;</w:t>
      </w:r>
    </w:p>
    <w:p w14:paraId="6CE9CE09" w14:textId="184D975C" w:rsidR="000B5EF5" w:rsidRPr="00DF1E38" w:rsidRDefault="00115E13" w:rsidP="009D73E8">
      <w:pPr>
        <w:pStyle w:val="a3"/>
        <w:tabs>
          <w:tab w:val="left" w:pos="851"/>
        </w:tabs>
        <w:spacing w:after="0"/>
        <w:ind w:left="0" w:firstLine="709"/>
        <w:rPr>
          <w:sz w:val="28"/>
          <w:szCs w:val="28"/>
          <w:lang w:val="ru-RU"/>
        </w:rPr>
      </w:pPr>
      <w:r w:rsidRPr="00DF1E38">
        <w:rPr>
          <w:sz w:val="28"/>
          <w:szCs w:val="28"/>
          <w:lang w:val="ru-RU"/>
        </w:rPr>
        <w:t>РНГП</w:t>
      </w:r>
      <w:r w:rsidR="000B5EF5" w:rsidRPr="00DF1E38">
        <w:rPr>
          <w:sz w:val="28"/>
          <w:szCs w:val="28"/>
          <w:lang w:val="ru-RU"/>
        </w:rPr>
        <w:t xml:space="preserve"> </w:t>
      </w:r>
      <w:r w:rsidR="00047BDB" w:rsidRPr="00DF1E38">
        <w:rPr>
          <w:sz w:val="28"/>
          <w:szCs w:val="28"/>
          <w:lang w:val="ru-RU"/>
        </w:rPr>
        <w:t>Республики Хакасия</w:t>
      </w:r>
      <w:r w:rsidRPr="00DF1E38">
        <w:rPr>
          <w:sz w:val="28"/>
          <w:szCs w:val="28"/>
          <w:lang w:val="ru-RU"/>
        </w:rPr>
        <w:t>;</w:t>
      </w:r>
    </w:p>
    <w:p w14:paraId="609219F7" w14:textId="38A0F686" w:rsidR="000B5EF5" w:rsidRPr="00DF1E38" w:rsidRDefault="000B5EF5" w:rsidP="009D73E8">
      <w:pPr>
        <w:pStyle w:val="a3"/>
        <w:tabs>
          <w:tab w:val="left" w:pos="851"/>
        </w:tabs>
        <w:spacing w:after="0"/>
        <w:ind w:left="0" w:firstLine="709"/>
        <w:rPr>
          <w:sz w:val="28"/>
          <w:szCs w:val="28"/>
          <w:lang w:val="ru-RU"/>
        </w:rPr>
      </w:pPr>
      <w:r w:rsidRPr="00DF1E38">
        <w:rPr>
          <w:sz w:val="28"/>
          <w:szCs w:val="28"/>
          <w:lang w:val="ru-RU"/>
        </w:rPr>
        <w:t xml:space="preserve">ориентиров развития на территории </w:t>
      </w:r>
      <w:r w:rsidR="00135287">
        <w:rPr>
          <w:sz w:val="28"/>
          <w:szCs w:val="28"/>
          <w:lang w:val="ru-RU"/>
        </w:rPr>
        <w:t xml:space="preserve">МО </w:t>
      </w:r>
      <w:r w:rsidR="005451D5" w:rsidRPr="00DF1E38">
        <w:rPr>
          <w:rFonts w:eastAsia="Calibri"/>
          <w:sz w:val="28"/>
          <w:szCs w:val="28"/>
          <w:lang w:val="ru-RU"/>
        </w:rPr>
        <w:t xml:space="preserve">город </w:t>
      </w:r>
      <w:r w:rsidR="00981238">
        <w:rPr>
          <w:rFonts w:eastAsia="Calibri"/>
          <w:sz w:val="28"/>
          <w:szCs w:val="28"/>
          <w:lang w:val="ru-RU"/>
        </w:rPr>
        <w:t>Саяногорск</w:t>
      </w:r>
      <w:r w:rsidRPr="00DF1E38">
        <w:rPr>
          <w:sz w:val="28"/>
          <w:szCs w:val="28"/>
          <w:lang w:val="ru-RU"/>
        </w:rPr>
        <w:t xml:space="preserve"> культуры в соответствии с документами стратегического планирования </w:t>
      </w:r>
      <w:r w:rsidR="00E72EA8" w:rsidRPr="00DF1E38">
        <w:rPr>
          <w:sz w:val="28"/>
          <w:szCs w:val="28"/>
          <w:lang w:val="ru-RU"/>
        </w:rPr>
        <w:t xml:space="preserve">областного </w:t>
      </w:r>
      <w:r w:rsidR="00E72F13" w:rsidRPr="00DF1E38">
        <w:rPr>
          <w:sz w:val="28"/>
          <w:szCs w:val="28"/>
          <w:lang w:val="ru-RU"/>
        </w:rPr>
        <w:t>уровня.</w:t>
      </w:r>
    </w:p>
    <w:p w14:paraId="23A92E21" w14:textId="77777777" w:rsidR="004F6D4C" w:rsidRPr="00DF1E38" w:rsidRDefault="004F6D4C" w:rsidP="009D73E8">
      <w:pPr>
        <w:pStyle w:val="a6"/>
        <w:spacing w:before="0" w:after="0"/>
        <w:ind w:firstLine="709"/>
        <w:rPr>
          <w:sz w:val="28"/>
          <w:szCs w:val="28"/>
        </w:rPr>
      </w:pPr>
      <w:r w:rsidRPr="00DF1E38">
        <w:rPr>
          <w:sz w:val="28"/>
          <w:szCs w:val="28"/>
        </w:rPr>
        <w:t xml:space="preserve">При разработке генерального плана рекомендуется предусматривать размещение объектов культуры и искусства в составе многофункциональных общественных центров с целью сокращения расходов на строительство объектов и их дальнейшее содержание. </w:t>
      </w:r>
      <w:r w:rsidRPr="00DF1E38">
        <w:rPr>
          <w:rFonts w:eastAsia="Calibri"/>
          <w:sz w:val="28"/>
          <w:szCs w:val="28"/>
        </w:rPr>
        <w:t xml:space="preserve">При размещении объектов культуры </w:t>
      </w:r>
      <w:r w:rsidRPr="00DF1E38">
        <w:rPr>
          <w:sz w:val="28"/>
          <w:szCs w:val="28"/>
        </w:rPr>
        <w:t>и искусства</w:t>
      </w:r>
      <w:r w:rsidRPr="00DF1E38">
        <w:rPr>
          <w:rFonts w:eastAsia="Calibri"/>
          <w:sz w:val="28"/>
          <w:szCs w:val="28"/>
        </w:rPr>
        <w:t xml:space="preserve"> в составе многофункционального общественного центра размер площади земельного участка определяется заданием на проектирование.</w:t>
      </w:r>
    </w:p>
    <w:p w14:paraId="2CE8574E" w14:textId="542364E4" w:rsidR="000723A2" w:rsidRPr="00DF1E38" w:rsidRDefault="000723A2" w:rsidP="009D73E8">
      <w:pPr>
        <w:pStyle w:val="a6"/>
        <w:spacing w:before="0" w:after="0"/>
        <w:ind w:firstLine="709"/>
        <w:rPr>
          <w:sz w:val="28"/>
          <w:szCs w:val="28"/>
        </w:rPr>
      </w:pPr>
      <w:r w:rsidRPr="00DF1E38">
        <w:rPr>
          <w:sz w:val="28"/>
          <w:szCs w:val="28"/>
        </w:rPr>
        <w:t>При планировании, размещении других объектов местного значения</w:t>
      </w:r>
      <w:r w:rsidR="00B24A21" w:rsidRPr="00DF1E38">
        <w:rPr>
          <w:sz w:val="28"/>
          <w:szCs w:val="28"/>
        </w:rPr>
        <w:t xml:space="preserve"> </w:t>
      </w:r>
      <w:r w:rsidR="003615D5" w:rsidRPr="00DF1E38">
        <w:rPr>
          <w:sz w:val="28"/>
          <w:szCs w:val="28"/>
        </w:rPr>
        <w:t>городского округа</w:t>
      </w:r>
      <w:r w:rsidR="00541BBE" w:rsidRPr="00DF1E38">
        <w:rPr>
          <w:sz w:val="28"/>
          <w:szCs w:val="28"/>
          <w:lang w:eastAsia="x-none"/>
        </w:rPr>
        <w:t xml:space="preserve"> </w:t>
      </w:r>
      <w:r w:rsidR="00B24A21" w:rsidRPr="00DF1E38">
        <w:rPr>
          <w:sz w:val="28"/>
          <w:szCs w:val="28"/>
        </w:rPr>
        <w:t>в области</w:t>
      </w:r>
      <w:r w:rsidRPr="00DF1E38">
        <w:rPr>
          <w:sz w:val="28"/>
          <w:szCs w:val="28"/>
        </w:rPr>
        <w:t xml:space="preserve"> культуры необходимо учитывать потребность в обеспечении территорией, позволяющей реализовать потребности в выполнении различных процессов функционирования объекта. Территория для размещения объекта должна включать в себя следующие компоненты: </w:t>
      </w:r>
    </w:p>
    <w:p w14:paraId="686A26F9" w14:textId="77777777" w:rsidR="000723A2" w:rsidRPr="00DF1E38" w:rsidRDefault="000723A2" w:rsidP="009D73E8">
      <w:pPr>
        <w:pStyle w:val="a3"/>
        <w:tabs>
          <w:tab w:val="left" w:pos="851"/>
        </w:tabs>
        <w:spacing w:after="0"/>
        <w:ind w:left="0" w:firstLine="709"/>
        <w:rPr>
          <w:sz w:val="28"/>
          <w:szCs w:val="28"/>
          <w:lang w:val="ru-RU"/>
        </w:rPr>
      </w:pPr>
      <w:r w:rsidRPr="00DF1E38">
        <w:rPr>
          <w:sz w:val="28"/>
          <w:szCs w:val="28"/>
          <w:lang w:val="ru-RU"/>
        </w:rPr>
        <w:t xml:space="preserve">территория, занимаемая непосредственно объемом здания, </w:t>
      </w:r>
    </w:p>
    <w:p w14:paraId="4B65FDEA" w14:textId="77777777" w:rsidR="000723A2" w:rsidRPr="00DF1E38" w:rsidRDefault="000723A2" w:rsidP="009D73E8">
      <w:pPr>
        <w:pStyle w:val="a3"/>
        <w:tabs>
          <w:tab w:val="left" w:pos="851"/>
        </w:tabs>
        <w:spacing w:after="0"/>
        <w:ind w:left="0" w:firstLine="709"/>
        <w:rPr>
          <w:sz w:val="28"/>
          <w:szCs w:val="28"/>
          <w:lang w:val="ru-RU"/>
        </w:rPr>
      </w:pPr>
      <w:r w:rsidRPr="00DF1E38">
        <w:rPr>
          <w:sz w:val="28"/>
          <w:szCs w:val="28"/>
          <w:lang w:val="ru-RU"/>
        </w:rPr>
        <w:t>подъезды, подходы к зданию;</w:t>
      </w:r>
    </w:p>
    <w:p w14:paraId="22CAE395" w14:textId="77777777" w:rsidR="000723A2" w:rsidRPr="00DF1E38" w:rsidRDefault="000723A2" w:rsidP="009D73E8">
      <w:pPr>
        <w:pStyle w:val="a3"/>
        <w:tabs>
          <w:tab w:val="left" w:pos="851"/>
        </w:tabs>
        <w:spacing w:after="0"/>
        <w:ind w:left="0" w:firstLine="709"/>
        <w:rPr>
          <w:sz w:val="28"/>
          <w:szCs w:val="28"/>
          <w:lang w:val="ru-RU"/>
        </w:rPr>
      </w:pPr>
      <w:r w:rsidRPr="00DF1E38">
        <w:rPr>
          <w:sz w:val="28"/>
          <w:szCs w:val="28"/>
          <w:lang w:val="ru-RU"/>
        </w:rPr>
        <w:t>парковка, гостевая и для персонала, в случае отсутствия организованных муниципальных парковок в шаговой доступности объекта;</w:t>
      </w:r>
    </w:p>
    <w:p w14:paraId="5C89A258" w14:textId="77777777" w:rsidR="000723A2" w:rsidRPr="00DF1E38" w:rsidRDefault="000723A2" w:rsidP="009D73E8">
      <w:pPr>
        <w:pStyle w:val="a3"/>
        <w:tabs>
          <w:tab w:val="left" w:pos="851"/>
        </w:tabs>
        <w:spacing w:after="0"/>
        <w:ind w:left="0" w:firstLine="709"/>
        <w:rPr>
          <w:sz w:val="28"/>
          <w:szCs w:val="28"/>
          <w:lang w:val="ru-RU"/>
        </w:rPr>
      </w:pPr>
      <w:r w:rsidRPr="00DF1E38">
        <w:rPr>
          <w:sz w:val="28"/>
          <w:szCs w:val="28"/>
          <w:lang w:val="ru-RU"/>
        </w:rPr>
        <w:t>открытые пространства, обеспечивающие подход к зданию посетителей.</w:t>
      </w:r>
    </w:p>
    <w:p w14:paraId="2725F44B" w14:textId="77777777" w:rsidR="000723A2" w:rsidRPr="00DF1E38" w:rsidRDefault="000723A2" w:rsidP="009D73E8">
      <w:pPr>
        <w:pStyle w:val="a6"/>
        <w:spacing w:before="0" w:after="0"/>
        <w:ind w:firstLine="709"/>
        <w:rPr>
          <w:sz w:val="28"/>
          <w:szCs w:val="28"/>
        </w:rPr>
      </w:pPr>
      <w:r w:rsidRPr="00DF1E38">
        <w:rPr>
          <w:sz w:val="28"/>
          <w:szCs w:val="28"/>
        </w:rPr>
        <w:t xml:space="preserve">При размещении объекта на свободной территории, рекомендуется организация входной площадки перед центральным входом в здание. </w:t>
      </w:r>
    </w:p>
    <w:p w14:paraId="67B2CC9D" w14:textId="3E904D49" w:rsidR="000723A2" w:rsidRPr="00DF1E38" w:rsidRDefault="009C30E5" w:rsidP="009D73E8">
      <w:pPr>
        <w:pStyle w:val="a6"/>
        <w:spacing w:before="0" w:after="0"/>
        <w:ind w:firstLine="709"/>
        <w:rPr>
          <w:sz w:val="28"/>
          <w:szCs w:val="28"/>
        </w:rPr>
      </w:pPr>
      <w:r w:rsidRPr="00DF1E38">
        <w:rPr>
          <w:sz w:val="28"/>
          <w:szCs w:val="28"/>
        </w:rPr>
        <w:t>Размеры земельных участков муниципальных библиотек, домов культуры, музеев, концертных залов, универсальных спортивно-зрелищных залов устанавливаются заданием на проектирование.</w:t>
      </w:r>
    </w:p>
    <w:p w14:paraId="50AD1418" w14:textId="55BAFE44" w:rsidR="004B58E2" w:rsidRPr="00DF1E38" w:rsidRDefault="004B58E2" w:rsidP="009D73E8">
      <w:pPr>
        <w:pStyle w:val="22"/>
        <w:numPr>
          <w:ilvl w:val="1"/>
          <w:numId w:val="22"/>
        </w:numPr>
        <w:spacing w:before="0" w:after="0"/>
        <w:ind w:left="0" w:firstLine="709"/>
        <w:rPr>
          <w:b w:val="0"/>
          <w:bCs w:val="0"/>
          <w:iCs w:val="0"/>
          <w:sz w:val="28"/>
          <w:lang w:val="ru-RU" w:eastAsia="ru-RU"/>
        </w:rPr>
      </w:pPr>
      <w:bookmarkStart w:id="68" w:name="_Toc458782608"/>
      <w:bookmarkStart w:id="69" w:name="_Toc458783264"/>
      <w:bookmarkStart w:id="70" w:name="_Toc458866527"/>
      <w:bookmarkStart w:id="71" w:name="_Toc458961164"/>
      <w:bookmarkStart w:id="72" w:name="_Toc458961947"/>
      <w:bookmarkStart w:id="73" w:name="_Toc458962452"/>
      <w:bookmarkStart w:id="74" w:name="_Toc459313442"/>
      <w:bookmarkStart w:id="75" w:name="_Toc163412788"/>
      <w:bookmarkStart w:id="76" w:name="_Toc177375954"/>
      <w:r w:rsidRPr="00DF1E38">
        <w:rPr>
          <w:b w:val="0"/>
          <w:bCs w:val="0"/>
          <w:iCs w:val="0"/>
          <w:sz w:val="28"/>
          <w:lang w:val="ru-RU" w:eastAsia="ru-RU"/>
        </w:rPr>
        <w:t>В области молодежной политики</w:t>
      </w:r>
      <w:bookmarkEnd w:id="68"/>
      <w:bookmarkEnd w:id="69"/>
      <w:bookmarkEnd w:id="70"/>
      <w:bookmarkEnd w:id="71"/>
      <w:bookmarkEnd w:id="72"/>
      <w:bookmarkEnd w:id="73"/>
      <w:bookmarkEnd w:id="74"/>
      <w:bookmarkEnd w:id="75"/>
      <w:bookmarkEnd w:id="76"/>
    </w:p>
    <w:p w14:paraId="3B5445EB" w14:textId="44EBAD36" w:rsidR="006438A7" w:rsidRPr="00DF1E38" w:rsidRDefault="006438A7" w:rsidP="009D73E8">
      <w:pPr>
        <w:autoSpaceDE w:val="0"/>
        <w:autoSpaceDN w:val="0"/>
        <w:adjustRightInd w:val="0"/>
        <w:ind w:firstLine="709"/>
        <w:jc w:val="both"/>
        <w:rPr>
          <w:sz w:val="28"/>
          <w:szCs w:val="28"/>
        </w:rPr>
      </w:pPr>
      <w:r w:rsidRPr="00DF1E38">
        <w:rPr>
          <w:sz w:val="28"/>
          <w:szCs w:val="28"/>
        </w:rPr>
        <w:t xml:space="preserve">Расчетные показатели минимально допустимого уровня обеспеченности объектами местного значения </w:t>
      </w:r>
      <w:r w:rsidR="003615D5" w:rsidRPr="00DF1E38">
        <w:rPr>
          <w:sz w:val="28"/>
          <w:szCs w:val="28"/>
        </w:rPr>
        <w:t>городского округа</w:t>
      </w:r>
      <w:r w:rsidR="00541BBE" w:rsidRPr="00DF1E38">
        <w:rPr>
          <w:sz w:val="28"/>
          <w:szCs w:val="28"/>
          <w:lang w:eastAsia="x-none"/>
        </w:rPr>
        <w:t xml:space="preserve"> </w:t>
      </w:r>
      <w:r w:rsidRPr="00DF1E38">
        <w:rPr>
          <w:sz w:val="28"/>
          <w:szCs w:val="28"/>
        </w:rPr>
        <w:t>в области молодежной политики и максимально допустимого уровня территориальной доступности таких объектов для населения установлены с учетом:</w:t>
      </w:r>
    </w:p>
    <w:p w14:paraId="2B0B0943" w14:textId="041B5632" w:rsidR="006438A7" w:rsidRPr="00DF1E38" w:rsidRDefault="00677DDC" w:rsidP="009D73E8">
      <w:pPr>
        <w:pStyle w:val="a3"/>
        <w:tabs>
          <w:tab w:val="left" w:pos="851"/>
        </w:tabs>
        <w:spacing w:after="0"/>
        <w:ind w:left="0" w:firstLine="709"/>
        <w:rPr>
          <w:sz w:val="28"/>
          <w:szCs w:val="28"/>
          <w:lang w:val="ru-RU"/>
        </w:rPr>
      </w:pPr>
      <w:r w:rsidRPr="00DF1E38">
        <w:rPr>
          <w:sz w:val="28"/>
          <w:szCs w:val="28"/>
          <w:lang w:val="ru-RU"/>
        </w:rPr>
        <w:t>М</w:t>
      </w:r>
      <w:r w:rsidR="006438A7" w:rsidRPr="00DF1E38">
        <w:rPr>
          <w:sz w:val="28"/>
          <w:szCs w:val="28"/>
          <w:lang w:val="ru-RU"/>
        </w:rPr>
        <w:t xml:space="preserve">етодических рекомендаций по организации работы органов исполнительной власти субъектов Российской Федерации и местного </w:t>
      </w:r>
      <w:r w:rsidR="006438A7" w:rsidRPr="00DF1E38">
        <w:rPr>
          <w:sz w:val="28"/>
          <w:szCs w:val="28"/>
          <w:lang w:val="ru-RU"/>
        </w:rPr>
        <w:lastRenderedPageBreak/>
        <w:t>самоуправления, реализующих государственную молодежную политику, утвержденных Приказом Федерального агентства по делам молодежи от 13.05.2016 № 167;</w:t>
      </w:r>
    </w:p>
    <w:p w14:paraId="616F0E5A" w14:textId="6794701F" w:rsidR="006438A7" w:rsidRPr="00DF1E38" w:rsidRDefault="007651E8" w:rsidP="009D73E8">
      <w:pPr>
        <w:pStyle w:val="a3"/>
        <w:tabs>
          <w:tab w:val="left" w:pos="851"/>
        </w:tabs>
        <w:spacing w:after="0"/>
        <w:ind w:left="0" w:firstLine="709"/>
        <w:rPr>
          <w:sz w:val="28"/>
          <w:szCs w:val="28"/>
          <w:lang w:val="ru-RU"/>
        </w:rPr>
      </w:pPr>
      <w:r w:rsidRPr="00DF1E38">
        <w:rPr>
          <w:sz w:val="28"/>
          <w:szCs w:val="28"/>
          <w:lang w:val="ru-RU"/>
        </w:rPr>
        <w:t xml:space="preserve">РНГП </w:t>
      </w:r>
      <w:r w:rsidR="00047BDB" w:rsidRPr="00DF1E38">
        <w:rPr>
          <w:sz w:val="28"/>
          <w:szCs w:val="28"/>
          <w:lang w:val="ru-RU"/>
        </w:rPr>
        <w:t>Республики Хакасия</w:t>
      </w:r>
      <w:r w:rsidR="006438A7" w:rsidRPr="00DF1E38">
        <w:rPr>
          <w:sz w:val="28"/>
          <w:szCs w:val="28"/>
          <w:lang w:val="ru-RU"/>
        </w:rPr>
        <w:t>;</w:t>
      </w:r>
    </w:p>
    <w:p w14:paraId="53879B41" w14:textId="55D72567" w:rsidR="008534B4" w:rsidRPr="00DF1E38" w:rsidRDefault="00F35AA0" w:rsidP="009D73E8">
      <w:pPr>
        <w:pStyle w:val="a3"/>
        <w:spacing w:after="0"/>
        <w:ind w:left="0" w:firstLine="709"/>
        <w:rPr>
          <w:sz w:val="28"/>
          <w:szCs w:val="28"/>
          <w:lang w:val="ru-RU"/>
        </w:rPr>
      </w:pPr>
      <w:r w:rsidRPr="00DF1E38">
        <w:rPr>
          <w:sz w:val="28"/>
          <w:szCs w:val="28"/>
          <w:lang w:val="ru-RU"/>
        </w:rPr>
        <w:t>направлений</w:t>
      </w:r>
      <w:r w:rsidR="006438A7" w:rsidRPr="00DF1E38">
        <w:rPr>
          <w:sz w:val="28"/>
          <w:szCs w:val="28"/>
          <w:lang w:val="ru-RU"/>
        </w:rPr>
        <w:t xml:space="preserve"> развития на территории</w:t>
      </w:r>
      <w:r w:rsidR="00135287">
        <w:rPr>
          <w:sz w:val="28"/>
          <w:szCs w:val="28"/>
          <w:lang w:val="ru-RU"/>
        </w:rPr>
        <w:t xml:space="preserve"> МО</w:t>
      </w:r>
      <w:r w:rsidR="006438A7" w:rsidRPr="00DF1E38">
        <w:rPr>
          <w:sz w:val="28"/>
          <w:szCs w:val="28"/>
          <w:lang w:val="ru-RU"/>
        </w:rPr>
        <w:t xml:space="preserve"> </w:t>
      </w:r>
      <w:r w:rsidR="005451D5" w:rsidRPr="00DF1E38">
        <w:rPr>
          <w:rFonts w:eastAsia="Calibri"/>
          <w:sz w:val="28"/>
          <w:szCs w:val="28"/>
          <w:lang w:val="ru-RU"/>
        </w:rPr>
        <w:t xml:space="preserve">город </w:t>
      </w:r>
      <w:r w:rsidR="00981238">
        <w:rPr>
          <w:rFonts w:eastAsia="Calibri"/>
          <w:sz w:val="28"/>
          <w:szCs w:val="28"/>
          <w:lang w:val="ru-RU"/>
        </w:rPr>
        <w:t>Саяногорск</w:t>
      </w:r>
      <w:r w:rsidR="00E72EA8" w:rsidRPr="00DF1E38">
        <w:rPr>
          <w:sz w:val="28"/>
          <w:szCs w:val="28"/>
          <w:lang w:val="ru-RU"/>
        </w:rPr>
        <w:t xml:space="preserve"> </w:t>
      </w:r>
      <w:r w:rsidRPr="00DF1E38">
        <w:rPr>
          <w:sz w:val="28"/>
          <w:szCs w:val="28"/>
          <w:lang w:val="ru-RU"/>
        </w:rPr>
        <w:t xml:space="preserve">в области </w:t>
      </w:r>
      <w:r w:rsidR="006438A7" w:rsidRPr="00DF1E38">
        <w:rPr>
          <w:sz w:val="28"/>
          <w:szCs w:val="28"/>
          <w:lang w:val="ru-RU"/>
        </w:rPr>
        <w:t>молодежной политики</w:t>
      </w:r>
      <w:r w:rsidRPr="00DF1E38">
        <w:rPr>
          <w:sz w:val="28"/>
          <w:szCs w:val="28"/>
          <w:lang w:val="ru-RU"/>
        </w:rPr>
        <w:t>, определенных</w:t>
      </w:r>
      <w:r w:rsidR="006438A7" w:rsidRPr="00DF1E38">
        <w:rPr>
          <w:sz w:val="28"/>
          <w:szCs w:val="28"/>
          <w:lang w:val="ru-RU"/>
        </w:rPr>
        <w:t xml:space="preserve"> документами стратегического планирования </w:t>
      </w:r>
      <w:r w:rsidR="00CA5E66" w:rsidRPr="00DF1E38">
        <w:rPr>
          <w:sz w:val="28"/>
          <w:szCs w:val="28"/>
          <w:lang w:val="ru-RU"/>
        </w:rPr>
        <w:t>областного</w:t>
      </w:r>
      <w:r w:rsidR="00931FE4" w:rsidRPr="00DF1E38">
        <w:rPr>
          <w:sz w:val="28"/>
          <w:szCs w:val="28"/>
          <w:lang w:val="ru-RU"/>
        </w:rPr>
        <w:t xml:space="preserve"> уровн</w:t>
      </w:r>
      <w:r w:rsidR="00CA5E66" w:rsidRPr="00DF1E38">
        <w:rPr>
          <w:sz w:val="28"/>
          <w:szCs w:val="28"/>
          <w:lang w:val="ru-RU"/>
        </w:rPr>
        <w:t>я</w:t>
      </w:r>
      <w:r w:rsidR="008534B4" w:rsidRPr="00DF1E38">
        <w:rPr>
          <w:sz w:val="28"/>
          <w:szCs w:val="28"/>
          <w:lang w:val="ru-RU"/>
        </w:rPr>
        <w:t>.</w:t>
      </w:r>
    </w:p>
    <w:p w14:paraId="58DB3EF2" w14:textId="71C4E82E" w:rsidR="00821F0E" w:rsidRPr="00DF1E38" w:rsidRDefault="008534B4" w:rsidP="009D73E8">
      <w:pPr>
        <w:pStyle w:val="a6"/>
        <w:spacing w:before="0" w:after="0"/>
        <w:ind w:firstLine="709"/>
        <w:rPr>
          <w:sz w:val="28"/>
          <w:szCs w:val="28"/>
        </w:rPr>
      </w:pPr>
      <w:r w:rsidRPr="00DF1E38">
        <w:rPr>
          <w:sz w:val="28"/>
          <w:szCs w:val="28"/>
        </w:rPr>
        <w:t>Р</w:t>
      </w:r>
      <w:r w:rsidR="00821F0E" w:rsidRPr="00DF1E38">
        <w:rPr>
          <w:sz w:val="28"/>
          <w:szCs w:val="28"/>
        </w:rPr>
        <w:t>асчетный показатель минимально допустимого уровня обеспеченности</w:t>
      </w:r>
      <w:r w:rsidR="00D23796" w:rsidRPr="00DF1E38">
        <w:rPr>
          <w:sz w:val="28"/>
          <w:szCs w:val="28"/>
        </w:rPr>
        <w:t xml:space="preserve"> объектом местного значения </w:t>
      </w:r>
      <w:r w:rsidR="003615D5" w:rsidRPr="00DF1E38">
        <w:rPr>
          <w:sz w:val="28"/>
          <w:szCs w:val="28"/>
        </w:rPr>
        <w:t>городского округа</w:t>
      </w:r>
      <w:r w:rsidR="00D23796" w:rsidRPr="00DF1E38">
        <w:rPr>
          <w:sz w:val="28"/>
          <w:szCs w:val="28"/>
        </w:rPr>
        <w:t xml:space="preserve"> –</w:t>
      </w:r>
      <w:r w:rsidR="00821F0E" w:rsidRPr="00DF1E38">
        <w:rPr>
          <w:sz w:val="28"/>
          <w:szCs w:val="28"/>
        </w:rPr>
        <w:t xml:space="preserve"> многофункциональн</w:t>
      </w:r>
      <w:r w:rsidR="00D23796" w:rsidRPr="00DF1E38">
        <w:rPr>
          <w:sz w:val="28"/>
          <w:szCs w:val="28"/>
        </w:rPr>
        <w:t>ы</w:t>
      </w:r>
      <w:r w:rsidR="00821F0E" w:rsidRPr="00DF1E38">
        <w:rPr>
          <w:sz w:val="28"/>
          <w:szCs w:val="28"/>
        </w:rPr>
        <w:t>м молодежн</w:t>
      </w:r>
      <w:r w:rsidR="00D23796" w:rsidRPr="00DF1E38">
        <w:rPr>
          <w:sz w:val="28"/>
          <w:szCs w:val="28"/>
        </w:rPr>
        <w:t>ы</w:t>
      </w:r>
      <w:r w:rsidR="00821F0E" w:rsidRPr="00DF1E38">
        <w:rPr>
          <w:sz w:val="28"/>
          <w:szCs w:val="28"/>
        </w:rPr>
        <w:t>м центр</w:t>
      </w:r>
      <w:r w:rsidR="00D23796" w:rsidRPr="00DF1E38">
        <w:rPr>
          <w:sz w:val="28"/>
          <w:szCs w:val="28"/>
        </w:rPr>
        <w:t>ом установлен исходя из условия созда</w:t>
      </w:r>
      <w:r w:rsidRPr="00DF1E38">
        <w:rPr>
          <w:sz w:val="28"/>
          <w:szCs w:val="28"/>
        </w:rPr>
        <w:t xml:space="preserve">ния не менее 1 такого объекта на </w:t>
      </w:r>
      <w:r w:rsidR="003615D5">
        <w:rPr>
          <w:sz w:val="28"/>
          <w:szCs w:val="28"/>
        </w:rPr>
        <w:t>городской округ</w:t>
      </w:r>
      <w:r w:rsidR="00D23796" w:rsidRPr="00DF1E38">
        <w:rPr>
          <w:sz w:val="28"/>
          <w:szCs w:val="28"/>
        </w:rPr>
        <w:t>.</w:t>
      </w:r>
    </w:p>
    <w:p w14:paraId="448ECBC4" w14:textId="74477F1D" w:rsidR="006A35CE" w:rsidRPr="00DF1E38" w:rsidRDefault="006A35CE" w:rsidP="009D73E8">
      <w:pPr>
        <w:pStyle w:val="22"/>
        <w:numPr>
          <w:ilvl w:val="1"/>
          <w:numId w:val="22"/>
        </w:numPr>
        <w:spacing w:before="0" w:after="0"/>
        <w:ind w:left="0" w:firstLine="709"/>
        <w:rPr>
          <w:b w:val="0"/>
          <w:bCs w:val="0"/>
          <w:iCs w:val="0"/>
          <w:sz w:val="28"/>
          <w:lang w:val="ru-RU" w:eastAsia="ru-RU"/>
        </w:rPr>
      </w:pPr>
      <w:bookmarkStart w:id="77" w:name="_Toc163412789"/>
      <w:bookmarkStart w:id="78" w:name="_Toc177375955"/>
      <w:r w:rsidRPr="00DF1E38">
        <w:rPr>
          <w:b w:val="0"/>
          <w:bCs w:val="0"/>
          <w:iCs w:val="0"/>
          <w:sz w:val="28"/>
          <w:lang w:val="ru-RU" w:eastAsia="ru-RU"/>
        </w:rPr>
        <w:t>В области архивного дела</w:t>
      </w:r>
      <w:bookmarkEnd w:id="77"/>
      <w:bookmarkEnd w:id="78"/>
    </w:p>
    <w:p w14:paraId="2215D864" w14:textId="77777777" w:rsidR="006A35CE" w:rsidRPr="00DF1E38" w:rsidRDefault="006A35CE" w:rsidP="009D73E8">
      <w:pPr>
        <w:pStyle w:val="a6"/>
        <w:spacing w:before="0" w:after="0"/>
        <w:ind w:firstLine="709"/>
        <w:rPr>
          <w:sz w:val="28"/>
          <w:szCs w:val="28"/>
        </w:rPr>
      </w:pPr>
      <w:r w:rsidRPr="00DF1E38">
        <w:rPr>
          <w:sz w:val="28"/>
          <w:szCs w:val="28"/>
        </w:rPr>
        <w:t xml:space="preserve">В соответствии с </w:t>
      </w:r>
      <w:hyperlink r:id="rId21" w:history="1">
        <w:r w:rsidRPr="00DF1E38">
          <w:rPr>
            <w:sz w:val="28"/>
            <w:szCs w:val="28"/>
          </w:rPr>
          <w:t>частью 1 статьи 15</w:t>
        </w:r>
      </w:hyperlink>
      <w:r w:rsidRPr="00DF1E38">
        <w:rPr>
          <w:sz w:val="28"/>
          <w:szCs w:val="28"/>
        </w:rPr>
        <w:t xml:space="preserve"> Федерального закона от 22.10.2004 № 125-ФЗ «Об архивном деле в Российской Федерации» государственные органы, органы местного самоуправления обязаны обеспечивать финансовые, материально-технические и иные условия, необходимые для комплектования, хранения, учета и использования архивных документов, предоставлять создаваемым ими архивам здания и (или) помещения, отвечающие нормативным требованиям хранения архивных документов и условиям труда работников архивов.</w:t>
      </w:r>
    </w:p>
    <w:p w14:paraId="3B1B3118" w14:textId="28D5695B" w:rsidR="006A35CE" w:rsidRPr="00DF1E38" w:rsidRDefault="006A35CE" w:rsidP="009D73E8">
      <w:pPr>
        <w:pStyle w:val="a6"/>
        <w:spacing w:before="0" w:after="0"/>
        <w:ind w:firstLine="709"/>
        <w:rPr>
          <w:sz w:val="28"/>
          <w:szCs w:val="28"/>
        </w:rPr>
      </w:pPr>
      <w:r w:rsidRPr="00DF1E38">
        <w:rPr>
          <w:sz w:val="28"/>
          <w:szCs w:val="28"/>
        </w:rPr>
        <w:t xml:space="preserve">Каждый субъект Российской Федерации обязан создавать государственные архивы и содержать их. В каждом </w:t>
      </w:r>
      <w:r w:rsidR="003615D5">
        <w:rPr>
          <w:sz w:val="28"/>
          <w:szCs w:val="28"/>
        </w:rPr>
        <w:t>городском</w:t>
      </w:r>
      <w:r w:rsidRPr="00DF1E38">
        <w:rPr>
          <w:sz w:val="28"/>
          <w:szCs w:val="28"/>
        </w:rPr>
        <w:t xml:space="preserve"> </w:t>
      </w:r>
      <w:r w:rsidR="003615D5">
        <w:rPr>
          <w:sz w:val="28"/>
          <w:szCs w:val="28"/>
        </w:rPr>
        <w:t>округе</w:t>
      </w:r>
      <w:r w:rsidRPr="00DF1E38">
        <w:rPr>
          <w:sz w:val="28"/>
          <w:szCs w:val="28"/>
        </w:rPr>
        <w:t xml:space="preserve"> должны формироваться и содержаться муниципальные архивы.</w:t>
      </w:r>
    </w:p>
    <w:p w14:paraId="1D374B79" w14:textId="77777777" w:rsidR="006A35CE" w:rsidRPr="00DF1E38" w:rsidRDefault="006A35CE" w:rsidP="009D73E8">
      <w:pPr>
        <w:pStyle w:val="a6"/>
        <w:spacing w:before="0" w:after="0"/>
        <w:ind w:firstLine="709"/>
        <w:rPr>
          <w:sz w:val="28"/>
          <w:szCs w:val="28"/>
        </w:rPr>
      </w:pPr>
      <w:r w:rsidRPr="00DF1E38">
        <w:rPr>
          <w:sz w:val="28"/>
          <w:szCs w:val="28"/>
        </w:rPr>
        <w:t>Территориальная доступность для архивов не нормируется, размер земельного участка определяется по заданию на проектирование.</w:t>
      </w:r>
    </w:p>
    <w:p w14:paraId="1AE8B091" w14:textId="443C6903" w:rsidR="004B58E2" w:rsidRPr="00DF1E38" w:rsidRDefault="004B58E2" w:rsidP="009D73E8">
      <w:pPr>
        <w:pStyle w:val="22"/>
        <w:numPr>
          <w:ilvl w:val="1"/>
          <w:numId w:val="22"/>
        </w:numPr>
        <w:spacing w:before="0" w:after="0"/>
        <w:ind w:left="0" w:firstLine="709"/>
        <w:rPr>
          <w:b w:val="0"/>
          <w:bCs w:val="0"/>
          <w:iCs w:val="0"/>
          <w:sz w:val="28"/>
          <w:lang w:val="ru-RU" w:eastAsia="ru-RU"/>
        </w:rPr>
      </w:pPr>
      <w:bookmarkStart w:id="79" w:name="_Toc459313443"/>
      <w:bookmarkStart w:id="80" w:name="_Toc163412790"/>
      <w:bookmarkStart w:id="81" w:name="_Toc177375956"/>
      <w:r w:rsidRPr="00DF1E38">
        <w:rPr>
          <w:b w:val="0"/>
          <w:bCs w:val="0"/>
          <w:iCs w:val="0"/>
          <w:sz w:val="28"/>
          <w:lang w:val="ru-RU" w:eastAsia="ru-RU"/>
        </w:rPr>
        <w:t>В области жилищного строительства</w:t>
      </w:r>
      <w:bookmarkEnd w:id="79"/>
      <w:bookmarkEnd w:id="80"/>
      <w:bookmarkEnd w:id="81"/>
    </w:p>
    <w:p w14:paraId="21F9667C" w14:textId="77777777" w:rsidR="00C35B5D" w:rsidRPr="00DF1E38" w:rsidRDefault="00C35B5D" w:rsidP="009D73E8">
      <w:pPr>
        <w:pStyle w:val="a6"/>
        <w:spacing w:before="0" w:after="0"/>
        <w:ind w:firstLine="709"/>
        <w:rPr>
          <w:sz w:val="28"/>
          <w:szCs w:val="28"/>
        </w:rPr>
      </w:pPr>
      <w:bookmarkStart w:id="82" w:name="_Toc459313444"/>
      <w:r w:rsidRPr="00DF1E38">
        <w:rPr>
          <w:sz w:val="28"/>
          <w:szCs w:val="28"/>
        </w:rPr>
        <w:t xml:space="preserve">Расчетные показатели в отношении объектов жилищного строительства установлены с учетом баланса территорий в границах элемента планировочной структуры исходя из его площади. </w:t>
      </w:r>
    </w:p>
    <w:p w14:paraId="648DC351" w14:textId="77777777" w:rsidR="00C35B5D" w:rsidRPr="00DF1E38" w:rsidRDefault="00C35B5D" w:rsidP="009D73E8">
      <w:pPr>
        <w:pStyle w:val="a6"/>
        <w:spacing w:before="0" w:after="0"/>
        <w:ind w:firstLine="709"/>
        <w:rPr>
          <w:sz w:val="28"/>
          <w:szCs w:val="28"/>
        </w:rPr>
      </w:pPr>
      <w:r w:rsidRPr="00DF1E38">
        <w:rPr>
          <w:sz w:val="28"/>
          <w:szCs w:val="28"/>
        </w:rPr>
        <w:t xml:space="preserve">Расчетная плотность населения в границах элемента планировочной структуры планируемой застройки определена с учетом показателя средней жилищной обеспеченности общей площадью квартир для среднеэтажной многоквартирной жилой застройки – 25 кв. м жилых помещений на 1 человека, для малоэтажной жилой застройки – 30 кв. м жилых помещений на 1 человека. </w:t>
      </w:r>
    </w:p>
    <w:p w14:paraId="5BCE1C26" w14:textId="2D8ADB29" w:rsidR="00C35B5D" w:rsidRPr="00DF1E38" w:rsidRDefault="00C35B5D" w:rsidP="009D73E8">
      <w:pPr>
        <w:pStyle w:val="a6"/>
        <w:spacing w:before="0" w:after="0"/>
        <w:ind w:firstLine="709"/>
        <w:rPr>
          <w:sz w:val="28"/>
          <w:szCs w:val="28"/>
        </w:rPr>
      </w:pPr>
      <w:r w:rsidRPr="00DF1E38">
        <w:rPr>
          <w:sz w:val="28"/>
          <w:szCs w:val="28"/>
        </w:rPr>
        <w:t xml:space="preserve">При другой жилищной обеспеченности расчетную нормативную плотность Р, человек/га для среднеэтажной многоквартирной жилой застройки следует определять по формуле: </w:t>
      </w:r>
    </w:p>
    <w:p w14:paraId="58D83A83" w14:textId="74D18EF7" w:rsidR="00C35B5D" w:rsidRPr="00DF1E38" w:rsidRDefault="00C35B5D" w:rsidP="009D73E8">
      <w:pPr>
        <w:pStyle w:val="a6"/>
        <w:spacing w:before="0" w:after="0"/>
        <w:ind w:firstLine="709"/>
        <w:jc w:val="center"/>
        <w:rPr>
          <w:sz w:val="28"/>
          <w:szCs w:val="28"/>
        </w:rPr>
      </w:pPr>
      <w:r w:rsidRPr="00DF1E38">
        <w:rPr>
          <w:sz w:val="28"/>
          <w:szCs w:val="28"/>
        </w:rPr>
        <w:t>Р = (Р</w:t>
      </w:r>
      <w:r w:rsidRPr="00DF1E38">
        <w:rPr>
          <w:sz w:val="28"/>
          <w:szCs w:val="28"/>
          <w:vertAlign w:val="subscript"/>
        </w:rPr>
        <w:t>25</w:t>
      </w:r>
      <w:r w:rsidRPr="00DF1E38">
        <w:rPr>
          <w:sz w:val="28"/>
          <w:szCs w:val="28"/>
        </w:rPr>
        <w:t xml:space="preserve"> х 25) / Н,</w:t>
      </w:r>
    </w:p>
    <w:p w14:paraId="6E4B45CA" w14:textId="77777777" w:rsidR="00C35B5D" w:rsidRPr="00DF1E38" w:rsidRDefault="00C35B5D" w:rsidP="009D73E8">
      <w:pPr>
        <w:pStyle w:val="a6"/>
        <w:spacing w:before="0" w:after="0"/>
        <w:ind w:firstLine="709"/>
        <w:rPr>
          <w:sz w:val="28"/>
          <w:szCs w:val="28"/>
        </w:rPr>
      </w:pPr>
      <w:r w:rsidRPr="00DF1E38">
        <w:rPr>
          <w:sz w:val="28"/>
          <w:szCs w:val="28"/>
        </w:rPr>
        <w:t xml:space="preserve">где: </w:t>
      </w:r>
    </w:p>
    <w:p w14:paraId="2666804F" w14:textId="58C139D0" w:rsidR="00C35B5D" w:rsidRPr="00DF1E38" w:rsidRDefault="00C35B5D" w:rsidP="009D73E8">
      <w:pPr>
        <w:pStyle w:val="a6"/>
        <w:spacing w:before="0" w:after="0"/>
        <w:ind w:firstLine="709"/>
        <w:rPr>
          <w:sz w:val="28"/>
          <w:szCs w:val="28"/>
        </w:rPr>
      </w:pPr>
      <w:r w:rsidRPr="00DF1E38">
        <w:rPr>
          <w:sz w:val="28"/>
          <w:szCs w:val="28"/>
        </w:rPr>
        <w:t>Р</w:t>
      </w:r>
      <w:r w:rsidRPr="00DF1E38">
        <w:rPr>
          <w:sz w:val="28"/>
          <w:szCs w:val="28"/>
          <w:vertAlign w:val="subscript"/>
        </w:rPr>
        <w:t>25</w:t>
      </w:r>
      <w:r w:rsidRPr="00DF1E38">
        <w:rPr>
          <w:sz w:val="28"/>
          <w:szCs w:val="28"/>
        </w:rPr>
        <w:t xml:space="preserve"> – показатель плотности населения при 25 кв. м жилых помещений на 1 человека; </w:t>
      </w:r>
    </w:p>
    <w:p w14:paraId="1A42647E" w14:textId="77777777" w:rsidR="00C35B5D" w:rsidRPr="00DF1E38" w:rsidRDefault="00C35B5D" w:rsidP="009D73E8">
      <w:pPr>
        <w:pStyle w:val="a6"/>
        <w:spacing w:before="0" w:after="0"/>
        <w:ind w:firstLine="709"/>
        <w:rPr>
          <w:sz w:val="28"/>
          <w:szCs w:val="28"/>
        </w:rPr>
      </w:pPr>
      <w:r w:rsidRPr="00DF1E38">
        <w:rPr>
          <w:sz w:val="28"/>
          <w:szCs w:val="28"/>
        </w:rPr>
        <w:t xml:space="preserve">Н – расчетная жилищная обеспеченность, кв. м жилых помещений на 1 человека. </w:t>
      </w:r>
    </w:p>
    <w:p w14:paraId="4306881D" w14:textId="77777777" w:rsidR="00C35B5D" w:rsidRPr="00DF1E38" w:rsidRDefault="00C35B5D" w:rsidP="009D73E8">
      <w:pPr>
        <w:pStyle w:val="a6"/>
        <w:spacing w:before="0" w:after="0"/>
        <w:ind w:firstLine="709"/>
        <w:rPr>
          <w:sz w:val="28"/>
          <w:szCs w:val="28"/>
        </w:rPr>
      </w:pPr>
      <w:r w:rsidRPr="00DF1E38">
        <w:rPr>
          <w:sz w:val="28"/>
          <w:szCs w:val="28"/>
        </w:rPr>
        <w:t xml:space="preserve">Для малоэтажной жилой застройки с жилищной обеспеченностью, отличной от 30 кв. м жилых помещений на 1 человека, расчетную нормативную плотность населения Р, человек/га следует определять по формуле: </w:t>
      </w:r>
    </w:p>
    <w:p w14:paraId="69409BAE" w14:textId="77777777" w:rsidR="00C35B5D" w:rsidRPr="00DF1E38" w:rsidRDefault="00C35B5D" w:rsidP="009D73E8">
      <w:pPr>
        <w:pStyle w:val="a6"/>
        <w:spacing w:before="0" w:after="0"/>
        <w:ind w:firstLine="709"/>
        <w:jc w:val="center"/>
        <w:rPr>
          <w:sz w:val="28"/>
          <w:szCs w:val="28"/>
        </w:rPr>
      </w:pPr>
      <w:r w:rsidRPr="00DF1E38">
        <w:rPr>
          <w:sz w:val="28"/>
          <w:szCs w:val="28"/>
        </w:rPr>
        <w:lastRenderedPageBreak/>
        <w:t>Р = (Р</w:t>
      </w:r>
      <w:r w:rsidRPr="00DF1E38">
        <w:rPr>
          <w:sz w:val="28"/>
          <w:szCs w:val="28"/>
          <w:vertAlign w:val="subscript"/>
        </w:rPr>
        <w:t>30</w:t>
      </w:r>
      <w:r w:rsidRPr="00DF1E38">
        <w:rPr>
          <w:sz w:val="28"/>
          <w:szCs w:val="28"/>
        </w:rPr>
        <w:t xml:space="preserve"> х 30) / Н,</w:t>
      </w:r>
    </w:p>
    <w:p w14:paraId="72E275FF" w14:textId="77777777" w:rsidR="00C35B5D" w:rsidRPr="00DF1E38" w:rsidRDefault="00C35B5D" w:rsidP="009D73E8">
      <w:pPr>
        <w:pStyle w:val="a6"/>
        <w:spacing w:before="0" w:after="0"/>
        <w:ind w:firstLine="709"/>
        <w:rPr>
          <w:sz w:val="28"/>
          <w:szCs w:val="28"/>
        </w:rPr>
      </w:pPr>
      <w:r w:rsidRPr="00DF1E38">
        <w:rPr>
          <w:sz w:val="28"/>
          <w:szCs w:val="28"/>
        </w:rPr>
        <w:t xml:space="preserve">где: </w:t>
      </w:r>
    </w:p>
    <w:p w14:paraId="456DAB44" w14:textId="77777777" w:rsidR="00C35B5D" w:rsidRPr="00DF1E38" w:rsidRDefault="00C35B5D" w:rsidP="009D73E8">
      <w:pPr>
        <w:pStyle w:val="a6"/>
        <w:spacing w:before="0" w:after="0"/>
        <w:ind w:firstLine="709"/>
        <w:rPr>
          <w:sz w:val="28"/>
          <w:szCs w:val="28"/>
        </w:rPr>
      </w:pPr>
      <w:r w:rsidRPr="00DF1E38">
        <w:rPr>
          <w:sz w:val="28"/>
          <w:szCs w:val="28"/>
        </w:rPr>
        <w:t>Р</w:t>
      </w:r>
      <w:r w:rsidRPr="00DF1E38">
        <w:rPr>
          <w:sz w:val="28"/>
          <w:szCs w:val="28"/>
          <w:vertAlign w:val="subscript"/>
        </w:rPr>
        <w:t>30</w:t>
      </w:r>
      <w:r w:rsidRPr="00DF1E38">
        <w:rPr>
          <w:sz w:val="28"/>
          <w:szCs w:val="28"/>
        </w:rPr>
        <w:t xml:space="preserve"> – показатель плотности населения при 30 кв. м жилых помещений на 1 человека; </w:t>
      </w:r>
    </w:p>
    <w:p w14:paraId="6B232483" w14:textId="77777777" w:rsidR="00C35B5D" w:rsidRPr="00DF1E38" w:rsidRDefault="00C35B5D" w:rsidP="009D73E8">
      <w:pPr>
        <w:pStyle w:val="a6"/>
        <w:spacing w:before="0" w:after="0"/>
        <w:ind w:firstLine="709"/>
        <w:rPr>
          <w:sz w:val="28"/>
          <w:szCs w:val="28"/>
        </w:rPr>
      </w:pPr>
      <w:r w:rsidRPr="00DF1E38">
        <w:rPr>
          <w:sz w:val="28"/>
          <w:szCs w:val="28"/>
        </w:rPr>
        <w:t xml:space="preserve">Н – расчетная жилищная обеспеченность, кв. м жилых помещений на 1 человека. </w:t>
      </w:r>
    </w:p>
    <w:p w14:paraId="3A563BA6" w14:textId="77777777" w:rsidR="00C35B5D" w:rsidRPr="00DF1E38" w:rsidRDefault="00C35B5D" w:rsidP="009D73E8">
      <w:pPr>
        <w:pStyle w:val="a6"/>
        <w:spacing w:before="0" w:after="0"/>
        <w:ind w:firstLine="709"/>
        <w:rPr>
          <w:sz w:val="28"/>
          <w:szCs w:val="28"/>
        </w:rPr>
      </w:pPr>
      <w:r w:rsidRPr="00DF1E38">
        <w:rPr>
          <w:sz w:val="28"/>
          <w:szCs w:val="28"/>
        </w:rPr>
        <w:t xml:space="preserve">При этом расчетная плотность населения микрорайонов, как правило, не должна превышать 450 человек на гектар. </w:t>
      </w:r>
    </w:p>
    <w:p w14:paraId="39497B38" w14:textId="193B21BA" w:rsidR="00C35B5D" w:rsidRPr="00DF1E38" w:rsidRDefault="00C35B5D" w:rsidP="009D73E8">
      <w:pPr>
        <w:pStyle w:val="a6"/>
        <w:spacing w:before="0" w:after="0"/>
        <w:ind w:firstLine="709"/>
        <w:rPr>
          <w:sz w:val="28"/>
          <w:szCs w:val="28"/>
        </w:rPr>
      </w:pPr>
      <w:r w:rsidRPr="00DF1E38">
        <w:rPr>
          <w:sz w:val="28"/>
          <w:szCs w:val="28"/>
        </w:rPr>
        <w:t>Доля площади жилого дома для размещения объектов обслуживания на первых этажах многоквартирных жилых домов вдоль фасада, выходящего на улицу, установлена с помощью метода экспертной оценки исходя из приоритетов обеспечения населения объектами обслуживания, развития сферы предпринимательства и малого бизнеса.</w:t>
      </w:r>
    </w:p>
    <w:p w14:paraId="6095F659" w14:textId="02E5C354" w:rsidR="00F962A4" w:rsidRPr="00DF1E38" w:rsidRDefault="00F962A4" w:rsidP="009D73E8">
      <w:pPr>
        <w:pStyle w:val="22"/>
        <w:numPr>
          <w:ilvl w:val="1"/>
          <w:numId w:val="22"/>
        </w:numPr>
        <w:spacing w:before="0" w:after="0"/>
        <w:ind w:left="0" w:firstLine="709"/>
        <w:rPr>
          <w:b w:val="0"/>
          <w:bCs w:val="0"/>
          <w:iCs w:val="0"/>
          <w:sz w:val="28"/>
          <w:lang w:val="ru-RU" w:eastAsia="ru-RU"/>
        </w:rPr>
      </w:pPr>
      <w:bookmarkStart w:id="83" w:name="_Toc163412791"/>
      <w:bookmarkStart w:id="84" w:name="_Toc177375957"/>
      <w:r w:rsidRPr="00DF1E38">
        <w:rPr>
          <w:b w:val="0"/>
          <w:bCs w:val="0"/>
          <w:iCs w:val="0"/>
          <w:sz w:val="28"/>
          <w:lang w:val="ru-RU" w:eastAsia="ru-RU"/>
        </w:rPr>
        <w:t xml:space="preserve">В области </w:t>
      </w:r>
      <w:r w:rsidR="00F80C43" w:rsidRPr="00DF1E38">
        <w:rPr>
          <w:b w:val="0"/>
          <w:bCs w:val="0"/>
          <w:iCs w:val="0"/>
          <w:sz w:val="28"/>
          <w:lang w:val="ru-RU" w:eastAsia="ru-RU"/>
        </w:rPr>
        <w:t>а</w:t>
      </w:r>
      <w:r w:rsidR="00D66EDB" w:rsidRPr="00DF1E38">
        <w:rPr>
          <w:b w:val="0"/>
          <w:bCs w:val="0"/>
          <w:iCs w:val="0"/>
          <w:sz w:val="28"/>
          <w:lang w:val="ru-RU" w:eastAsia="ru-RU"/>
        </w:rPr>
        <w:t>втомобильных дорог</w:t>
      </w:r>
      <w:bookmarkEnd w:id="83"/>
      <w:bookmarkEnd w:id="84"/>
    </w:p>
    <w:p w14:paraId="079E4469" w14:textId="2595CDCB" w:rsidR="00B23C55" w:rsidRPr="00DF1E38" w:rsidRDefault="00B23C55" w:rsidP="009D73E8">
      <w:pPr>
        <w:pStyle w:val="a6"/>
        <w:spacing w:before="0" w:after="0"/>
        <w:ind w:firstLine="709"/>
        <w:rPr>
          <w:sz w:val="28"/>
          <w:szCs w:val="28"/>
        </w:rPr>
      </w:pPr>
      <w:r w:rsidRPr="00DF1E38">
        <w:rPr>
          <w:sz w:val="28"/>
          <w:szCs w:val="28"/>
        </w:rPr>
        <w:t xml:space="preserve">Расчетным показателем степени развитости </w:t>
      </w:r>
      <w:r w:rsidR="0059647D" w:rsidRPr="00DF1E38">
        <w:rPr>
          <w:sz w:val="28"/>
          <w:szCs w:val="28"/>
        </w:rPr>
        <w:t xml:space="preserve">автомобильных дорог </w:t>
      </w:r>
      <w:r w:rsidR="003615D5" w:rsidRPr="00DF1E38">
        <w:rPr>
          <w:sz w:val="28"/>
          <w:szCs w:val="28"/>
        </w:rPr>
        <w:t>городского округа</w:t>
      </w:r>
      <w:r w:rsidR="00541BBE" w:rsidRPr="00DF1E38">
        <w:rPr>
          <w:sz w:val="28"/>
          <w:szCs w:val="28"/>
          <w:lang w:eastAsia="x-none"/>
        </w:rPr>
        <w:t xml:space="preserve"> </w:t>
      </w:r>
      <w:r w:rsidRPr="00DF1E38">
        <w:rPr>
          <w:sz w:val="28"/>
          <w:szCs w:val="28"/>
        </w:rPr>
        <w:t xml:space="preserve">является плотность </w:t>
      </w:r>
      <w:r w:rsidR="0059647D" w:rsidRPr="00DF1E38">
        <w:rPr>
          <w:sz w:val="28"/>
          <w:szCs w:val="28"/>
        </w:rPr>
        <w:t>автомобильных дорог общей</w:t>
      </w:r>
      <w:r w:rsidRPr="00DF1E38">
        <w:rPr>
          <w:sz w:val="28"/>
          <w:szCs w:val="28"/>
        </w:rPr>
        <w:t xml:space="preserve"> сети в</w:t>
      </w:r>
      <w:r w:rsidR="0059647D" w:rsidRPr="00DF1E38">
        <w:rPr>
          <w:sz w:val="28"/>
          <w:szCs w:val="28"/>
        </w:rPr>
        <w:t>не</w:t>
      </w:r>
      <w:r w:rsidRPr="00DF1E38">
        <w:rPr>
          <w:sz w:val="28"/>
          <w:szCs w:val="28"/>
        </w:rPr>
        <w:t xml:space="preserve"> границ населенн</w:t>
      </w:r>
      <w:r w:rsidR="0059647D" w:rsidRPr="00DF1E38">
        <w:rPr>
          <w:sz w:val="28"/>
          <w:szCs w:val="28"/>
        </w:rPr>
        <w:t>ых</w:t>
      </w:r>
      <w:r w:rsidRPr="00DF1E38">
        <w:rPr>
          <w:sz w:val="28"/>
          <w:szCs w:val="28"/>
        </w:rPr>
        <w:t xml:space="preserve"> пункт</w:t>
      </w:r>
      <w:r w:rsidR="0059647D" w:rsidRPr="00DF1E38">
        <w:rPr>
          <w:sz w:val="28"/>
          <w:szCs w:val="28"/>
        </w:rPr>
        <w:t>ов</w:t>
      </w:r>
      <w:r w:rsidRPr="00DF1E38">
        <w:rPr>
          <w:sz w:val="28"/>
          <w:szCs w:val="28"/>
        </w:rPr>
        <w:t xml:space="preserve"> – отношение протяженности </w:t>
      </w:r>
      <w:r w:rsidR="0059647D" w:rsidRPr="00DF1E38">
        <w:rPr>
          <w:sz w:val="28"/>
          <w:szCs w:val="28"/>
        </w:rPr>
        <w:t>автомобильных дорог</w:t>
      </w:r>
      <w:r w:rsidRPr="00DF1E38">
        <w:rPr>
          <w:sz w:val="28"/>
          <w:szCs w:val="28"/>
        </w:rPr>
        <w:t xml:space="preserve"> к площади </w:t>
      </w:r>
      <w:r w:rsidR="003615D5" w:rsidRPr="00DF1E38">
        <w:rPr>
          <w:sz w:val="28"/>
          <w:szCs w:val="28"/>
        </w:rPr>
        <w:t>городского округа</w:t>
      </w:r>
      <w:r w:rsidRPr="00DF1E38">
        <w:rPr>
          <w:sz w:val="28"/>
          <w:szCs w:val="28"/>
        </w:rPr>
        <w:t xml:space="preserve">. </w:t>
      </w:r>
      <w:r w:rsidR="00553D1E" w:rsidRPr="00DF1E38">
        <w:rPr>
          <w:snapToGrid w:val="0"/>
          <w:sz w:val="28"/>
          <w:szCs w:val="28"/>
        </w:rPr>
        <w:t xml:space="preserve">Расчетный показатель плотности </w:t>
      </w:r>
      <w:r w:rsidR="0059647D" w:rsidRPr="00DF1E38">
        <w:rPr>
          <w:sz w:val="28"/>
          <w:szCs w:val="28"/>
        </w:rPr>
        <w:t>автомобильных дорог общей сети</w:t>
      </w:r>
      <w:r w:rsidR="00553D1E" w:rsidRPr="00DF1E38">
        <w:rPr>
          <w:snapToGrid w:val="0"/>
          <w:sz w:val="28"/>
          <w:szCs w:val="28"/>
        </w:rPr>
        <w:t xml:space="preserve"> определяется экспертным путем.</w:t>
      </w:r>
    </w:p>
    <w:p w14:paraId="0B821B5A" w14:textId="776FFC2D" w:rsidR="00F962A4" w:rsidRPr="00DF1E38" w:rsidRDefault="00F962A4" w:rsidP="009D73E8">
      <w:pPr>
        <w:pStyle w:val="a6"/>
        <w:spacing w:before="0" w:after="0"/>
        <w:ind w:firstLine="709"/>
        <w:rPr>
          <w:sz w:val="28"/>
          <w:szCs w:val="28"/>
        </w:rPr>
      </w:pPr>
      <w:r w:rsidRPr="00DF1E38">
        <w:rPr>
          <w:sz w:val="28"/>
          <w:szCs w:val="28"/>
        </w:rPr>
        <w:t xml:space="preserve">При сложном рельефе плотность </w:t>
      </w:r>
      <w:r w:rsidR="00FB7373" w:rsidRPr="00DF1E38">
        <w:rPr>
          <w:sz w:val="28"/>
          <w:szCs w:val="28"/>
        </w:rPr>
        <w:t xml:space="preserve">улично-дорожной сети </w:t>
      </w:r>
      <w:r w:rsidRPr="00DF1E38">
        <w:rPr>
          <w:sz w:val="28"/>
          <w:szCs w:val="28"/>
        </w:rPr>
        <w:t>в границах населенных пунктов следует увеличивать при уклонах 5-10% – на 25%, при уклонах более 10% – на 50%.</w:t>
      </w:r>
    </w:p>
    <w:p w14:paraId="5E401B26" w14:textId="5B21A440" w:rsidR="00FB7373" w:rsidRPr="00DF1E38" w:rsidRDefault="00FB7373" w:rsidP="009D73E8">
      <w:pPr>
        <w:pStyle w:val="a6"/>
        <w:spacing w:before="0" w:after="0"/>
        <w:ind w:firstLine="709"/>
        <w:rPr>
          <w:sz w:val="28"/>
          <w:szCs w:val="28"/>
        </w:rPr>
      </w:pPr>
      <w:r w:rsidRPr="00DF1E38">
        <w:rPr>
          <w:sz w:val="28"/>
          <w:szCs w:val="28"/>
        </w:rPr>
        <w:t xml:space="preserve">Расчетные показатели максимально допустимого уровня территориальной доступности </w:t>
      </w:r>
      <w:r w:rsidR="0059647D" w:rsidRPr="00DF1E38">
        <w:rPr>
          <w:sz w:val="28"/>
          <w:szCs w:val="28"/>
        </w:rPr>
        <w:t xml:space="preserve">автомобильных дорог общей сети </w:t>
      </w:r>
      <w:r w:rsidRPr="00DF1E38">
        <w:rPr>
          <w:sz w:val="28"/>
          <w:szCs w:val="28"/>
        </w:rPr>
        <w:t xml:space="preserve">не нормируются. </w:t>
      </w:r>
    </w:p>
    <w:p w14:paraId="715B6837" w14:textId="2C41A41A" w:rsidR="00FB7373" w:rsidRPr="00DF1E38" w:rsidRDefault="00FB7373" w:rsidP="009D73E8">
      <w:pPr>
        <w:pStyle w:val="a6"/>
        <w:spacing w:before="0" w:after="0"/>
        <w:ind w:firstLine="709"/>
        <w:rPr>
          <w:sz w:val="28"/>
          <w:szCs w:val="28"/>
        </w:rPr>
      </w:pPr>
      <w:r w:rsidRPr="00DF1E38">
        <w:rPr>
          <w:sz w:val="28"/>
          <w:szCs w:val="28"/>
        </w:rPr>
        <w:t xml:space="preserve">Расчетный показатель минимально допустимого уровня обеспеченности автовокзалами принят на основе градостроительной ситуации. </w:t>
      </w:r>
    </w:p>
    <w:p w14:paraId="5AB9F459" w14:textId="3786BBDE" w:rsidR="00FB7373" w:rsidRPr="00DF1E38" w:rsidRDefault="00FB7373" w:rsidP="009D73E8">
      <w:pPr>
        <w:pStyle w:val="a6"/>
        <w:spacing w:before="0" w:after="0"/>
        <w:ind w:firstLine="709"/>
        <w:rPr>
          <w:sz w:val="28"/>
          <w:szCs w:val="28"/>
        </w:rPr>
      </w:pPr>
      <w:r w:rsidRPr="00DF1E38">
        <w:rPr>
          <w:sz w:val="28"/>
          <w:szCs w:val="28"/>
        </w:rPr>
        <w:t>Размер</w:t>
      </w:r>
      <w:r w:rsidR="00C86A3E" w:rsidRPr="00DF1E38">
        <w:rPr>
          <w:sz w:val="28"/>
          <w:szCs w:val="28"/>
        </w:rPr>
        <w:t>ы</w:t>
      </w:r>
      <w:r w:rsidRPr="00DF1E38">
        <w:rPr>
          <w:sz w:val="28"/>
          <w:szCs w:val="28"/>
        </w:rPr>
        <w:t xml:space="preserve"> земельных участков под размещение автовокзал</w:t>
      </w:r>
      <w:r w:rsidR="00C86A3E" w:rsidRPr="00DF1E38">
        <w:rPr>
          <w:sz w:val="28"/>
          <w:szCs w:val="28"/>
        </w:rPr>
        <w:t>ов</w:t>
      </w:r>
      <w:r w:rsidRPr="00DF1E38">
        <w:rPr>
          <w:sz w:val="28"/>
          <w:szCs w:val="28"/>
        </w:rPr>
        <w:t xml:space="preserve"> устанавливаются в соответствии с Нормами отвода земель для размещения автомобильных дорог и (или) объектов дорожного сервиса, утвержденными Постановлением Правительства Российской Федерации от 02.09.2009 № 717.</w:t>
      </w:r>
    </w:p>
    <w:p w14:paraId="2ADFE99A" w14:textId="1A13B9BA" w:rsidR="00FB7373" w:rsidRPr="00DF1E38" w:rsidRDefault="00FB7373" w:rsidP="009D73E8">
      <w:pPr>
        <w:pStyle w:val="a6"/>
        <w:spacing w:before="0" w:after="0"/>
        <w:ind w:firstLine="709"/>
        <w:rPr>
          <w:sz w:val="28"/>
          <w:szCs w:val="28"/>
        </w:rPr>
      </w:pPr>
      <w:r w:rsidRPr="00DF1E38">
        <w:rPr>
          <w:sz w:val="28"/>
          <w:szCs w:val="28"/>
        </w:rPr>
        <w:t xml:space="preserve">Расчетные показатели максимально допустимого уровня территориальной доступности для автовокзалов не нормируются. </w:t>
      </w:r>
    </w:p>
    <w:p w14:paraId="5506AEFC" w14:textId="347C7DD1" w:rsidR="004B58E2" w:rsidRPr="00DF1E38" w:rsidRDefault="004B58E2" w:rsidP="009D73E8">
      <w:pPr>
        <w:pStyle w:val="22"/>
        <w:numPr>
          <w:ilvl w:val="1"/>
          <w:numId w:val="22"/>
        </w:numPr>
        <w:spacing w:before="0" w:after="0"/>
        <w:ind w:left="0" w:firstLine="709"/>
        <w:rPr>
          <w:b w:val="0"/>
          <w:bCs w:val="0"/>
          <w:iCs w:val="0"/>
          <w:sz w:val="28"/>
          <w:lang w:val="ru-RU" w:eastAsia="ru-RU"/>
        </w:rPr>
      </w:pPr>
      <w:bookmarkStart w:id="85" w:name="_Toc456827695"/>
      <w:bookmarkStart w:id="86" w:name="_Toc458782611"/>
      <w:bookmarkStart w:id="87" w:name="_Toc458783267"/>
      <w:bookmarkStart w:id="88" w:name="_Toc458866530"/>
      <w:bookmarkStart w:id="89" w:name="_Toc458961167"/>
      <w:bookmarkStart w:id="90" w:name="_Toc458961950"/>
      <w:bookmarkStart w:id="91" w:name="_Toc458962455"/>
      <w:bookmarkStart w:id="92" w:name="_Toc459313445"/>
      <w:bookmarkStart w:id="93" w:name="_Toc163412792"/>
      <w:bookmarkStart w:id="94" w:name="_Toc177375958"/>
      <w:bookmarkEnd w:id="82"/>
      <w:r w:rsidRPr="00DF1E38">
        <w:rPr>
          <w:b w:val="0"/>
          <w:bCs w:val="0"/>
          <w:iCs w:val="0"/>
          <w:sz w:val="28"/>
          <w:lang w:val="ru-RU" w:eastAsia="ru-RU"/>
        </w:rPr>
        <w:t xml:space="preserve">В области </w:t>
      </w:r>
      <w:bookmarkEnd w:id="85"/>
      <w:bookmarkEnd w:id="86"/>
      <w:bookmarkEnd w:id="87"/>
      <w:bookmarkEnd w:id="88"/>
      <w:bookmarkEnd w:id="89"/>
      <w:bookmarkEnd w:id="90"/>
      <w:bookmarkEnd w:id="91"/>
      <w:bookmarkEnd w:id="92"/>
      <w:r w:rsidRPr="00DF1E38">
        <w:rPr>
          <w:b w:val="0"/>
          <w:bCs w:val="0"/>
          <w:iCs w:val="0"/>
          <w:sz w:val="28"/>
          <w:lang w:val="ru-RU" w:eastAsia="ru-RU"/>
        </w:rPr>
        <w:t>газоснабжения</w:t>
      </w:r>
      <w:bookmarkEnd w:id="93"/>
      <w:bookmarkEnd w:id="94"/>
    </w:p>
    <w:p w14:paraId="470EA21F" w14:textId="3E6299A4" w:rsidR="00E57BB4" w:rsidRPr="00DF1E38" w:rsidRDefault="00E57BB4" w:rsidP="009D73E8">
      <w:pPr>
        <w:pStyle w:val="a6"/>
        <w:spacing w:before="0" w:after="0"/>
        <w:ind w:firstLine="709"/>
        <w:rPr>
          <w:sz w:val="28"/>
          <w:szCs w:val="28"/>
        </w:rPr>
      </w:pPr>
      <w:r w:rsidRPr="00DF1E38">
        <w:rPr>
          <w:sz w:val="28"/>
          <w:szCs w:val="28"/>
        </w:rPr>
        <w:t xml:space="preserve">Нормативы потребления коммунальной услуги по газоснабжению природным газом в жилой застройке установлены согласно пункту 3.12 СП 42-101-2003 </w:t>
      </w:r>
      <w:r w:rsidR="00572CBA" w:rsidRPr="00DF1E38">
        <w:rPr>
          <w:sz w:val="28"/>
          <w:szCs w:val="28"/>
        </w:rPr>
        <w:t>«</w:t>
      </w:r>
      <w:r w:rsidRPr="00DF1E38">
        <w:rPr>
          <w:sz w:val="28"/>
          <w:szCs w:val="28"/>
        </w:rPr>
        <w:t>Общие положения по проектированию и строительству газораспределительных систем из металлических и полиэтиленовых труб</w:t>
      </w:r>
      <w:r w:rsidR="00572CBA" w:rsidRPr="00DF1E38">
        <w:rPr>
          <w:sz w:val="28"/>
          <w:szCs w:val="28"/>
        </w:rPr>
        <w:t>»</w:t>
      </w:r>
      <w:r w:rsidRPr="00DF1E38">
        <w:rPr>
          <w:sz w:val="28"/>
          <w:szCs w:val="28"/>
        </w:rPr>
        <w:t>.</w:t>
      </w:r>
    </w:p>
    <w:p w14:paraId="6B0341A4" w14:textId="4A5C75CF" w:rsidR="004273BA" w:rsidRPr="00DF1E38" w:rsidRDefault="006D304D" w:rsidP="009D73E8">
      <w:pPr>
        <w:pStyle w:val="a6"/>
        <w:spacing w:before="0" w:after="0"/>
        <w:ind w:firstLine="709"/>
        <w:rPr>
          <w:sz w:val="28"/>
          <w:szCs w:val="28"/>
        </w:rPr>
      </w:pPr>
      <w:r w:rsidRPr="00DF1E38">
        <w:rPr>
          <w:sz w:val="28"/>
          <w:szCs w:val="28"/>
        </w:rPr>
        <w:t>Размер земельного участка для размещения пункт</w:t>
      </w:r>
      <w:r w:rsidR="00177AFB" w:rsidRPr="00DF1E38">
        <w:rPr>
          <w:sz w:val="28"/>
          <w:szCs w:val="28"/>
        </w:rPr>
        <w:t>а</w:t>
      </w:r>
      <w:r w:rsidRPr="00DF1E38">
        <w:rPr>
          <w:sz w:val="28"/>
          <w:szCs w:val="28"/>
        </w:rPr>
        <w:t xml:space="preserve"> редуцирования газа</w:t>
      </w:r>
      <w:r w:rsidR="004273BA" w:rsidRPr="00DF1E38">
        <w:rPr>
          <w:sz w:val="28"/>
          <w:szCs w:val="28"/>
        </w:rPr>
        <w:t>, площадью от 4 кв. м, определен исходя из анализа размеров земельных участков, отведенных под существующие пункты редуцирования газа.</w:t>
      </w:r>
    </w:p>
    <w:p w14:paraId="76FA1BDF" w14:textId="0E1F30A6" w:rsidR="004273BA" w:rsidRPr="00DF1E38" w:rsidRDefault="004273BA" w:rsidP="009D73E8">
      <w:pPr>
        <w:pStyle w:val="a6"/>
        <w:spacing w:before="0" w:after="0"/>
        <w:ind w:firstLine="709"/>
        <w:rPr>
          <w:sz w:val="28"/>
          <w:szCs w:val="28"/>
        </w:rPr>
      </w:pPr>
      <w:r w:rsidRPr="00DF1E38">
        <w:rPr>
          <w:sz w:val="28"/>
          <w:szCs w:val="28"/>
        </w:rPr>
        <w:t>Размеры земельных участков (в гектарах) для размещения газонаполнительных станций следует принимать в зависимости от их производительности</w:t>
      </w:r>
      <w:r w:rsidR="00E57BB4" w:rsidRPr="00DF1E38">
        <w:rPr>
          <w:sz w:val="28"/>
          <w:szCs w:val="28"/>
        </w:rPr>
        <w:t xml:space="preserve"> </w:t>
      </w:r>
      <w:r w:rsidRPr="00DF1E38">
        <w:rPr>
          <w:sz w:val="28"/>
          <w:szCs w:val="28"/>
        </w:rPr>
        <w:t xml:space="preserve">в соответствии с пунктами 12.29 и 12.30 </w:t>
      </w:r>
      <w:hyperlink r:id="rId22" w:history="1">
        <w:r w:rsidRPr="00DF1E38">
          <w:rPr>
            <w:sz w:val="28"/>
            <w:szCs w:val="28"/>
          </w:rPr>
          <w:t>СП 42.13330.201</w:t>
        </w:r>
        <w:r w:rsidR="009B4A78" w:rsidRPr="00DF1E38">
          <w:rPr>
            <w:sz w:val="28"/>
            <w:szCs w:val="28"/>
          </w:rPr>
          <w:t>6</w:t>
        </w:r>
      </w:hyperlink>
      <w:r w:rsidR="00A50CAD" w:rsidRPr="00DF1E38">
        <w:rPr>
          <w:sz w:val="28"/>
          <w:szCs w:val="28"/>
        </w:rPr>
        <w:t xml:space="preserve"> </w:t>
      </w:r>
      <w:r w:rsidR="00572CBA" w:rsidRPr="00DF1E38">
        <w:rPr>
          <w:sz w:val="28"/>
          <w:szCs w:val="28"/>
        </w:rPr>
        <w:t>«</w:t>
      </w:r>
      <w:r w:rsidR="00A50CAD" w:rsidRPr="00DF1E38">
        <w:rPr>
          <w:sz w:val="28"/>
          <w:szCs w:val="28"/>
        </w:rPr>
        <w:t xml:space="preserve">СНиП 2.07.01-89* </w:t>
      </w:r>
      <w:r w:rsidR="00572CBA" w:rsidRPr="00DF1E38">
        <w:rPr>
          <w:sz w:val="28"/>
          <w:szCs w:val="28"/>
        </w:rPr>
        <w:t>«</w:t>
      </w:r>
      <w:r w:rsidR="00A50CAD" w:rsidRPr="00DF1E38">
        <w:rPr>
          <w:sz w:val="28"/>
          <w:szCs w:val="28"/>
        </w:rPr>
        <w:t>Градостроительство. Планировка и застройка городских и сельских поселений</w:t>
      </w:r>
      <w:r w:rsidR="00572CBA" w:rsidRPr="00DF1E38">
        <w:rPr>
          <w:sz w:val="28"/>
          <w:szCs w:val="28"/>
        </w:rPr>
        <w:t>»</w:t>
      </w:r>
      <w:r w:rsidRPr="00DF1E38">
        <w:rPr>
          <w:sz w:val="28"/>
          <w:szCs w:val="28"/>
        </w:rPr>
        <w:t>.</w:t>
      </w:r>
    </w:p>
    <w:p w14:paraId="740C3E68" w14:textId="582074F1" w:rsidR="004273BA" w:rsidRPr="00DF1E38" w:rsidRDefault="004273BA" w:rsidP="009D73E8">
      <w:pPr>
        <w:pStyle w:val="a6"/>
        <w:spacing w:before="0" w:after="0"/>
        <w:ind w:firstLine="709"/>
        <w:rPr>
          <w:sz w:val="28"/>
          <w:szCs w:val="28"/>
        </w:rPr>
      </w:pPr>
      <w:r w:rsidRPr="00DF1E38">
        <w:rPr>
          <w:sz w:val="28"/>
          <w:szCs w:val="28"/>
        </w:rPr>
        <w:lastRenderedPageBreak/>
        <w:t xml:space="preserve">Размеры земельных участков, необходимых для размещения прочих объектов </w:t>
      </w:r>
      <w:r w:rsidR="00D374DF" w:rsidRPr="00DF1E38">
        <w:rPr>
          <w:sz w:val="28"/>
          <w:szCs w:val="28"/>
        </w:rPr>
        <w:t xml:space="preserve">местного значения </w:t>
      </w:r>
      <w:r w:rsidR="003615D5" w:rsidRPr="00DF1E38">
        <w:rPr>
          <w:sz w:val="28"/>
          <w:szCs w:val="28"/>
        </w:rPr>
        <w:t>городского округа</w:t>
      </w:r>
      <w:r w:rsidR="00541BBE" w:rsidRPr="00DF1E38">
        <w:rPr>
          <w:sz w:val="28"/>
          <w:szCs w:val="28"/>
          <w:lang w:eastAsia="x-none"/>
        </w:rPr>
        <w:t xml:space="preserve"> </w:t>
      </w:r>
      <w:r w:rsidR="00D374DF" w:rsidRPr="00DF1E38">
        <w:rPr>
          <w:sz w:val="28"/>
          <w:szCs w:val="28"/>
        </w:rPr>
        <w:t>в области</w:t>
      </w:r>
      <w:r w:rsidRPr="00DF1E38">
        <w:rPr>
          <w:sz w:val="28"/>
          <w:szCs w:val="28"/>
        </w:rPr>
        <w:t xml:space="preserve"> газоснабжения, в том числе линейных, определяются при разработке проекта </w:t>
      </w:r>
      <w:r w:rsidR="00D374DF" w:rsidRPr="00DF1E38">
        <w:rPr>
          <w:sz w:val="28"/>
          <w:szCs w:val="28"/>
        </w:rPr>
        <w:t>генерального плана и проекта планировки</w:t>
      </w:r>
      <w:r w:rsidRPr="00DF1E38">
        <w:rPr>
          <w:sz w:val="28"/>
          <w:szCs w:val="28"/>
        </w:rPr>
        <w:t xml:space="preserve"> в зависимости от мощности, технологической схемы, устанавливаемого оборудования и иных расчетных параметров. Трассировка сетей выполняется согласно пунктам 12.35 и 12.36 </w:t>
      </w:r>
      <w:hyperlink r:id="rId23" w:history="1">
        <w:r w:rsidRPr="00DF1E38">
          <w:rPr>
            <w:sz w:val="28"/>
            <w:szCs w:val="28"/>
          </w:rPr>
          <w:t>СП 42.13330.201</w:t>
        </w:r>
        <w:r w:rsidR="009B4A78" w:rsidRPr="00DF1E38">
          <w:rPr>
            <w:sz w:val="28"/>
            <w:szCs w:val="28"/>
          </w:rPr>
          <w:t>6</w:t>
        </w:r>
      </w:hyperlink>
      <w:r w:rsidR="00550667" w:rsidRPr="00DF1E38">
        <w:rPr>
          <w:sz w:val="28"/>
          <w:szCs w:val="28"/>
        </w:rPr>
        <w:t xml:space="preserve"> «СНиП 2.07.01-89* «Градостроительство. Планировка и застройка городских и сельских поселений»</w:t>
      </w:r>
      <w:r w:rsidRPr="00DF1E38">
        <w:rPr>
          <w:sz w:val="28"/>
          <w:szCs w:val="28"/>
        </w:rPr>
        <w:t>.</w:t>
      </w:r>
    </w:p>
    <w:p w14:paraId="1D0C2C78" w14:textId="6B71B046" w:rsidR="00047BDB" w:rsidRPr="00DF1E38" w:rsidRDefault="007D57B7" w:rsidP="009D73E8">
      <w:pPr>
        <w:pStyle w:val="a6"/>
        <w:spacing w:before="0" w:after="0"/>
        <w:ind w:firstLine="709"/>
        <w:rPr>
          <w:sz w:val="28"/>
          <w:szCs w:val="28"/>
        </w:rPr>
      </w:pPr>
      <w:r w:rsidRPr="00DF1E38">
        <w:rPr>
          <w:sz w:val="28"/>
          <w:szCs w:val="28"/>
        </w:rPr>
        <w:t xml:space="preserve">Магистральные трубопроводы следует прокладывать за пределами территории </w:t>
      </w:r>
      <w:r w:rsidR="004F5FF0" w:rsidRPr="00DF1E38">
        <w:rPr>
          <w:sz w:val="28"/>
          <w:szCs w:val="28"/>
        </w:rPr>
        <w:t xml:space="preserve">населенных пунктов </w:t>
      </w:r>
      <w:r w:rsidRPr="00DF1E38">
        <w:rPr>
          <w:sz w:val="28"/>
          <w:szCs w:val="28"/>
        </w:rPr>
        <w:t xml:space="preserve">в соответствии с СП 36.13330.2012. «СНиП 2.05.06-85* «Магистральные трубопроводы. Актуализированная редакция». </w:t>
      </w:r>
      <w:r w:rsidR="00893A50" w:rsidRPr="00DF1E38">
        <w:rPr>
          <w:sz w:val="28"/>
          <w:szCs w:val="28"/>
        </w:rPr>
        <w:t xml:space="preserve">Не допускается прокладка магистральных трубопроводов по территориям населенных пунктов, промышленных и сельскохозяйственных предприятий, аэродромов, железнодорожных станций и речных портов, пристаней и других аналогичных объектов. Требования к магистральным газопроводам высокого давления и их параметры устанавливаются в РНГП </w:t>
      </w:r>
      <w:r w:rsidR="00047BDB" w:rsidRPr="00DF1E38">
        <w:rPr>
          <w:sz w:val="28"/>
          <w:szCs w:val="28"/>
        </w:rPr>
        <w:t>Республики Хакасия</w:t>
      </w:r>
      <w:r w:rsidR="00893A50" w:rsidRPr="00DF1E38">
        <w:rPr>
          <w:sz w:val="28"/>
          <w:szCs w:val="28"/>
        </w:rPr>
        <w:t xml:space="preserve">, а также в соответствии с Схемой территориального планирования </w:t>
      </w:r>
      <w:r w:rsidR="00047BDB" w:rsidRPr="00DF1E38">
        <w:rPr>
          <w:sz w:val="28"/>
          <w:szCs w:val="28"/>
        </w:rPr>
        <w:t>Республики Хакасия</w:t>
      </w:r>
      <w:r w:rsidR="00893A50" w:rsidRPr="00DF1E38">
        <w:rPr>
          <w:sz w:val="28"/>
          <w:szCs w:val="28"/>
        </w:rPr>
        <w:t xml:space="preserve">, утвержденной </w:t>
      </w:r>
      <w:r w:rsidR="001A3DA2" w:rsidRPr="00DF1E38">
        <w:rPr>
          <w:sz w:val="28"/>
          <w:szCs w:val="28"/>
        </w:rPr>
        <w:t xml:space="preserve">постановление </w:t>
      </w:r>
      <w:r w:rsidR="00047BDB" w:rsidRPr="00DF1E38">
        <w:rPr>
          <w:sz w:val="28"/>
          <w:szCs w:val="28"/>
        </w:rPr>
        <w:t xml:space="preserve">Правительства Республики Хакасия. от 14.11.2011 № 763. </w:t>
      </w:r>
    </w:p>
    <w:p w14:paraId="7C73EC42" w14:textId="7A64955E" w:rsidR="004B58E2" w:rsidRPr="00DF1E38" w:rsidRDefault="004B58E2" w:rsidP="009D73E8">
      <w:pPr>
        <w:pStyle w:val="22"/>
        <w:numPr>
          <w:ilvl w:val="1"/>
          <w:numId w:val="22"/>
        </w:numPr>
        <w:spacing w:before="0" w:after="0"/>
        <w:ind w:left="0" w:firstLine="709"/>
        <w:rPr>
          <w:b w:val="0"/>
          <w:bCs w:val="0"/>
          <w:iCs w:val="0"/>
          <w:sz w:val="28"/>
          <w:lang w:val="ru-RU" w:eastAsia="ru-RU"/>
        </w:rPr>
      </w:pPr>
      <w:bookmarkStart w:id="95" w:name="_Toc163412793"/>
      <w:bookmarkStart w:id="96" w:name="_Toc177375959"/>
      <w:r w:rsidRPr="00DF1E38">
        <w:rPr>
          <w:b w:val="0"/>
          <w:bCs w:val="0"/>
          <w:iCs w:val="0"/>
          <w:sz w:val="28"/>
          <w:lang w:val="ru-RU" w:eastAsia="ru-RU"/>
        </w:rPr>
        <w:t>В области электроснабжения</w:t>
      </w:r>
      <w:bookmarkEnd w:id="95"/>
      <w:bookmarkEnd w:id="96"/>
    </w:p>
    <w:p w14:paraId="5E31FC27" w14:textId="13E1A4A5" w:rsidR="004273BA" w:rsidRPr="00DF1E38" w:rsidRDefault="004273BA" w:rsidP="009D73E8">
      <w:pPr>
        <w:pStyle w:val="a6"/>
        <w:spacing w:before="0" w:after="0"/>
        <w:ind w:firstLine="709"/>
        <w:rPr>
          <w:sz w:val="28"/>
          <w:szCs w:val="28"/>
        </w:rPr>
      </w:pPr>
      <w:r w:rsidRPr="00DF1E38">
        <w:rPr>
          <w:sz w:val="28"/>
          <w:szCs w:val="28"/>
        </w:rPr>
        <w:t>В расчетах при градостроительном проектировании допускается принимать укрупненные показатели расхода электроэнергии согласно таблицам 2.4.3. и 2.</w:t>
      </w:r>
      <w:r w:rsidR="00EA6166" w:rsidRPr="00DF1E38">
        <w:rPr>
          <w:sz w:val="28"/>
          <w:szCs w:val="28"/>
        </w:rPr>
        <w:t>3.5.</w:t>
      </w:r>
      <w:r w:rsidRPr="00DF1E38">
        <w:rPr>
          <w:sz w:val="28"/>
          <w:szCs w:val="28"/>
        </w:rPr>
        <w:t xml:space="preserve"> РД 34.20.185-94</w:t>
      </w:r>
      <w:r w:rsidR="00AF55F6" w:rsidRPr="00DF1E38">
        <w:rPr>
          <w:sz w:val="28"/>
          <w:szCs w:val="28"/>
        </w:rPr>
        <w:t xml:space="preserve"> </w:t>
      </w:r>
      <w:r w:rsidR="00572CBA" w:rsidRPr="00DF1E38">
        <w:rPr>
          <w:sz w:val="28"/>
          <w:szCs w:val="28"/>
        </w:rPr>
        <w:t>«</w:t>
      </w:r>
      <w:r w:rsidR="00AF55F6" w:rsidRPr="00DF1E38">
        <w:rPr>
          <w:sz w:val="28"/>
          <w:szCs w:val="28"/>
        </w:rPr>
        <w:t>Инструкция по проектированию городских электрических сетей</w:t>
      </w:r>
      <w:r w:rsidR="00572CBA" w:rsidRPr="00DF1E38">
        <w:rPr>
          <w:sz w:val="28"/>
          <w:szCs w:val="28"/>
        </w:rPr>
        <w:t>»</w:t>
      </w:r>
      <w:r w:rsidRPr="00DF1E38">
        <w:rPr>
          <w:sz w:val="28"/>
          <w:szCs w:val="28"/>
        </w:rPr>
        <w:t>.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w:t>
      </w:r>
    </w:p>
    <w:p w14:paraId="3EA33C0F" w14:textId="77777777" w:rsidR="004273BA" w:rsidRPr="00DF1E38" w:rsidRDefault="004273BA" w:rsidP="009D73E8">
      <w:pPr>
        <w:pStyle w:val="a6"/>
        <w:spacing w:before="0" w:after="0"/>
        <w:ind w:firstLine="709"/>
        <w:rPr>
          <w:sz w:val="28"/>
          <w:szCs w:val="28"/>
        </w:rPr>
      </w:pPr>
      <w:r w:rsidRPr="00DF1E38">
        <w:rPr>
          <w:sz w:val="28"/>
          <w:szCs w:val="28"/>
        </w:rPr>
        <w:t>Удельные расчетные электрические нагрузки рекомендуется принимать согласно таблицам 2.1.1, 2.1.11, 2.1.5 и 2.2.1 РД 34.20.185-94.</w:t>
      </w:r>
    </w:p>
    <w:p w14:paraId="231EF54A" w14:textId="3A47DDDC" w:rsidR="004273BA" w:rsidRPr="00DF1E38" w:rsidRDefault="004273BA" w:rsidP="009D73E8">
      <w:pPr>
        <w:pStyle w:val="a6"/>
        <w:spacing w:before="0" w:after="0"/>
        <w:ind w:firstLine="709"/>
        <w:rPr>
          <w:sz w:val="28"/>
          <w:szCs w:val="28"/>
        </w:rPr>
      </w:pPr>
      <w:r w:rsidRPr="00DF1E38">
        <w:rPr>
          <w:sz w:val="28"/>
          <w:szCs w:val="28"/>
        </w:rPr>
        <w:t xml:space="preserve">Расчетные показатели допустимых размеров земельных участков под объекты местного значения </w:t>
      </w:r>
      <w:r w:rsidR="003615D5" w:rsidRPr="00DF1E38">
        <w:rPr>
          <w:sz w:val="28"/>
          <w:szCs w:val="28"/>
        </w:rPr>
        <w:t>городского округа</w:t>
      </w:r>
      <w:r w:rsidR="00541BBE" w:rsidRPr="00DF1E38">
        <w:rPr>
          <w:sz w:val="28"/>
          <w:szCs w:val="28"/>
          <w:lang w:eastAsia="x-none"/>
        </w:rPr>
        <w:t xml:space="preserve"> </w:t>
      </w:r>
      <w:r w:rsidRPr="00DF1E38">
        <w:rPr>
          <w:sz w:val="28"/>
          <w:szCs w:val="28"/>
        </w:rPr>
        <w:t>в области электроснабжения (</w:t>
      </w:r>
      <w:r w:rsidR="0052541F" w:rsidRPr="00DF1E38">
        <w:rPr>
          <w:sz w:val="28"/>
          <w:szCs w:val="28"/>
        </w:rPr>
        <w:t>электрические</w:t>
      </w:r>
      <w:r w:rsidRPr="00DF1E38">
        <w:rPr>
          <w:sz w:val="28"/>
          <w:szCs w:val="28"/>
        </w:rPr>
        <w:t xml:space="preserve"> подстанции</w:t>
      </w:r>
      <w:r w:rsidR="0052541F" w:rsidRPr="00DF1E38">
        <w:rPr>
          <w:sz w:val="28"/>
          <w:szCs w:val="28"/>
        </w:rPr>
        <w:t xml:space="preserve"> 35 кВ</w:t>
      </w:r>
      <w:r w:rsidR="008B44A4" w:rsidRPr="00DF1E38">
        <w:rPr>
          <w:sz w:val="28"/>
          <w:szCs w:val="28"/>
        </w:rPr>
        <w:t>,</w:t>
      </w:r>
      <w:r w:rsidRPr="00DF1E38">
        <w:rPr>
          <w:sz w:val="28"/>
          <w:szCs w:val="28"/>
        </w:rPr>
        <w:t xml:space="preserve"> переключательные пункты, трансформаторные подстанции и распределительные пункты) установлены в соответствии с </w:t>
      </w:r>
      <w:r w:rsidR="00B219B3" w:rsidRPr="00DF1E38">
        <w:rPr>
          <w:sz w:val="28"/>
          <w:szCs w:val="28"/>
        </w:rPr>
        <w:t>Н</w:t>
      </w:r>
      <w:r w:rsidR="00F85B00" w:rsidRPr="00DF1E38">
        <w:rPr>
          <w:sz w:val="28"/>
          <w:szCs w:val="28"/>
        </w:rPr>
        <w:t xml:space="preserve"> ВСН 14278 тм-т1 </w:t>
      </w:r>
      <w:r w:rsidR="00572CBA" w:rsidRPr="00DF1E38">
        <w:rPr>
          <w:sz w:val="28"/>
          <w:szCs w:val="28"/>
        </w:rPr>
        <w:t>«</w:t>
      </w:r>
      <w:r w:rsidR="00F85B00" w:rsidRPr="00DF1E38">
        <w:rPr>
          <w:sz w:val="28"/>
          <w:szCs w:val="28"/>
        </w:rPr>
        <w:t>Н</w:t>
      </w:r>
      <w:r w:rsidR="00B219B3" w:rsidRPr="00DF1E38">
        <w:rPr>
          <w:sz w:val="28"/>
          <w:szCs w:val="28"/>
        </w:rPr>
        <w:t>орм</w:t>
      </w:r>
      <w:r w:rsidR="00F85B00" w:rsidRPr="00DF1E38">
        <w:rPr>
          <w:sz w:val="28"/>
          <w:szCs w:val="28"/>
        </w:rPr>
        <w:t>ы</w:t>
      </w:r>
      <w:r w:rsidR="00B219B3" w:rsidRPr="00DF1E38">
        <w:rPr>
          <w:sz w:val="28"/>
          <w:szCs w:val="28"/>
        </w:rPr>
        <w:t xml:space="preserve"> отвода земель для электрических сетей напряжением 0,38 - 750 кВ</w:t>
      </w:r>
      <w:r w:rsidR="00572CBA" w:rsidRPr="00DF1E38">
        <w:rPr>
          <w:sz w:val="28"/>
          <w:szCs w:val="28"/>
        </w:rPr>
        <w:t>»</w:t>
      </w:r>
      <w:r w:rsidR="00B219B3" w:rsidRPr="00DF1E38">
        <w:rPr>
          <w:sz w:val="28"/>
          <w:szCs w:val="28"/>
        </w:rPr>
        <w:t>, утвержденными Министерством топлива и энергетики Российской Федерации 20.05.1994</w:t>
      </w:r>
      <w:r w:rsidRPr="00DF1E38">
        <w:rPr>
          <w:sz w:val="28"/>
          <w:szCs w:val="28"/>
        </w:rPr>
        <w:t>.</w:t>
      </w:r>
    </w:p>
    <w:p w14:paraId="75B4DC5D" w14:textId="70332D38" w:rsidR="004273BA" w:rsidRPr="00DF1E38" w:rsidRDefault="004273BA" w:rsidP="009D73E8">
      <w:pPr>
        <w:pStyle w:val="a6"/>
        <w:spacing w:before="0" w:after="0"/>
        <w:ind w:firstLine="709"/>
        <w:rPr>
          <w:sz w:val="28"/>
          <w:szCs w:val="28"/>
        </w:rPr>
      </w:pPr>
      <w:r w:rsidRPr="00DF1E38">
        <w:rPr>
          <w:sz w:val="28"/>
          <w:szCs w:val="28"/>
        </w:rPr>
        <w:t xml:space="preserve">Размеры земельных участков, необходимых для размещения объектов </w:t>
      </w:r>
      <w:r w:rsidR="00F85B00" w:rsidRPr="00DF1E38">
        <w:rPr>
          <w:sz w:val="28"/>
          <w:szCs w:val="28"/>
        </w:rPr>
        <w:t xml:space="preserve">местного значения </w:t>
      </w:r>
      <w:r w:rsidR="003615D5" w:rsidRPr="00DF1E38">
        <w:rPr>
          <w:sz w:val="28"/>
          <w:szCs w:val="28"/>
        </w:rPr>
        <w:t>городского округа</w:t>
      </w:r>
      <w:r w:rsidR="00541BBE" w:rsidRPr="00DF1E38">
        <w:rPr>
          <w:sz w:val="28"/>
          <w:szCs w:val="28"/>
          <w:lang w:eastAsia="x-none"/>
        </w:rPr>
        <w:t xml:space="preserve"> </w:t>
      </w:r>
      <w:r w:rsidR="00F85B00" w:rsidRPr="00DF1E38">
        <w:rPr>
          <w:sz w:val="28"/>
          <w:szCs w:val="28"/>
        </w:rPr>
        <w:t>в области</w:t>
      </w:r>
      <w:r w:rsidRPr="00DF1E38">
        <w:rPr>
          <w:sz w:val="28"/>
          <w:szCs w:val="28"/>
        </w:rPr>
        <w:t xml:space="preserve"> электроснабжения, в том числе линейных, определяются при разработке проекта </w:t>
      </w:r>
      <w:r w:rsidR="00F85B00" w:rsidRPr="00DF1E38">
        <w:rPr>
          <w:sz w:val="28"/>
          <w:szCs w:val="28"/>
        </w:rPr>
        <w:t>генерального плана и проекта планировки</w:t>
      </w:r>
      <w:r w:rsidRPr="00DF1E38">
        <w:rPr>
          <w:sz w:val="28"/>
          <w:szCs w:val="28"/>
        </w:rPr>
        <w:t xml:space="preserve"> в зависимости от мощности, технологической схемы, устанавливаемого оборудования и иных расчетных параметров. Трассировка сетей выполняется согласно пунктов 12.35 и 12.36 </w:t>
      </w:r>
      <w:hyperlink r:id="rId24" w:history="1">
        <w:r w:rsidRPr="00DF1E38">
          <w:rPr>
            <w:sz w:val="28"/>
            <w:szCs w:val="28"/>
          </w:rPr>
          <w:t>СП 42.13330.201</w:t>
        </w:r>
        <w:r w:rsidR="001960DC" w:rsidRPr="00DF1E38">
          <w:rPr>
            <w:sz w:val="28"/>
            <w:szCs w:val="28"/>
          </w:rPr>
          <w:t>6</w:t>
        </w:r>
      </w:hyperlink>
      <w:r w:rsidRPr="00DF1E38">
        <w:rPr>
          <w:sz w:val="28"/>
          <w:szCs w:val="28"/>
        </w:rPr>
        <w:t>.</w:t>
      </w:r>
    </w:p>
    <w:p w14:paraId="063BA3B4" w14:textId="2C1857B1" w:rsidR="004B58E2" w:rsidRPr="00DF1E38" w:rsidRDefault="004B58E2" w:rsidP="009D73E8">
      <w:pPr>
        <w:pStyle w:val="22"/>
        <w:numPr>
          <w:ilvl w:val="1"/>
          <w:numId w:val="22"/>
        </w:numPr>
        <w:spacing w:before="0" w:after="0"/>
        <w:ind w:left="0" w:firstLine="709"/>
        <w:rPr>
          <w:b w:val="0"/>
          <w:bCs w:val="0"/>
          <w:iCs w:val="0"/>
          <w:sz w:val="28"/>
          <w:lang w:val="ru-RU" w:eastAsia="ru-RU"/>
        </w:rPr>
      </w:pPr>
      <w:bookmarkStart w:id="97" w:name="_Toc163412794"/>
      <w:bookmarkStart w:id="98" w:name="_Toc177375960"/>
      <w:r w:rsidRPr="00DF1E38">
        <w:rPr>
          <w:b w:val="0"/>
          <w:bCs w:val="0"/>
          <w:iCs w:val="0"/>
          <w:sz w:val="28"/>
          <w:lang w:val="ru-RU" w:eastAsia="ru-RU"/>
        </w:rPr>
        <w:t>В области теплоснабжения</w:t>
      </w:r>
      <w:bookmarkEnd w:id="97"/>
      <w:bookmarkEnd w:id="98"/>
    </w:p>
    <w:p w14:paraId="50650BA9" w14:textId="429EB94D" w:rsidR="004273BA" w:rsidRPr="00DF1E38" w:rsidRDefault="004273BA" w:rsidP="009D73E8">
      <w:pPr>
        <w:pStyle w:val="a6"/>
        <w:spacing w:before="0" w:after="0"/>
        <w:ind w:firstLine="709"/>
        <w:rPr>
          <w:sz w:val="28"/>
          <w:szCs w:val="28"/>
        </w:rPr>
      </w:pPr>
      <w:r w:rsidRPr="00DF1E38">
        <w:rPr>
          <w:sz w:val="28"/>
          <w:szCs w:val="28"/>
        </w:rPr>
        <w:t xml:space="preserve">Расчетным показателем минимально допустимого уровня обеспеченности объектами теплоснабжения </w:t>
      </w:r>
      <w:r w:rsidR="00BF0E67" w:rsidRPr="00DF1E38">
        <w:rPr>
          <w:sz w:val="28"/>
          <w:szCs w:val="28"/>
        </w:rPr>
        <w:t xml:space="preserve">для </w:t>
      </w:r>
      <w:r w:rsidRPr="00DF1E38">
        <w:rPr>
          <w:sz w:val="28"/>
          <w:szCs w:val="28"/>
        </w:rPr>
        <w:t xml:space="preserve">населения является тепловая нагрузка </w:t>
      </w:r>
      <w:r w:rsidR="00827606" w:rsidRPr="00DF1E38">
        <w:rPr>
          <w:sz w:val="28"/>
          <w:szCs w:val="28"/>
        </w:rPr>
        <w:t xml:space="preserve">зданий в границах </w:t>
      </w:r>
      <w:r w:rsidR="003615D5" w:rsidRPr="00DF1E38">
        <w:rPr>
          <w:sz w:val="28"/>
          <w:szCs w:val="28"/>
        </w:rPr>
        <w:t>городского округа</w:t>
      </w:r>
      <w:r w:rsidRPr="00DF1E38">
        <w:rPr>
          <w:sz w:val="28"/>
          <w:szCs w:val="28"/>
        </w:rPr>
        <w:t>.</w:t>
      </w:r>
    </w:p>
    <w:p w14:paraId="4F7D22DE" w14:textId="12D7B8CD" w:rsidR="004273BA" w:rsidRPr="00DF1E38" w:rsidRDefault="004273BA" w:rsidP="009D73E8">
      <w:pPr>
        <w:pStyle w:val="a6"/>
        <w:spacing w:before="0" w:after="0"/>
        <w:ind w:firstLine="709"/>
        <w:rPr>
          <w:sz w:val="28"/>
          <w:szCs w:val="28"/>
        </w:rPr>
      </w:pPr>
      <w:r w:rsidRPr="00DF1E38">
        <w:rPr>
          <w:sz w:val="28"/>
          <w:szCs w:val="28"/>
        </w:rPr>
        <w:lastRenderedPageBreak/>
        <w:t xml:space="preserve">Для расчета мощности объектов </w:t>
      </w:r>
      <w:r w:rsidR="0087467B" w:rsidRPr="00DF1E38">
        <w:rPr>
          <w:sz w:val="28"/>
          <w:szCs w:val="28"/>
        </w:rPr>
        <w:t xml:space="preserve">местного значения </w:t>
      </w:r>
      <w:r w:rsidR="003615D5" w:rsidRPr="00DF1E38">
        <w:rPr>
          <w:sz w:val="28"/>
          <w:szCs w:val="28"/>
        </w:rPr>
        <w:t>городского округа</w:t>
      </w:r>
      <w:r w:rsidR="00541BBE" w:rsidRPr="00DF1E38">
        <w:rPr>
          <w:sz w:val="28"/>
          <w:szCs w:val="28"/>
          <w:lang w:eastAsia="x-none"/>
        </w:rPr>
        <w:t xml:space="preserve"> </w:t>
      </w:r>
      <w:r w:rsidR="0087467B" w:rsidRPr="00DF1E38">
        <w:rPr>
          <w:sz w:val="28"/>
          <w:szCs w:val="28"/>
        </w:rPr>
        <w:t>в области</w:t>
      </w:r>
      <w:r w:rsidRPr="00DF1E38">
        <w:rPr>
          <w:sz w:val="28"/>
          <w:szCs w:val="28"/>
        </w:rPr>
        <w:t xml:space="preserve"> теплоснабжения</w:t>
      </w:r>
      <w:r w:rsidR="00BF0E67" w:rsidRPr="00DF1E38">
        <w:rPr>
          <w:sz w:val="28"/>
          <w:szCs w:val="28"/>
        </w:rPr>
        <w:t xml:space="preserve"> для</w:t>
      </w:r>
      <w:r w:rsidRPr="00DF1E38">
        <w:rPr>
          <w:sz w:val="28"/>
          <w:szCs w:val="28"/>
        </w:rPr>
        <w:t xml:space="preserve"> населения необходимо использовать максимальный часовой расход тепла на отопление зданий, рассчитанный с учётом температуры воздуха наиболее холодной пятидневки.</w:t>
      </w:r>
    </w:p>
    <w:p w14:paraId="0EAF7BA3" w14:textId="765A093E" w:rsidR="004273BA" w:rsidRPr="00DF1E38" w:rsidRDefault="004273BA" w:rsidP="009D73E8">
      <w:pPr>
        <w:pStyle w:val="a6"/>
        <w:spacing w:before="0" w:after="0"/>
        <w:ind w:firstLine="709"/>
        <w:rPr>
          <w:sz w:val="28"/>
          <w:szCs w:val="28"/>
        </w:rPr>
      </w:pPr>
      <w:r w:rsidRPr="00DF1E38">
        <w:rPr>
          <w:sz w:val="28"/>
          <w:szCs w:val="28"/>
        </w:rPr>
        <w:t xml:space="preserve">Расчетные часовые расходы тепла, при отсутствии проектов отопления, вентиляции и горячего водоснабжения жилых, административных и общественных зданий и сооружений, определяются согласно СП 50.13330.2012 </w:t>
      </w:r>
      <w:r w:rsidR="00572CBA" w:rsidRPr="00DF1E38">
        <w:rPr>
          <w:sz w:val="28"/>
          <w:szCs w:val="28"/>
        </w:rPr>
        <w:t>«</w:t>
      </w:r>
      <w:r w:rsidRPr="00DF1E38">
        <w:rPr>
          <w:sz w:val="28"/>
          <w:szCs w:val="28"/>
        </w:rPr>
        <w:t xml:space="preserve">СНиП 23-02-2003 </w:t>
      </w:r>
      <w:r w:rsidR="00572CBA" w:rsidRPr="00DF1E38">
        <w:rPr>
          <w:sz w:val="28"/>
          <w:szCs w:val="28"/>
        </w:rPr>
        <w:t>«</w:t>
      </w:r>
      <w:r w:rsidRPr="00DF1E38">
        <w:rPr>
          <w:sz w:val="28"/>
          <w:szCs w:val="28"/>
        </w:rPr>
        <w:t>Тепловая защита зданий</w:t>
      </w:r>
      <w:r w:rsidR="00572CBA" w:rsidRPr="00DF1E38">
        <w:rPr>
          <w:sz w:val="28"/>
          <w:szCs w:val="28"/>
        </w:rPr>
        <w:t>»</w:t>
      </w:r>
      <w:r w:rsidRPr="00DF1E38">
        <w:rPr>
          <w:sz w:val="28"/>
          <w:szCs w:val="28"/>
        </w:rPr>
        <w:t xml:space="preserve"> по укрупненным показателям расхода тепла, отнесенным к 1 кв. м общей площади зданий. </w:t>
      </w:r>
    </w:p>
    <w:p w14:paraId="7D26DFA6" w14:textId="2C80C48D" w:rsidR="004273BA" w:rsidRPr="00DF1E38" w:rsidRDefault="00D43E4C" w:rsidP="009D73E8">
      <w:pPr>
        <w:pStyle w:val="a6"/>
        <w:spacing w:before="0" w:after="0"/>
        <w:ind w:firstLine="709"/>
        <w:rPr>
          <w:sz w:val="28"/>
          <w:szCs w:val="28"/>
        </w:rPr>
      </w:pPr>
      <w:r w:rsidRPr="00DF1E38">
        <w:rPr>
          <w:sz w:val="28"/>
          <w:szCs w:val="28"/>
        </w:rPr>
        <w:t>Для установления р</w:t>
      </w:r>
      <w:r w:rsidR="003615D5">
        <w:rPr>
          <w:sz w:val="28"/>
          <w:szCs w:val="28"/>
        </w:rPr>
        <w:t>асчетных часовых расходов тепла</w:t>
      </w:r>
      <w:r w:rsidRPr="00DF1E38">
        <w:rPr>
          <w:sz w:val="28"/>
          <w:szCs w:val="28"/>
        </w:rPr>
        <w:t xml:space="preserve"> учитывались климатические данные в соответствии с </w:t>
      </w:r>
      <w:r w:rsidR="00A17C7E" w:rsidRPr="00DF1E38">
        <w:rPr>
          <w:sz w:val="28"/>
          <w:szCs w:val="28"/>
        </w:rPr>
        <w:t>СП 131.13330.2020 СНиП 23-01-99* «Строительная климатология»</w:t>
      </w:r>
      <w:r w:rsidRPr="00DF1E38">
        <w:rPr>
          <w:sz w:val="28"/>
          <w:szCs w:val="28"/>
        </w:rPr>
        <w:t>.</w:t>
      </w:r>
    </w:p>
    <w:p w14:paraId="223DDC35" w14:textId="4E051BFD" w:rsidR="004273BA" w:rsidRPr="00DF1E38" w:rsidRDefault="004273BA" w:rsidP="009D73E8">
      <w:pPr>
        <w:pStyle w:val="a6"/>
        <w:spacing w:before="0" w:after="0"/>
        <w:ind w:firstLine="709"/>
        <w:rPr>
          <w:sz w:val="28"/>
          <w:szCs w:val="28"/>
        </w:rPr>
      </w:pPr>
      <w:r w:rsidRPr="00DF1E38">
        <w:rPr>
          <w:sz w:val="28"/>
          <w:szCs w:val="28"/>
        </w:rPr>
        <w:t xml:space="preserve">В соответствии с пунктом 12.27 </w:t>
      </w:r>
      <w:hyperlink r:id="rId25" w:history="1">
        <w:r w:rsidRPr="00DF1E38">
          <w:rPr>
            <w:sz w:val="28"/>
            <w:szCs w:val="28"/>
          </w:rPr>
          <w:t>СП 42.13330.201</w:t>
        </w:r>
        <w:r w:rsidR="001960DC" w:rsidRPr="00DF1E38">
          <w:rPr>
            <w:sz w:val="28"/>
            <w:szCs w:val="28"/>
          </w:rPr>
          <w:t>6</w:t>
        </w:r>
      </w:hyperlink>
      <w:r w:rsidRPr="00DF1E38">
        <w:rPr>
          <w:sz w:val="28"/>
          <w:szCs w:val="28"/>
        </w:rPr>
        <w:t xml:space="preserve"> </w:t>
      </w:r>
      <w:r w:rsidR="00572CBA" w:rsidRPr="00DF1E38">
        <w:rPr>
          <w:rFonts w:eastAsia="Calibri"/>
          <w:sz w:val="28"/>
          <w:szCs w:val="28"/>
        </w:rPr>
        <w:t>«</w:t>
      </w:r>
      <w:r w:rsidR="005C0F5F" w:rsidRPr="00DF1E38">
        <w:rPr>
          <w:rFonts w:eastAsia="Calibri"/>
          <w:sz w:val="28"/>
          <w:szCs w:val="28"/>
        </w:rPr>
        <w:t xml:space="preserve">СНиП 2.07.01-89* </w:t>
      </w:r>
      <w:r w:rsidR="00572CBA" w:rsidRPr="00DF1E38">
        <w:rPr>
          <w:rFonts w:eastAsia="Calibri"/>
          <w:sz w:val="28"/>
          <w:szCs w:val="28"/>
        </w:rPr>
        <w:t>«</w:t>
      </w:r>
      <w:r w:rsidR="005C0F5F" w:rsidRPr="00DF1E38">
        <w:rPr>
          <w:rFonts w:eastAsia="Calibri"/>
          <w:sz w:val="28"/>
          <w:szCs w:val="28"/>
        </w:rPr>
        <w:t>Градостроительство. Планировка и застройка городских и сельских поселений</w:t>
      </w:r>
      <w:r w:rsidR="00572CBA" w:rsidRPr="00DF1E38">
        <w:rPr>
          <w:rFonts w:eastAsia="Calibri"/>
          <w:sz w:val="28"/>
          <w:szCs w:val="28"/>
        </w:rPr>
        <w:t>»</w:t>
      </w:r>
      <w:r w:rsidR="000C059D" w:rsidRPr="00DF1E38">
        <w:rPr>
          <w:rFonts w:eastAsia="Calibri"/>
          <w:sz w:val="28"/>
          <w:szCs w:val="28"/>
        </w:rPr>
        <w:t xml:space="preserve"> </w:t>
      </w:r>
      <w:r w:rsidRPr="00DF1E38">
        <w:rPr>
          <w:sz w:val="28"/>
          <w:szCs w:val="28"/>
        </w:rPr>
        <w:t xml:space="preserve">установлены расчетные показатели допустимых размеров земельных участков </w:t>
      </w:r>
      <w:r w:rsidR="008C0637" w:rsidRPr="00DF1E38">
        <w:rPr>
          <w:sz w:val="28"/>
          <w:szCs w:val="28"/>
        </w:rPr>
        <w:t>для размещения</w:t>
      </w:r>
      <w:r w:rsidRPr="00DF1E38">
        <w:rPr>
          <w:sz w:val="28"/>
          <w:szCs w:val="28"/>
        </w:rPr>
        <w:t xml:space="preserve"> объект</w:t>
      </w:r>
      <w:r w:rsidR="008C0637" w:rsidRPr="00DF1E38">
        <w:rPr>
          <w:sz w:val="28"/>
          <w:szCs w:val="28"/>
        </w:rPr>
        <w:t xml:space="preserve">а </w:t>
      </w:r>
      <w:r w:rsidRPr="00DF1E38">
        <w:rPr>
          <w:sz w:val="28"/>
          <w:szCs w:val="28"/>
        </w:rPr>
        <w:t xml:space="preserve">местного значения </w:t>
      </w:r>
      <w:r w:rsidR="003615D5">
        <w:rPr>
          <w:sz w:val="28"/>
          <w:szCs w:val="28"/>
        </w:rPr>
        <w:t>городского округа</w:t>
      </w:r>
      <w:r w:rsidR="00541BBE" w:rsidRPr="00DF1E38">
        <w:rPr>
          <w:sz w:val="28"/>
          <w:szCs w:val="28"/>
          <w:lang w:eastAsia="x-none"/>
        </w:rPr>
        <w:t xml:space="preserve"> </w:t>
      </w:r>
      <w:r w:rsidR="008C0637" w:rsidRPr="00DF1E38">
        <w:rPr>
          <w:sz w:val="28"/>
          <w:szCs w:val="28"/>
        </w:rPr>
        <w:t xml:space="preserve">в области </w:t>
      </w:r>
      <w:r w:rsidRPr="00DF1E38">
        <w:rPr>
          <w:sz w:val="28"/>
          <w:szCs w:val="28"/>
        </w:rPr>
        <w:t>теплоснабжения</w:t>
      </w:r>
      <w:r w:rsidR="008C0637" w:rsidRPr="00DF1E38">
        <w:rPr>
          <w:sz w:val="28"/>
          <w:szCs w:val="28"/>
        </w:rPr>
        <w:t xml:space="preserve"> источник тепло</w:t>
      </w:r>
      <w:r w:rsidR="000C059D" w:rsidRPr="00DF1E38">
        <w:rPr>
          <w:sz w:val="28"/>
          <w:szCs w:val="28"/>
        </w:rPr>
        <w:t>в</w:t>
      </w:r>
      <w:r w:rsidR="008C0637" w:rsidRPr="00DF1E38">
        <w:rPr>
          <w:sz w:val="28"/>
          <w:szCs w:val="28"/>
        </w:rPr>
        <w:t>ой энергии</w:t>
      </w:r>
      <w:r w:rsidRPr="00DF1E38">
        <w:rPr>
          <w:sz w:val="28"/>
          <w:szCs w:val="28"/>
        </w:rPr>
        <w:t xml:space="preserve"> (отдельно стоящ</w:t>
      </w:r>
      <w:r w:rsidR="008C0637" w:rsidRPr="00DF1E38">
        <w:rPr>
          <w:sz w:val="28"/>
          <w:szCs w:val="28"/>
        </w:rPr>
        <w:t>ая</w:t>
      </w:r>
      <w:r w:rsidRPr="00DF1E38">
        <w:rPr>
          <w:sz w:val="28"/>
          <w:szCs w:val="28"/>
        </w:rPr>
        <w:t xml:space="preserve"> отопительн</w:t>
      </w:r>
      <w:r w:rsidR="008C0637" w:rsidRPr="00DF1E38">
        <w:rPr>
          <w:sz w:val="28"/>
          <w:szCs w:val="28"/>
        </w:rPr>
        <w:t>ая</w:t>
      </w:r>
      <w:r w:rsidRPr="00DF1E38">
        <w:rPr>
          <w:sz w:val="28"/>
          <w:szCs w:val="28"/>
        </w:rPr>
        <w:t xml:space="preserve"> котельн</w:t>
      </w:r>
      <w:r w:rsidR="008C0637" w:rsidRPr="00DF1E38">
        <w:rPr>
          <w:sz w:val="28"/>
          <w:szCs w:val="28"/>
        </w:rPr>
        <w:t>ая</w:t>
      </w:r>
      <w:r w:rsidRPr="00DF1E38">
        <w:rPr>
          <w:sz w:val="28"/>
          <w:szCs w:val="28"/>
        </w:rPr>
        <w:t>).</w:t>
      </w:r>
    </w:p>
    <w:p w14:paraId="3A35AE41" w14:textId="765ABE38" w:rsidR="004273BA" w:rsidRPr="00DF1E38" w:rsidRDefault="004273BA" w:rsidP="009D73E8">
      <w:pPr>
        <w:pStyle w:val="a6"/>
        <w:spacing w:before="0" w:after="0"/>
        <w:ind w:firstLine="709"/>
        <w:rPr>
          <w:sz w:val="28"/>
          <w:szCs w:val="28"/>
        </w:rPr>
      </w:pPr>
      <w:r w:rsidRPr="00DF1E38">
        <w:rPr>
          <w:sz w:val="28"/>
          <w:szCs w:val="28"/>
        </w:rPr>
        <w:t xml:space="preserve">Размеры земельных участков, необходимые для размещения объектов </w:t>
      </w:r>
      <w:r w:rsidR="000C059D" w:rsidRPr="00DF1E38">
        <w:rPr>
          <w:sz w:val="28"/>
          <w:szCs w:val="28"/>
        </w:rPr>
        <w:t xml:space="preserve">местного значения </w:t>
      </w:r>
      <w:r w:rsidR="003615D5">
        <w:rPr>
          <w:sz w:val="28"/>
          <w:szCs w:val="28"/>
        </w:rPr>
        <w:t>городского округа</w:t>
      </w:r>
      <w:r w:rsidR="00541BBE" w:rsidRPr="00DF1E38">
        <w:rPr>
          <w:sz w:val="28"/>
          <w:szCs w:val="28"/>
          <w:lang w:eastAsia="x-none"/>
        </w:rPr>
        <w:t xml:space="preserve"> </w:t>
      </w:r>
      <w:r w:rsidR="000C059D" w:rsidRPr="00DF1E38">
        <w:rPr>
          <w:sz w:val="28"/>
          <w:szCs w:val="28"/>
        </w:rPr>
        <w:t>в области</w:t>
      </w:r>
      <w:r w:rsidRPr="00DF1E38">
        <w:rPr>
          <w:sz w:val="28"/>
          <w:szCs w:val="28"/>
        </w:rPr>
        <w:t xml:space="preserve"> теплоснабжения, в том числе линейных, определяются при разработке проекта </w:t>
      </w:r>
      <w:r w:rsidR="000C059D" w:rsidRPr="00DF1E38">
        <w:rPr>
          <w:sz w:val="28"/>
          <w:szCs w:val="28"/>
        </w:rPr>
        <w:t>генерального плана и проекта планировки</w:t>
      </w:r>
      <w:r w:rsidRPr="00DF1E38">
        <w:rPr>
          <w:sz w:val="28"/>
          <w:szCs w:val="28"/>
        </w:rPr>
        <w:t xml:space="preserve"> в зависимости от мощности, технологической схемы, устанавливаемого оборудования и иных расчетных параметров. Трассировка сетей выполняется согласно пунктам 12.35 и 12.36 </w:t>
      </w:r>
      <w:hyperlink r:id="rId26" w:history="1">
        <w:r w:rsidRPr="00DF1E38">
          <w:rPr>
            <w:sz w:val="28"/>
            <w:szCs w:val="28"/>
          </w:rPr>
          <w:t>СП 42.13330.201</w:t>
        </w:r>
        <w:r w:rsidR="001960DC" w:rsidRPr="00DF1E38">
          <w:rPr>
            <w:sz w:val="28"/>
            <w:szCs w:val="28"/>
          </w:rPr>
          <w:t>6</w:t>
        </w:r>
      </w:hyperlink>
      <w:r w:rsidR="00550667" w:rsidRPr="00DF1E38">
        <w:rPr>
          <w:sz w:val="28"/>
          <w:szCs w:val="28"/>
        </w:rPr>
        <w:t xml:space="preserve"> </w:t>
      </w:r>
      <w:r w:rsidR="00550667" w:rsidRPr="00DF1E38">
        <w:rPr>
          <w:rFonts w:eastAsia="Calibri"/>
          <w:sz w:val="28"/>
          <w:szCs w:val="28"/>
        </w:rPr>
        <w:t>«СНиП 2.07.01-89* «Градостроительство. Планировка и застройка городских и сельских поселений»</w:t>
      </w:r>
      <w:r w:rsidRPr="00DF1E38">
        <w:rPr>
          <w:sz w:val="28"/>
          <w:szCs w:val="28"/>
        </w:rPr>
        <w:t>.</w:t>
      </w:r>
    </w:p>
    <w:p w14:paraId="3903F074" w14:textId="612CD31D" w:rsidR="004B58E2" w:rsidRPr="00DF1E38" w:rsidRDefault="004B58E2" w:rsidP="009D73E8">
      <w:pPr>
        <w:pStyle w:val="22"/>
        <w:numPr>
          <w:ilvl w:val="1"/>
          <w:numId w:val="22"/>
        </w:numPr>
        <w:spacing w:before="0" w:after="0"/>
        <w:ind w:left="0" w:firstLine="709"/>
        <w:rPr>
          <w:b w:val="0"/>
          <w:bCs w:val="0"/>
          <w:iCs w:val="0"/>
          <w:sz w:val="28"/>
          <w:lang w:val="ru-RU" w:eastAsia="ru-RU"/>
        </w:rPr>
      </w:pPr>
      <w:bookmarkStart w:id="99" w:name="_Toc163412795"/>
      <w:bookmarkStart w:id="100" w:name="_Toc177375961"/>
      <w:r w:rsidRPr="00DF1E38">
        <w:rPr>
          <w:b w:val="0"/>
          <w:bCs w:val="0"/>
          <w:iCs w:val="0"/>
          <w:sz w:val="28"/>
          <w:lang w:val="ru-RU" w:eastAsia="ru-RU"/>
        </w:rPr>
        <w:t>В области водоснабжения и водоотведения</w:t>
      </w:r>
      <w:bookmarkEnd w:id="99"/>
      <w:bookmarkEnd w:id="100"/>
    </w:p>
    <w:p w14:paraId="0F1A0526" w14:textId="237034A5" w:rsidR="00C52843" w:rsidRPr="00DF1E38" w:rsidRDefault="00C52843" w:rsidP="009D73E8">
      <w:pPr>
        <w:pStyle w:val="a6"/>
        <w:spacing w:before="0" w:after="0"/>
        <w:ind w:firstLine="709"/>
        <w:rPr>
          <w:sz w:val="28"/>
          <w:szCs w:val="28"/>
        </w:rPr>
      </w:pPr>
      <w:bookmarkStart w:id="101" w:name="_Toc456827696"/>
      <w:bookmarkStart w:id="102" w:name="_Toc458782612"/>
      <w:bookmarkStart w:id="103" w:name="_Toc458783268"/>
      <w:bookmarkStart w:id="104" w:name="_Toc458866531"/>
      <w:bookmarkStart w:id="105" w:name="_Toc458961168"/>
      <w:bookmarkStart w:id="106" w:name="_Toc458961951"/>
      <w:bookmarkStart w:id="107" w:name="_Toc458962456"/>
      <w:bookmarkStart w:id="108" w:name="_Toc459313446"/>
      <w:r w:rsidRPr="00DF1E38">
        <w:rPr>
          <w:sz w:val="28"/>
          <w:szCs w:val="28"/>
        </w:rPr>
        <w:t>Расчетный показатель минимально допустимого уровня обеспеченности населения услугами водоснабжения и водоотведения – показатель удельного водопотребления, (куб. м. в месяц на 1 человека) для</w:t>
      </w:r>
      <w:r w:rsidR="00135287">
        <w:rPr>
          <w:sz w:val="28"/>
          <w:szCs w:val="28"/>
        </w:rPr>
        <w:t xml:space="preserve"> МО</w:t>
      </w:r>
      <w:r w:rsidRPr="00DF1E38">
        <w:rPr>
          <w:sz w:val="28"/>
          <w:szCs w:val="28"/>
        </w:rPr>
        <w:t xml:space="preserve"> </w:t>
      </w:r>
      <w:r w:rsidR="005451D5" w:rsidRPr="00DF1E38">
        <w:rPr>
          <w:rFonts w:eastAsia="Calibri"/>
          <w:sz w:val="28"/>
          <w:szCs w:val="28"/>
        </w:rPr>
        <w:t xml:space="preserve">город </w:t>
      </w:r>
      <w:r w:rsidR="00981238">
        <w:rPr>
          <w:rFonts w:eastAsia="Calibri"/>
          <w:sz w:val="28"/>
          <w:szCs w:val="28"/>
        </w:rPr>
        <w:t>Саяногорск</w:t>
      </w:r>
      <w:r w:rsidRPr="00DF1E38">
        <w:rPr>
          <w:sz w:val="28"/>
          <w:szCs w:val="28"/>
        </w:rPr>
        <w:t xml:space="preserve"> определен в зависимости от типа застройки на основе установления минимальных нормативов водопотребления.</w:t>
      </w:r>
    </w:p>
    <w:p w14:paraId="01E31146" w14:textId="77777777" w:rsidR="00404202" w:rsidRPr="00DF1E38" w:rsidRDefault="00C52843" w:rsidP="009D73E8">
      <w:pPr>
        <w:pStyle w:val="a6"/>
        <w:spacing w:before="0" w:after="0"/>
        <w:ind w:firstLine="709"/>
        <w:rPr>
          <w:sz w:val="28"/>
          <w:szCs w:val="28"/>
        </w:rPr>
      </w:pPr>
      <w:r w:rsidRPr="00DF1E38">
        <w:rPr>
          <w:sz w:val="28"/>
          <w:szCs w:val="28"/>
        </w:rPr>
        <w:t xml:space="preserve">При разработке разделов водоснабжения в документах территориального планирования и документации по планировке территории </w:t>
      </w:r>
      <w:r w:rsidR="00A86735" w:rsidRPr="00DF1E38">
        <w:rPr>
          <w:sz w:val="28"/>
          <w:szCs w:val="28"/>
        </w:rPr>
        <w:t xml:space="preserve">значение </w:t>
      </w:r>
      <w:r w:rsidRPr="00DF1E38">
        <w:rPr>
          <w:sz w:val="28"/>
          <w:szCs w:val="28"/>
        </w:rPr>
        <w:t>удельно</w:t>
      </w:r>
      <w:r w:rsidR="00A86735" w:rsidRPr="00DF1E38">
        <w:rPr>
          <w:sz w:val="28"/>
          <w:szCs w:val="28"/>
        </w:rPr>
        <w:t>го</w:t>
      </w:r>
      <w:r w:rsidRPr="00DF1E38">
        <w:rPr>
          <w:sz w:val="28"/>
          <w:szCs w:val="28"/>
        </w:rPr>
        <w:t xml:space="preserve"> среднесуточно</w:t>
      </w:r>
      <w:r w:rsidR="00A86735" w:rsidRPr="00DF1E38">
        <w:rPr>
          <w:sz w:val="28"/>
          <w:szCs w:val="28"/>
        </w:rPr>
        <w:t>го</w:t>
      </w:r>
      <w:r w:rsidRPr="00DF1E38">
        <w:rPr>
          <w:sz w:val="28"/>
          <w:szCs w:val="28"/>
        </w:rPr>
        <w:t xml:space="preserve"> (за год) водопотреблени</w:t>
      </w:r>
      <w:r w:rsidR="00A86735" w:rsidRPr="00DF1E38">
        <w:rPr>
          <w:sz w:val="28"/>
          <w:szCs w:val="28"/>
        </w:rPr>
        <w:t>я</w:t>
      </w:r>
      <w:r w:rsidRPr="00DF1E38">
        <w:rPr>
          <w:sz w:val="28"/>
          <w:szCs w:val="28"/>
        </w:rPr>
        <w:t xml:space="preserve"> допускается принимать в соответствии с требованиями нормативно-технической документации</w:t>
      </w:r>
      <w:r w:rsidR="0006484C" w:rsidRPr="00DF1E38">
        <w:rPr>
          <w:sz w:val="28"/>
          <w:szCs w:val="28"/>
        </w:rPr>
        <w:t xml:space="preserve">. </w:t>
      </w:r>
    </w:p>
    <w:p w14:paraId="2EEA7CA1" w14:textId="77777777" w:rsidR="00404202" w:rsidRPr="00DF1E38" w:rsidRDefault="00404202" w:rsidP="009D73E8">
      <w:pPr>
        <w:pStyle w:val="a6"/>
        <w:spacing w:before="0" w:after="0"/>
        <w:ind w:firstLine="709"/>
        <w:rPr>
          <w:sz w:val="28"/>
          <w:szCs w:val="28"/>
        </w:rPr>
      </w:pPr>
      <w:r w:rsidRPr="00DF1E38">
        <w:rPr>
          <w:sz w:val="28"/>
          <w:szCs w:val="28"/>
        </w:rPr>
        <w:t>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30 - 50 л/сут.</w:t>
      </w:r>
    </w:p>
    <w:p w14:paraId="74BBFD68" w14:textId="77777777" w:rsidR="00404202" w:rsidRPr="00DF1E38" w:rsidRDefault="00404202" w:rsidP="009D73E8">
      <w:pPr>
        <w:pStyle w:val="a6"/>
        <w:spacing w:before="0" w:after="0"/>
        <w:ind w:firstLine="709"/>
        <w:rPr>
          <w:sz w:val="28"/>
          <w:szCs w:val="28"/>
        </w:rPr>
      </w:pPr>
      <w:r w:rsidRPr="00DF1E38">
        <w:rPr>
          <w:sz w:val="28"/>
          <w:szCs w:val="28"/>
        </w:rPr>
        <w:t>Удельное водопотребление включает расходы воды на хозяйственно-питьевые и бытовые нужды в общественных зданиях, за исключением расходов воды для домов отдыха, санаторно-туристских комплексов, которые должны приниматься согласно требованиям нормативно-технической документации и технологическим данным.</w:t>
      </w:r>
    </w:p>
    <w:p w14:paraId="6AF58593" w14:textId="77777777" w:rsidR="00404202" w:rsidRPr="00DF1E38" w:rsidRDefault="00404202" w:rsidP="009D73E8">
      <w:pPr>
        <w:pStyle w:val="a6"/>
        <w:spacing w:before="0" w:after="0"/>
        <w:ind w:firstLine="709"/>
        <w:rPr>
          <w:sz w:val="28"/>
          <w:szCs w:val="28"/>
        </w:rPr>
      </w:pPr>
      <w:r w:rsidRPr="00DF1E38">
        <w:rPr>
          <w:sz w:val="28"/>
          <w:szCs w:val="28"/>
        </w:rPr>
        <w:t xml:space="preserve">Выбор удельного водопотребления в пределах, указанных в таблице, должен производиться в зависимости от климатических условий, мощности </w:t>
      </w:r>
      <w:r w:rsidRPr="00DF1E38">
        <w:rPr>
          <w:sz w:val="28"/>
          <w:szCs w:val="28"/>
        </w:rPr>
        <w:lastRenderedPageBreak/>
        <w:t>источника водоснабжения и качества воды, степени благоустройства, этажности застройки и местных условий.</w:t>
      </w:r>
    </w:p>
    <w:p w14:paraId="68124FE9" w14:textId="77777777" w:rsidR="00404202" w:rsidRPr="00DF1E38" w:rsidRDefault="00404202" w:rsidP="009D73E8">
      <w:pPr>
        <w:pStyle w:val="a6"/>
        <w:spacing w:before="0" w:after="0"/>
        <w:ind w:firstLine="709"/>
        <w:rPr>
          <w:sz w:val="28"/>
          <w:szCs w:val="28"/>
        </w:rPr>
      </w:pPr>
      <w:r w:rsidRPr="00DF1E38">
        <w:rPr>
          <w:sz w:val="28"/>
          <w:szCs w:val="28"/>
        </w:rPr>
        <w:t>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10 - 20 процентов суммарного расхода воды на хозяйственно-питьевые нужды населенного пункта.</w:t>
      </w:r>
    </w:p>
    <w:p w14:paraId="6F47860C" w14:textId="2190930F" w:rsidR="00404202" w:rsidRPr="00DF1E38" w:rsidRDefault="00404202" w:rsidP="009D73E8">
      <w:pPr>
        <w:pStyle w:val="a6"/>
        <w:spacing w:before="0" w:after="0"/>
        <w:ind w:firstLine="709"/>
        <w:rPr>
          <w:sz w:val="28"/>
          <w:szCs w:val="28"/>
        </w:rPr>
      </w:pPr>
      <w:r w:rsidRPr="00DF1E38">
        <w:rPr>
          <w:sz w:val="28"/>
          <w:szCs w:val="28"/>
        </w:rPr>
        <w:t>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процентов общего расхода воды на хозяйственно-питьевые нужды. При смешанной застройке следует исходить из численности населения, проживающего в указанных зданиях.</w:t>
      </w:r>
    </w:p>
    <w:p w14:paraId="74395D0D" w14:textId="181DA9A3" w:rsidR="00C52843" w:rsidRPr="00DF1E38" w:rsidRDefault="00C52843" w:rsidP="009D73E8">
      <w:pPr>
        <w:pStyle w:val="a6"/>
        <w:spacing w:before="0" w:after="0"/>
        <w:ind w:firstLine="709"/>
        <w:rPr>
          <w:sz w:val="28"/>
          <w:szCs w:val="28"/>
        </w:rPr>
      </w:pPr>
      <w:r w:rsidRPr="00DF1E38">
        <w:rPr>
          <w:sz w:val="28"/>
          <w:szCs w:val="28"/>
        </w:rPr>
        <w:t>Выбор минимальных удельных среднесуточных (за год) норм водопотребления (водоотведения) на хозяйственно-питьевые нужды населения выполняется на основе фактических норм водопотребления, норм</w:t>
      </w:r>
      <w:r w:rsidR="00DF011B" w:rsidRPr="00DF1E38">
        <w:rPr>
          <w:sz w:val="28"/>
          <w:szCs w:val="28"/>
        </w:rPr>
        <w:t xml:space="preserve"> в соответствии с</w:t>
      </w:r>
      <w:r w:rsidRPr="00DF1E38">
        <w:rPr>
          <w:sz w:val="28"/>
          <w:szCs w:val="28"/>
        </w:rPr>
        <w:t xml:space="preserve"> </w:t>
      </w:r>
      <w:r w:rsidR="00DF011B" w:rsidRPr="00DF1E38">
        <w:rPr>
          <w:sz w:val="28"/>
          <w:szCs w:val="28"/>
        </w:rPr>
        <w:t>СП 31.13330.2021</w:t>
      </w:r>
      <w:r w:rsidR="00844254" w:rsidRPr="00DF1E38">
        <w:rPr>
          <w:sz w:val="28"/>
          <w:szCs w:val="28"/>
        </w:rPr>
        <w:t xml:space="preserve"> </w:t>
      </w:r>
      <w:r w:rsidR="00572CBA" w:rsidRPr="00DF1E38">
        <w:rPr>
          <w:sz w:val="28"/>
          <w:szCs w:val="28"/>
        </w:rPr>
        <w:t>«</w:t>
      </w:r>
      <w:hyperlink r:id="rId27" w:history="1">
        <w:r w:rsidRPr="00DF1E38">
          <w:rPr>
            <w:sz w:val="28"/>
            <w:szCs w:val="28"/>
          </w:rPr>
          <w:t>СНиП 2.04.02-84*</w:t>
        </w:r>
      </w:hyperlink>
      <w:r w:rsidRPr="00DF1E38">
        <w:rPr>
          <w:sz w:val="28"/>
          <w:szCs w:val="28"/>
        </w:rPr>
        <w:t xml:space="preserve"> </w:t>
      </w:r>
      <w:r w:rsidR="00572CBA" w:rsidRPr="00DF1E38">
        <w:rPr>
          <w:sz w:val="28"/>
          <w:szCs w:val="28"/>
        </w:rPr>
        <w:t>«</w:t>
      </w:r>
      <w:r w:rsidRPr="00DF1E38">
        <w:rPr>
          <w:sz w:val="28"/>
          <w:szCs w:val="28"/>
        </w:rPr>
        <w:t>Водоснабжение. Наружные сети и сооружения</w:t>
      </w:r>
      <w:r w:rsidR="00572CBA" w:rsidRPr="00DF1E38">
        <w:rPr>
          <w:sz w:val="28"/>
          <w:szCs w:val="28"/>
        </w:rPr>
        <w:t>»</w:t>
      </w:r>
      <w:r w:rsidR="001A3DA2" w:rsidRPr="00DF1E38">
        <w:rPr>
          <w:sz w:val="28"/>
          <w:szCs w:val="28"/>
        </w:rPr>
        <w:t>.</w:t>
      </w:r>
    </w:p>
    <w:p w14:paraId="57B3A4FF" w14:textId="3640DE8A" w:rsidR="00C52843" w:rsidRPr="00DF1E38" w:rsidRDefault="00C52843" w:rsidP="009D73E8">
      <w:pPr>
        <w:pStyle w:val="a6"/>
        <w:spacing w:before="0" w:after="0"/>
        <w:ind w:firstLine="709"/>
        <w:rPr>
          <w:sz w:val="28"/>
          <w:szCs w:val="28"/>
        </w:rPr>
      </w:pPr>
      <w:bookmarkStart w:id="109" w:name="_Toc334106927"/>
      <w:r w:rsidRPr="00DF1E38">
        <w:rPr>
          <w:sz w:val="28"/>
          <w:szCs w:val="28"/>
        </w:rPr>
        <w:t>Нормативы минимальных удельных среднесуточных (за год) норм водоотведения</w:t>
      </w:r>
      <w:r w:rsidRPr="00DF1E38" w:rsidDel="00A41A61">
        <w:rPr>
          <w:sz w:val="28"/>
          <w:szCs w:val="28"/>
        </w:rPr>
        <w:t xml:space="preserve"> </w:t>
      </w:r>
      <w:r w:rsidRPr="00DF1E38">
        <w:rPr>
          <w:sz w:val="28"/>
          <w:szCs w:val="28"/>
        </w:rPr>
        <w:t xml:space="preserve">принимаются согласно </w:t>
      </w:r>
      <w:bookmarkEnd w:id="109"/>
      <w:r w:rsidR="00DF011B" w:rsidRPr="00DF1E38">
        <w:rPr>
          <w:sz w:val="28"/>
          <w:szCs w:val="28"/>
        </w:rPr>
        <w:t>с</w:t>
      </w:r>
      <w:r w:rsidRPr="00DF1E38">
        <w:rPr>
          <w:sz w:val="28"/>
          <w:szCs w:val="28"/>
        </w:rPr>
        <w:t xml:space="preserve"> </w:t>
      </w:r>
      <w:r w:rsidR="00DF011B" w:rsidRPr="00DF1E38">
        <w:rPr>
          <w:sz w:val="28"/>
          <w:szCs w:val="28"/>
        </w:rPr>
        <w:t>СП 32.13330.2018 «Канализация. Наружные сети и сооружения»</w:t>
      </w:r>
      <w:r w:rsidRPr="00DF1E38">
        <w:rPr>
          <w:sz w:val="28"/>
          <w:szCs w:val="28"/>
        </w:rPr>
        <w:t xml:space="preserve">. </w:t>
      </w:r>
    </w:p>
    <w:p w14:paraId="21CDAC6C" w14:textId="212653CE" w:rsidR="00C52843" w:rsidRPr="00DF1E38" w:rsidRDefault="00C52843" w:rsidP="009D73E8">
      <w:pPr>
        <w:pStyle w:val="a6"/>
        <w:spacing w:before="0" w:after="0"/>
        <w:ind w:firstLine="709"/>
        <w:rPr>
          <w:sz w:val="28"/>
          <w:szCs w:val="28"/>
        </w:rPr>
      </w:pPr>
      <w:r w:rsidRPr="00DF1E38">
        <w:rPr>
          <w:sz w:val="28"/>
          <w:szCs w:val="28"/>
        </w:rPr>
        <w:t xml:space="preserve">В целях рационального использования территории, установлены </w:t>
      </w:r>
      <w:r w:rsidR="008F6ACD" w:rsidRPr="00DF1E38">
        <w:rPr>
          <w:sz w:val="28"/>
          <w:szCs w:val="28"/>
        </w:rPr>
        <w:t>допустимые</w:t>
      </w:r>
      <w:r w:rsidRPr="00DF1E38">
        <w:rPr>
          <w:sz w:val="28"/>
          <w:szCs w:val="28"/>
        </w:rPr>
        <w:t xml:space="preserve"> размеры земельных участков для размещения объектов водоснабжения и водоотведения, которые следует принимать в соответствии с разделом 12</w:t>
      </w:r>
      <w:r w:rsidR="00F56F80" w:rsidRPr="00DF1E38">
        <w:rPr>
          <w:sz w:val="28"/>
          <w:szCs w:val="28"/>
        </w:rPr>
        <w:t>.4, 12.5 и 12.16</w:t>
      </w:r>
      <w:r w:rsidRPr="00DF1E38">
        <w:rPr>
          <w:sz w:val="28"/>
          <w:szCs w:val="28"/>
        </w:rPr>
        <w:t xml:space="preserve"> </w:t>
      </w:r>
      <w:hyperlink r:id="rId28" w:history="1">
        <w:r w:rsidRPr="00DF1E38">
          <w:rPr>
            <w:sz w:val="28"/>
            <w:szCs w:val="28"/>
          </w:rPr>
          <w:t>СП 42.13330.201</w:t>
        </w:r>
        <w:r w:rsidR="001960DC" w:rsidRPr="00DF1E38">
          <w:rPr>
            <w:sz w:val="28"/>
            <w:szCs w:val="28"/>
          </w:rPr>
          <w:t>6</w:t>
        </w:r>
      </w:hyperlink>
      <w:r w:rsidRPr="00DF1E38">
        <w:rPr>
          <w:sz w:val="28"/>
          <w:szCs w:val="28"/>
        </w:rPr>
        <w:t xml:space="preserve"> </w:t>
      </w:r>
      <w:r w:rsidR="00572CBA" w:rsidRPr="00DF1E38">
        <w:rPr>
          <w:rFonts w:eastAsia="Calibri"/>
          <w:sz w:val="28"/>
          <w:szCs w:val="28"/>
        </w:rPr>
        <w:t>«</w:t>
      </w:r>
      <w:r w:rsidR="005C0F5F" w:rsidRPr="00DF1E38">
        <w:rPr>
          <w:rFonts w:eastAsia="Calibri"/>
          <w:sz w:val="28"/>
          <w:szCs w:val="28"/>
        </w:rPr>
        <w:t xml:space="preserve">СНиП 2.07.01-89* </w:t>
      </w:r>
      <w:r w:rsidR="00572CBA" w:rsidRPr="00DF1E38">
        <w:rPr>
          <w:rFonts w:eastAsia="Calibri"/>
          <w:sz w:val="28"/>
          <w:szCs w:val="28"/>
        </w:rPr>
        <w:t>«</w:t>
      </w:r>
      <w:r w:rsidR="005C0F5F" w:rsidRPr="00DF1E38">
        <w:rPr>
          <w:rFonts w:eastAsia="Calibri"/>
          <w:sz w:val="28"/>
          <w:szCs w:val="28"/>
        </w:rPr>
        <w:t>Градостроительство. Планировка и застройка городских и сельских поселений</w:t>
      </w:r>
      <w:r w:rsidR="00572CBA" w:rsidRPr="00DF1E38">
        <w:rPr>
          <w:rFonts w:eastAsia="Calibri"/>
          <w:sz w:val="28"/>
          <w:szCs w:val="28"/>
        </w:rPr>
        <w:t>»</w:t>
      </w:r>
      <w:r w:rsidR="005C0F5F" w:rsidRPr="00DF1E38">
        <w:rPr>
          <w:sz w:val="28"/>
          <w:szCs w:val="28"/>
        </w:rPr>
        <w:t xml:space="preserve"> </w:t>
      </w:r>
      <w:r w:rsidRPr="00DF1E38">
        <w:rPr>
          <w:sz w:val="28"/>
          <w:szCs w:val="28"/>
        </w:rPr>
        <w:t>(станции очистки воды, канализационные очистные сооружения</w:t>
      </w:r>
      <w:r w:rsidR="0090331C" w:rsidRPr="00DF1E38">
        <w:rPr>
          <w:sz w:val="28"/>
          <w:szCs w:val="28"/>
        </w:rPr>
        <w:t>, снегоплавильный, снегоприемный пункт</w:t>
      </w:r>
      <w:r w:rsidRPr="00DF1E38">
        <w:rPr>
          <w:sz w:val="28"/>
          <w:szCs w:val="28"/>
        </w:rPr>
        <w:t>).</w:t>
      </w:r>
    </w:p>
    <w:p w14:paraId="6A5C6048" w14:textId="1034E4EE" w:rsidR="00C52843" w:rsidRPr="00DF1E38" w:rsidRDefault="00C52843" w:rsidP="009D73E8">
      <w:pPr>
        <w:pStyle w:val="a6"/>
        <w:spacing w:before="0" w:after="0"/>
        <w:ind w:firstLine="709"/>
        <w:rPr>
          <w:sz w:val="28"/>
          <w:szCs w:val="28"/>
        </w:rPr>
      </w:pPr>
      <w:r w:rsidRPr="00DF1E38">
        <w:rPr>
          <w:sz w:val="28"/>
          <w:szCs w:val="28"/>
        </w:rPr>
        <w:t xml:space="preserve">Размеры земельных участков, необходимых для размещения объектов </w:t>
      </w:r>
      <w:r w:rsidR="00476EC6" w:rsidRPr="00DF1E38">
        <w:rPr>
          <w:sz w:val="28"/>
          <w:szCs w:val="28"/>
        </w:rPr>
        <w:t xml:space="preserve">местного значения </w:t>
      </w:r>
      <w:r w:rsidR="003615D5">
        <w:rPr>
          <w:sz w:val="28"/>
          <w:szCs w:val="28"/>
        </w:rPr>
        <w:t>городского округа</w:t>
      </w:r>
      <w:r w:rsidR="00541BBE" w:rsidRPr="00DF1E38">
        <w:rPr>
          <w:sz w:val="28"/>
          <w:szCs w:val="28"/>
          <w:lang w:eastAsia="x-none"/>
        </w:rPr>
        <w:t xml:space="preserve"> </w:t>
      </w:r>
      <w:r w:rsidR="00476EC6" w:rsidRPr="00DF1E38">
        <w:rPr>
          <w:sz w:val="28"/>
          <w:szCs w:val="28"/>
        </w:rPr>
        <w:t>в области</w:t>
      </w:r>
      <w:r w:rsidRPr="00DF1E38">
        <w:rPr>
          <w:sz w:val="28"/>
          <w:szCs w:val="28"/>
        </w:rPr>
        <w:t xml:space="preserve"> водоснабжения и водоотведения, в том числе линейных, определяются при разработке проекта </w:t>
      </w:r>
      <w:r w:rsidR="00476EC6" w:rsidRPr="00DF1E38">
        <w:rPr>
          <w:sz w:val="28"/>
          <w:szCs w:val="28"/>
        </w:rPr>
        <w:t>генерального плана и проекта планировки</w:t>
      </w:r>
      <w:r w:rsidRPr="00DF1E38">
        <w:rPr>
          <w:sz w:val="28"/>
          <w:szCs w:val="28"/>
        </w:rPr>
        <w:t xml:space="preserve"> в зависимости от мощности, технологической схемы, устанавливаемого оборудования и иных расчетных параметров. Трассировка сетей выполняется согласно пунктами 12.35 и 12.36 </w:t>
      </w:r>
      <w:hyperlink r:id="rId29" w:history="1">
        <w:r w:rsidRPr="00DF1E38">
          <w:rPr>
            <w:sz w:val="28"/>
            <w:szCs w:val="28"/>
          </w:rPr>
          <w:t>СП 42.13330.201</w:t>
        </w:r>
        <w:r w:rsidR="001960DC" w:rsidRPr="00DF1E38">
          <w:rPr>
            <w:sz w:val="28"/>
            <w:szCs w:val="28"/>
          </w:rPr>
          <w:t>6</w:t>
        </w:r>
      </w:hyperlink>
      <w:r w:rsidRPr="00DF1E38">
        <w:rPr>
          <w:sz w:val="28"/>
          <w:szCs w:val="28"/>
        </w:rPr>
        <w:t>.</w:t>
      </w:r>
    </w:p>
    <w:p w14:paraId="74E69B12" w14:textId="721E0107" w:rsidR="00C52843" w:rsidRPr="00DF1E38" w:rsidRDefault="00C52843" w:rsidP="009D73E8">
      <w:pPr>
        <w:pStyle w:val="a6"/>
        <w:spacing w:before="0" w:after="0"/>
        <w:ind w:firstLine="709"/>
        <w:rPr>
          <w:sz w:val="28"/>
          <w:szCs w:val="28"/>
        </w:rPr>
      </w:pPr>
      <w:r w:rsidRPr="00DF1E38">
        <w:rPr>
          <w:sz w:val="28"/>
          <w:szCs w:val="28"/>
        </w:rPr>
        <w:t xml:space="preserve">Уровень обеспеченности централизованным водоотведением для застройки, попадающей </w:t>
      </w:r>
      <w:r w:rsidR="00264EDC" w:rsidRPr="00DF1E38">
        <w:rPr>
          <w:sz w:val="28"/>
          <w:szCs w:val="28"/>
        </w:rPr>
        <w:t>в водоохранные зоны,</w:t>
      </w:r>
      <w:r w:rsidRPr="00DF1E38">
        <w:rPr>
          <w:sz w:val="28"/>
          <w:szCs w:val="28"/>
        </w:rPr>
        <w:t xml:space="preserve"> должен быть 100%, при этом в водоохранных зонах допускается применение системы водоотведения на герметичных выгребах (септиках), предотвращающих утечку стоков.</w:t>
      </w:r>
    </w:p>
    <w:p w14:paraId="5D3D268F" w14:textId="77777777" w:rsidR="00703818" w:rsidRPr="00DF1E38" w:rsidRDefault="00703818" w:rsidP="009D73E8">
      <w:pPr>
        <w:pStyle w:val="22"/>
        <w:numPr>
          <w:ilvl w:val="1"/>
          <w:numId w:val="22"/>
        </w:numPr>
        <w:spacing w:before="0" w:after="0"/>
        <w:ind w:left="0" w:firstLine="709"/>
        <w:rPr>
          <w:b w:val="0"/>
          <w:bCs w:val="0"/>
          <w:iCs w:val="0"/>
          <w:sz w:val="28"/>
          <w:lang w:val="ru-RU" w:eastAsia="ru-RU"/>
        </w:rPr>
      </w:pPr>
      <w:bookmarkStart w:id="110" w:name="_Toc529300838"/>
      <w:bookmarkStart w:id="111" w:name="_Toc163412796"/>
      <w:bookmarkStart w:id="112" w:name="_Toc177375962"/>
      <w:bookmarkStart w:id="113" w:name="_Toc517085157"/>
      <w:bookmarkStart w:id="114" w:name="_Toc517102019"/>
      <w:bookmarkStart w:id="115" w:name="_Toc517282946"/>
      <w:bookmarkStart w:id="116" w:name="_Toc458961952"/>
      <w:bookmarkStart w:id="117" w:name="_Toc458962457"/>
      <w:bookmarkEnd w:id="101"/>
      <w:bookmarkEnd w:id="102"/>
      <w:bookmarkEnd w:id="103"/>
      <w:bookmarkEnd w:id="104"/>
      <w:bookmarkEnd w:id="105"/>
      <w:bookmarkEnd w:id="106"/>
      <w:bookmarkEnd w:id="107"/>
      <w:bookmarkEnd w:id="108"/>
      <w:r w:rsidRPr="00DF1E38">
        <w:rPr>
          <w:b w:val="0"/>
          <w:bCs w:val="0"/>
          <w:iCs w:val="0"/>
          <w:sz w:val="28"/>
          <w:lang w:val="ru-RU" w:eastAsia="ru-RU"/>
        </w:rPr>
        <w:t>В области связи и информатизации</w:t>
      </w:r>
      <w:bookmarkEnd w:id="110"/>
      <w:bookmarkEnd w:id="111"/>
      <w:bookmarkEnd w:id="112"/>
    </w:p>
    <w:p w14:paraId="0DFD1D22" w14:textId="7A089DA7" w:rsidR="00703818" w:rsidRPr="00DF1E38" w:rsidRDefault="00703818" w:rsidP="009D73E8">
      <w:pPr>
        <w:pStyle w:val="a6"/>
        <w:spacing w:before="0" w:after="0"/>
        <w:ind w:firstLine="709"/>
        <w:rPr>
          <w:sz w:val="28"/>
          <w:szCs w:val="28"/>
        </w:rPr>
      </w:pPr>
      <w:r w:rsidRPr="00DF1E38">
        <w:rPr>
          <w:sz w:val="28"/>
          <w:szCs w:val="28"/>
        </w:rPr>
        <w:t>Расчетные показатели минимально допустимого уровня обеспеченности населения объектами местного значения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оборудование с использованием волоконно-оптической линии связи принята не менее 10 Мбит/сек. Абонентская емкость автоматических телефонных станций принята 400 номеров на 1 тыс. жителей.</w:t>
      </w:r>
    </w:p>
    <w:p w14:paraId="154B53C3" w14:textId="09282C0D" w:rsidR="00703818" w:rsidRPr="00DF1E38" w:rsidRDefault="00703818" w:rsidP="009D73E8">
      <w:pPr>
        <w:pStyle w:val="a6"/>
        <w:spacing w:before="0" w:after="0"/>
        <w:ind w:firstLine="709"/>
        <w:rPr>
          <w:sz w:val="28"/>
          <w:szCs w:val="28"/>
        </w:rPr>
      </w:pPr>
      <w:r w:rsidRPr="00DF1E38">
        <w:rPr>
          <w:sz w:val="28"/>
          <w:szCs w:val="28"/>
        </w:rPr>
        <w:t xml:space="preserve">Размеры земельных участков, необходимых для размещения объектов местного значения в области связи и информатизации, определяются при </w:t>
      </w:r>
      <w:r w:rsidRPr="00DF1E38">
        <w:rPr>
          <w:sz w:val="28"/>
          <w:szCs w:val="28"/>
        </w:rPr>
        <w:lastRenderedPageBreak/>
        <w:t xml:space="preserve">разработке проекта генерального плана и проекта планировки в зависимости от мощности, технологической схемы, устанавливаемого оборудования и иных расчетных параметров. Трассировка сетей выполняется согласно пунктам 12.35, 12.36 </w:t>
      </w:r>
      <w:hyperlink r:id="rId30" w:history="1">
        <w:r w:rsidRPr="00DF1E38">
          <w:rPr>
            <w:sz w:val="28"/>
            <w:szCs w:val="28"/>
          </w:rPr>
          <w:t>СП 42.13330.2016</w:t>
        </w:r>
      </w:hyperlink>
      <w:r w:rsidRPr="00DF1E38">
        <w:rPr>
          <w:sz w:val="28"/>
          <w:szCs w:val="28"/>
        </w:rPr>
        <w:t xml:space="preserve"> «СНиП 2.07.01-89* «Градостроительство. Планировка и застройка городских и сельских поселений».</w:t>
      </w:r>
    </w:p>
    <w:p w14:paraId="05D92C6C" w14:textId="42015A73" w:rsidR="00703818" w:rsidRPr="00DF1E38" w:rsidRDefault="00703818" w:rsidP="009D73E8">
      <w:pPr>
        <w:pStyle w:val="a6"/>
        <w:spacing w:before="0" w:after="0"/>
        <w:ind w:firstLine="709"/>
        <w:rPr>
          <w:sz w:val="28"/>
          <w:szCs w:val="28"/>
        </w:rPr>
      </w:pPr>
      <w:r w:rsidRPr="00DF1E38">
        <w:rPr>
          <w:sz w:val="28"/>
          <w:szCs w:val="28"/>
        </w:rPr>
        <w:t>Расчетные показатели максимально допустимого уровня территориальной доступно</w:t>
      </w:r>
      <w:r w:rsidR="004F5FF0" w:rsidRPr="00DF1E38">
        <w:rPr>
          <w:sz w:val="28"/>
          <w:szCs w:val="28"/>
        </w:rPr>
        <w:t>сти объектов местного значения</w:t>
      </w:r>
      <w:r w:rsidRPr="00DF1E38">
        <w:rPr>
          <w:sz w:val="28"/>
          <w:szCs w:val="28"/>
        </w:rPr>
        <w:t xml:space="preserve"> в области связи и информатизации для населения не нормируются.</w:t>
      </w:r>
    </w:p>
    <w:p w14:paraId="0B3B4D7B" w14:textId="136EE072" w:rsidR="001A3DA2" w:rsidRPr="00DF1E38" w:rsidRDefault="001A3DA2" w:rsidP="009D73E8">
      <w:pPr>
        <w:pStyle w:val="22"/>
        <w:numPr>
          <w:ilvl w:val="1"/>
          <w:numId w:val="22"/>
        </w:numPr>
        <w:spacing w:before="0" w:after="0"/>
        <w:ind w:left="0" w:firstLine="709"/>
        <w:rPr>
          <w:b w:val="0"/>
          <w:bCs w:val="0"/>
          <w:iCs w:val="0"/>
          <w:sz w:val="28"/>
          <w:lang w:val="ru-RU" w:eastAsia="ru-RU"/>
        </w:rPr>
      </w:pPr>
      <w:bookmarkStart w:id="118" w:name="_Toc163412797"/>
      <w:bookmarkStart w:id="119" w:name="_Toc177375963"/>
      <w:r w:rsidRPr="00DF1E38">
        <w:rPr>
          <w:b w:val="0"/>
          <w:bCs w:val="0"/>
          <w:iCs w:val="0"/>
          <w:sz w:val="28"/>
          <w:lang w:val="ru-RU" w:eastAsia="ru-RU"/>
        </w:rPr>
        <w:t xml:space="preserve">В области </w:t>
      </w:r>
      <w:r w:rsidRPr="00DF1E38">
        <w:rPr>
          <w:b w:val="0"/>
          <w:sz w:val="28"/>
          <w:lang w:val="ru-RU" w:eastAsia="ru-RU"/>
        </w:rPr>
        <w:t>благоустройства и рекреации</w:t>
      </w:r>
      <w:bookmarkEnd w:id="118"/>
      <w:bookmarkEnd w:id="119"/>
    </w:p>
    <w:p w14:paraId="35C1F236" w14:textId="26218B35" w:rsidR="001A3DA2" w:rsidRPr="00DF1E38" w:rsidRDefault="001A3DA2" w:rsidP="009D73E8">
      <w:pPr>
        <w:ind w:firstLine="709"/>
        <w:jc w:val="both"/>
        <w:rPr>
          <w:sz w:val="28"/>
          <w:szCs w:val="28"/>
        </w:rPr>
      </w:pPr>
      <w:r w:rsidRPr="00DF1E38">
        <w:rPr>
          <w:sz w:val="28"/>
          <w:szCs w:val="28"/>
        </w:rPr>
        <w:t>Обеспеченность озелененными территориями общего пользования установлен</w:t>
      </w:r>
      <w:r w:rsidR="003D6C19" w:rsidRPr="00DF1E38">
        <w:rPr>
          <w:sz w:val="28"/>
          <w:szCs w:val="28"/>
        </w:rPr>
        <w:t xml:space="preserve">а в соответствии с </w:t>
      </w:r>
      <w:r w:rsidRPr="00DF1E38">
        <w:rPr>
          <w:sz w:val="28"/>
          <w:szCs w:val="28"/>
        </w:rPr>
        <w:t>СП 42.13330.2016 «СНиП 2.07.01-89* «Градостроительство. Планировка и застройка городских и сельских поселений» (не меньше 10 кв. м на человека)</w:t>
      </w:r>
      <w:r w:rsidR="003D6C19" w:rsidRPr="00DF1E38">
        <w:rPr>
          <w:sz w:val="28"/>
          <w:szCs w:val="28"/>
        </w:rPr>
        <w:t>.</w:t>
      </w:r>
    </w:p>
    <w:p w14:paraId="2B6AB71A" w14:textId="32F85E9E" w:rsidR="001A3DA2" w:rsidRPr="00DF1E38" w:rsidRDefault="001A3DA2" w:rsidP="009D73E8">
      <w:pPr>
        <w:ind w:firstLine="709"/>
        <w:jc w:val="both"/>
        <w:rPr>
          <w:sz w:val="28"/>
          <w:szCs w:val="28"/>
        </w:rPr>
      </w:pPr>
      <w:r w:rsidRPr="00DF1E38">
        <w:rPr>
          <w:sz w:val="28"/>
          <w:szCs w:val="28"/>
        </w:rPr>
        <w:t xml:space="preserve">Расчетные показатели минимально допустимого уровня обеспеченности </w:t>
      </w:r>
      <w:r w:rsidR="003615D5">
        <w:rPr>
          <w:sz w:val="28"/>
          <w:szCs w:val="28"/>
        </w:rPr>
        <w:t>городского округа</w:t>
      </w:r>
      <w:r w:rsidRPr="00DF1E38">
        <w:rPr>
          <w:sz w:val="28"/>
          <w:szCs w:val="28"/>
        </w:rPr>
        <w:t xml:space="preserve"> озелененными территориями общего пользования (парки, скверы, бульвары), установлены с учетом показателей Таблицы 9.2 СП 42.13330.2016</w:t>
      </w:r>
      <w:r w:rsidR="003D6C19" w:rsidRPr="00DF1E38">
        <w:rPr>
          <w:sz w:val="28"/>
          <w:szCs w:val="28"/>
        </w:rPr>
        <w:t xml:space="preserve"> «СНиП 2.07.01-89* «Градостроительство. Планировка и застройка городских и сельских поселений»</w:t>
      </w:r>
      <w:r w:rsidRPr="00DF1E38">
        <w:rPr>
          <w:sz w:val="28"/>
          <w:szCs w:val="28"/>
        </w:rPr>
        <w:t xml:space="preserve">, природно-климатических условий, фактического озеленения территории </w:t>
      </w:r>
      <w:r w:rsidR="00135287">
        <w:rPr>
          <w:sz w:val="28"/>
          <w:szCs w:val="28"/>
        </w:rPr>
        <w:t xml:space="preserve">МО </w:t>
      </w:r>
      <w:r w:rsidR="005451D5" w:rsidRPr="00DF1E38">
        <w:rPr>
          <w:rFonts w:eastAsia="Calibri"/>
          <w:sz w:val="28"/>
          <w:szCs w:val="28"/>
        </w:rPr>
        <w:t xml:space="preserve">город </w:t>
      </w:r>
      <w:r w:rsidR="00981238">
        <w:rPr>
          <w:rFonts w:eastAsia="Calibri"/>
          <w:sz w:val="28"/>
          <w:szCs w:val="28"/>
        </w:rPr>
        <w:t>Саяногорск</w:t>
      </w:r>
      <w:r w:rsidRPr="00DF1E38">
        <w:rPr>
          <w:sz w:val="28"/>
          <w:szCs w:val="28"/>
        </w:rPr>
        <w:t>.</w:t>
      </w:r>
    </w:p>
    <w:p w14:paraId="37FF3DBB" w14:textId="5087C1B8" w:rsidR="001A3DA2" w:rsidRPr="00DF1E38" w:rsidRDefault="001A3DA2" w:rsidP="009D73E8">
      <w:pPr>
        <w:ind w:firstLine="709"/>
        <w:jc w:val="both"/>
        <w:rPr>
          <w:sz w:val="28"/>
          <w:szCs w:val="28"/>
        </w:rPr>
      </w:pPr>
      <w:r w:rsidRPr="00DF1E38">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установлены в соответствии с </w:t>
      </w:r>
      <w:r w:rsidR="003D6C19" w:rsidRPr="00DF1E38">
        <w:rPr>
          <w:sz w:val="28"/>
          <w:szCs w:val="28"/>
        </w:rPr>
        <w:t>СП 42.13330.2016 «СНиП 2.07.01-89* «Градостроительство. Планировка и застройка городских и сельских поселений».</w:t>
      </w:r>
    </w:p>
    <w:p w14:paraId="55F00E3E" w14:textId="77777777" w:rsidR="001A3DA2" w:rsidRPr="00DF1E38" w:rsidRDefault="001A3DA2" w:rsidP="009D73E8">
      <w:pPr>
        <w:ind w:firstLine="709"/>
        <w:jc w:val="both"/>
        <w:rPr>
          <w:sz w:val="28"/>
          <w:szCs w:val="28"/>
        </w:rPr>
      </w:pPr>
      <w:r w:rsidRPr="00DF1E38">
        <w:rPr>
          <w:sz w:val="28"/>
          <w:szCs w:val="28"/>
        </w:rPr>
        <w:t xml:space="preserve">Расчетные показатели максимально допустимого уровня территориальной доступности объектов озеленения установлены с учетом фактической ситуации и потенциальной возможностью развития территории. </w:t>
      </w:r>
    </w:p>
    <w:p w14:paraId="755F3C28" w14:textId="031F8B56" w:rsidR="001A3DA2" w:rsidRPr="00DF1E38" w:rsidRDefault="001A3DA2" w:rsidP="009D73E8">
      <w:pPr>
        <w:ind w:firstLine="709"/>
        <w:jc w:val="both"/>
        <w:rPr>
          <w:sz w:val="28"/>
          <w:szCs w:val="28"/>
        </w:rPr>
      </w:pPr>
      <w:r w:rsidRPr="00DF1E38">
        <w:rPr>
          <w:sz w:val="28"/>
          <w:szCs w:val="28"/>
        </w:rPr>
        <w:t>Пешеходная доступность установлена для объектов, достижение которых без использования транспорта не превышает 30 минут.</w:t>
      </w:r>
    </w:p>
    <w:p w14:paraId="500AD51A" w14:textId="6C310D66" w:rsidR="001A3DA2" w:rsidRPr="00DF1E38" w:rsidRDefault="001A3DA2" w:rsidP="009D73E8">
      <w:pPr>
        <w:ind w:firstLine="709"/>
        <w:jc w:val="both"/>
        <w:rPr>
          <w:sz w:val="28"/>
          <w:szCs w:val="28"/>
        </w:rPr>
      </w:pPr>
      <w:r w:rsidRPr="00DF1E38">
        <w:rPr>
          <w:sz w:val="28"/>
          <w:szCs w:val="28"/>
        </w:rPr>
        <w:t>Расчетный показатель минимально допустимого уровня обеспеченности детскими площадками установлен с учетом действовавшего ранее показателя обеспеченности детскими игровыми площадками в границах жилых зон – 0,7 кв. м на человека. Суммарный размер детских игровых площадок в границах территорий общего пользования, в составе объектов благоустройства, парков, скверов должен составлять не менее 0,33 м.</w:t>
      </w:r>
    </w:p>
    <w:p w14:paraId="4A9E33B1" w14:textId="77777777" w:rsidR="001A3DA2" w:rsidRPr="00DF1E38" w:rsidRDefault="001A3DA2" w:rsidP="009D73E8">
      <w:pPr>
        <w:ind w:firstLine="709"/>
        <w:jc w:val="both"/>
        <w:rPr>
          <w:sz w:val="28"/>
          <w:szCs w:val="28"/>
        </w:rPr>
      </w:pPr>
      <w:r w:rsidRPr="00DF1E38">
        <w:rPr>
          <w:sz w:val="28"/>
          <w:szCs w:val="28"/>
        </w:rPr>
        <w:t>Суммарный размер детских игровых площадок, размещаемых на территории жилого здания, группы жилых домов – 0,37 кв. м на одного человека.</w:t>
      </w:r>
    </w:p>
    <w:p w14:paraId="0DED1F7B" w14:textId="37A14BFE" w:rsidR="0052137F" w:rsidRPr="00DF1E38" w:rsidRDefault="00E2161C" w:rsidP="009D73E8">
      <w:pPr>
        <w:pStyle w:val="22"/>
        <w:numPr>
          <w:ilvl w:val="1"/>
          <w:numId w:val="22"/>
        </w:numPr>
        <w:spacing w:before="0" w:after="0"/>
        <w:ind w:left="0" w:firstLine="709"/>
        <w:rPr>
          <w:b w:val="0"/>
          <w:bCs w:val="0"/>
          <w:iCs w:val="0"/>
          <w:sz w:val="28"/>
          <w:lang w:val="ru-RU" w:eastAsia="ru-RU"/>
        </w:rPr>
      </w:pPr>
      <w:bookmarkStart w:id="120" w:name="_Toc163412798"/>
      <w:bookmarkStart w:id="121" w:name="_Toc177375964"/>
      <w:r w:rsidRPr="00DF1E38">
        <w:rPr>
          <w:b w:val="0"/>
          <w:bCs w:val="0"/>
          <w:iCs w:val="0"/>
          <w:sz w:val="28"/>
          <w:lang w:val="ru-RU" w:eastAsia="ru-RU"/>
        </w:rPr>
        <w:t>В</w:t>
      </w:r>
      <w:r w:rsidR="0052137F" w:rsidRPr="00DF1E38">
        <w:rPr>
          <w:b w:val="0"/>
          <w:bCs w:val="0"/>
          <w:iCs w:val="0"/>
          <w:sz w:val="28"/>
          <w:lang w:val="ru-RU" w:eastAsia="ru-RU"/>
        </w:rPr>
        <w:t xml:space="preserve"> области </w:t>
      </w:r>
      <w:r w:rsidR="00BB7147" w:rsidRPr="00DF1E38">
        <w:rPr>
          <w:b w:val="0"/>
          <w:bCs w:val="0"/>
          <w:iCs w:val="0"/>
          <w:sz w:val="28"/>
          <w:lang w:val="ru-RU" w:eastAsia="ru-RU"/>
        </w:rPr>
        <w:t xml:space="preserve">организации </w:t>
      </w:r>
      <w:r w:rsidR="0052137F" w:rsidRPr="00DF1E38">
        <w:rPr>
          <w:b w:val="0"/>
          <w:bCs w:val="0"/>
          <w:iCs w:val="0"/>
          <w:sz w:val="28"/>
          <w:lang w:val="ru-RU" w:eastAsia="ru-RU"/>
        </w:rPr>
        <w:t>ритуальных услуг и содержания мест захоронения</w:t>
      </w:r>
      <w:bookmarkEnd w:id="113"/>
      <w:bookmarkEnd w:id="114"/>
      <w:bookmarkEnd w:id="115"/>
      <w:bookmarkEnd w:id="120"/>
      <w:bookmarkEnd w:id="121"/>
    </w:p>
    <w:p w14:paraId="5CDD5C3E" w14:textId="2DC84B22" w:rsidR="0052137F" w:rsidRPr="00DF1E38" w:rsidRDefault="0052137F" w:rsidP="009D73E8">
      <w:pPr>
        <w:pStyle w:val="a6"/>
        <w:spacing w:before="0" w:after="0"/>
        <w:ind w:firstLine="709"/>
        <w:rPr>
          <w:sz w:val="28"/>
          <w:szCs w:val="28"/>
        </w:rPr>
      </w:pPr>
      <w:r w:rsidRPr="00DF1E38">
        <w:rPr>
          <w:sz w:val="28"/>
          <w:szCs w:val="28"/>
        </w:rPr>
        <w:t xml:space="preserve">Расчетные показатели минимально допустимого уровня обеспеченности для объектов местного значения </w:t>
      </w:r>
      <w:r w:rsidR="003615D5">
        <w:rPr>
          <w:sz w:val="28"/>
          <w:szCs w:val="28"/>
        </w:rPr>
        <w:t>городского округа</w:t>
      </w:r>
      <w:r w:rsidR="00541BBE" w:rsidRPr="00DF1E38">
        <w:rPr>
          <w:sz w:val="28"/>
          <w:szCs w:val="28"/>
          <w:lang w:eastAsia="x-none"/>
        </w:rPr>
        <w:t xml:space="preserve"> </w:t>
      </w:r>
      <w:r w:rsidRPr="00DF1E38">
        <w:rPr>
          <w:sz w:val="28"/>
          <w:szCs w:val="28"/>
        </w:rPr>
        <w:t xml:space="preserve">в области организации ритуальных услуг и содержания мест захоронения устанавливаются для кладбищ в соответствии с </w:t>
      </w:r>
      <w:r w:rsidR="00D96C05" w:rsidRPr="00DF1E38">
        <w:rPr>
          <w:sz w:val="28"/>
          <w:szCs w:val="28"/>
        </w:rPr>
        <w:t>Приложением Д СП 42.13330.2016</w:t>
      </w:r>
      <w:r w:rsidR="005C0F5F" w:rsidRPr="00DF1E38">
        <w:rPr>
          <w:sz w:val="28"/>
          <w:szCs w:val="28"/>
        </w:rPr>
        <w:t xml:space="preserve"> </w:t>
      </w:r>
      <w:r w:rsidR="00572CBA" w:rsidRPr="00DF1E38">
        <w:rPr>
          <w:rFonts w:eastAsia="Calibri"/>
          <w:sz w:val="28"/>
          <w:szCs w:val="28"/>
        </w:rPr>
        <w:t>«</w:t>
      </w:r>
      <w:r w:rsidR="005C0F5F" w:rsidRPr="00DF1E38">
        <w:rPr>
          <w:rFonts w:eastAsia="Calibri"/>
          <w:sz w:val="28"/>
          <w:szCs w:val="28"/>
        </w:rPr>
        <w:t xml:space="preserve">СНиП 2.07.01-89* </w:t>
      </w:r>
      <w:r w:rsidR="00572CBA" w:rsidRPr="00DF1E38">
        <w:rPr>
          <w:rFonts w:eastAsia="Calibri"/>
          <w:sz w:val="28"/>
          <w:szCs w:val="28"/>
        </w:rPr>
        <w:t>«</w:t>
      </w:r>
      <w:r w:rsidR="005C0F5F" w:rsidRPr="00DF1E38">
        <w:rPr>
          <w:rFonts w:eastAsia="Calibri"/>
          <w:sz w:val="28"/>
          <w:szCs w:val="28"/>
        </w:rPr>
        <w:t>Градостроительство. Планировка и застройка городских и сельских поселений</w:t>
      </w:r>
      <w:r w:rsidR="00572CBA" w:rsidRPr="00DF1E38">
        <w:rPr>
          <w:rFonts w:eastAsia="Calibri"/>
          <w:sz w:val="28"/>
          <w:szCs w:val="28"/>
        </w:rPr>
        <w:t>»</w:t>
      </w:r>
      <w:r w:rsidR="005C0F5F" w:rsidRPr="00DF1E38">
        <w:rPr>
          <w:rFonts w:eastAsia="Calibri"/>
          <w:sz w:val="28"/>
          <w:szCs w:val="28"/>
        </w:rPr>
        <w:t>.</w:t>
      </w:r>
    </w:p>
    <w:p w14:paraId="332896F5" w14:textId="258B9A0E" w:rsidR="0052137F" w:rsidRPr="00DF1E38" w:rsidRDefault="0052137F" w:rsidP="009D73E8">
      <w:pPr>
        <w:pStyle w:val="a6"/>
        <w:spacing w:before="0" w:after="0"/>
        <w:ind w:firstLine="709"/>
        <w:rPr>
          <w:sz w:val="28"/>
          <w:szCs w:val="28"/>
        </w:rPr>
      </w:pPr>
      <w:r w:rsidRPr="00DF1E38">
        <w:rPr>
          <w:sz w:val="28"/>
          <w:szCs w:val="28"/>
        </w:rPr>
        <w:lastRenderedPageBreak/>
        <w:t xml:space="preserve">Максимально допустимый уровень территориальной доступности для объектов в области </w:t>
      </w:r>
      <w:r w:rsidR="00755A11" w:rsidRPr="00DF1E38">
        <w:rPr>
          <w:sz w:val="28"/>
          <w:szCs w:val="28"/>
        </w:rPr>
        <w:t xml:space="preserve">организации </w:t>
      </w:r>
      <w:r w:rsidRPr="00DF1E38">
        <w:rPr>
          <w:sz w:val="28"/>
          <w:szCs w:val="28"/>
        </w:rPr>
        <w:t>ритуальных услуг и содержания мест захоронения не нормируется.</w:t>
      </w:r>
    </w:p>
    <w:p w14:paraId="5CA55470" w14:textId="0566B6F4" w:rsidR="0015518B" w:rsidRPr="00DF1E38" w:rsidRDefault="0015518B" w:rsidP="009D73E8">
      <w:pPr>
        <w:pStyle w:val="22"/>
        <w:numPr>
          <w:ilvl w:val="1"/>
          <w:numId w:val="22"/>
        </w:numPr>
        <w:spacing w:before="0" w:after="0"/>
        <w:ind w:left="0" w:firstLine="709"/>
        <w:rPr>
          <w:b w:val="0"/>
          <w:bCs w:val="0"/>
          <w:iCs w:val="0"/>
          <w:sz w:val="28"/>
          <w:lang w:val="ru-RU" w:eastAsia="ru-RU"/>
        </w:rPr>
      </w:pPr>
      <w:bookmarkStart w:id="122" w:name="_Toc163412799"/>
      <w:bookmarkStart w:id="123" w:name="_Toc177375965"/>
      <w:bookmarkStart w:id="124" w:name="_Toc458782616"/>
      <w:bookmarkStart w:id="125" w:name="_Toc458783272"/>
      <w:bookmarkStart w:id="126" w:name="_Toc458866535"/>
      <w:bookmarkStart w:id="127" w:name="_Toc458961172"/>
      <w:bookmarkStart w:id="128" w:name="_Toc458961956"/>
      <w:bookmarkStart w:id="129" w:name="_Toc458962462"/>
      <w:bookmarkStart w:id="130" w:name="_Toc459313453"/>
      <w:bookmarkEnd w:id="18"/>
      <w:bookmarkEnd w:id="19"/>
      <w:bookmarkEnd w:id="20"/>
      <w:bookmarkEnd w:id="21"/>
      <w:bookmarkEnd w:id="22"/>
      <w:bookmarkEnd w:id="23"/>
      <w:bookmarkEnd w:id="24"/>
      <w:bookmarkEnd w:id="25"/>
      <w:bookmarkEnd w:id="116"/>
      <w:bookmarkEnd w:id="117"/>
      <w:r w:rsidRPr="00DF1E38">
        <w:rPr>
          <w:b w:val="0"/>
          <w:bCs w:val="0"/>
          <w:iCs w:val="0"/>
          <w:sz w:val="28"/>
          <w:lang w:val="ru-RU" w:eastAsia="ru-RU"/>
        </w:rPr>
        <w:t>В области здравоохранения</w:t>
      </w:r>
      <w:bookmarkEnd w:id="122"/>
      <w:bookmarkEnd w:id="123"/>
    </w:p>
    <w:p w14:paraId="5ED032FC" w14:textId="2011F953" w:rsidR="005270AC" w:rsidRPr="00DF1E38" w:rsidRDefault="005270AC" w:rsidP="009D73E8">
      <w:pPr>
        <w:pStyle w:val="a6"/>
        <w:spacing w:before="0" w:after="0"/>
        <w:ind w:firstLine="709"/>
        <w:rPr>
          <w:sz w:val="28"/>
          <w:szCs w:val="28"/>
        </w:rPr>
      </w:pPr>
      <w:r w:rsidRPr="00DF1E38">
        <w:rPr>
          <w:sz w:val="28"/>
          <w:szCs w:val="28"/>
        </w:rPr>
        <w:t>Федеральным закон</w:t>
      </w:r>
      <w:r w:rsidR="00C76DD1" w:rsidRPr="00DF1E38">
        <w:rPr>
          <w:sz w:val="28"/>
          <w:szCs w:val="28"/>
        </w:rPr>
        <w:t>ом</w:t>
      </w:r>
      <w:r w:rsidRPr="00DF1E38">
        <w:rPr>
          <w:sz w:val="28"/>
          <w:szCs w:val="28"/>
        </w:rPr>
        <w:t xml:space="preserve"> от 06.10.1999 № 184-ФЗ </w:t>
      </w:r>
      <w:r w:rsidR="00572CBA" w:rsidRPr="00DF1E38">
        <w:rPr>
          <w:sz w:val="28"/>
          <w:szCs w:val="28"/>
        </w:rPr>
        <w:t>«</w:t>
      </w:r>
      <w:r w:rsidRPr="00DF1E38">
        <w:rPr>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572CBA" w:rsidRPr="00DF1E38">
        <w:rPr>
          <w:sz w:val="28"/>
          <w:szCs w:val="28"/>
        </w:rPr>
        <w:t>»</w:t>
      </w:r>
      <w:r w:rsidR="00632E45" w:rsidRPr="00DF1E38">
        <w:rPr>
          <w:sz w:val="28"/>
          <w:szCs w:val="28"/>
        </w:rPr>
        <w:t xml:space="preserve"> (далее – Федеральный закон от 06.10.1999 № 184-ФЗ)</w:t>
      </w:r>
      <w:r w:rsidRPr="00DF1E38">
        <w:rPr>
          <w:sz w:val="28"/>
          <w:szCs w:val="28"/>
        </w:rPr>
        <w:t xml:space="preserve"> и</w:t>
      </w:r>
      <w:r w:rsidR="00C76DD1" w:rsidRPr="00DF1E38">
        <w:rPr>
          <w:sz w:val="28"/>
          <w:szCs w:val="28"/>
        </w:rPr>
        <w:t xml:space="preserve"> Федеральным законом</w:t>
      </w:r>
      <w:r w:rsidRPr="00DF1E38">
        <w:rPr>
          <w:sz w:val="28"/>
          <w:szCs w:val="28"/>
        </w:rPr>
        <w:t xml:space="preserve"> от 06.10.2003 № 131-ФЗ </w:t>
      </w:r>
      <w:r w:rsidR="00572CBA" w:rsidRPr="00DF1E38">
        <w:rPr>
          <w:sz w:val="28"/>
          <w:szCs w:val="28"/>
        </w:rPr>
        <w:t>«</w:t>
      </w:r>
      <w:r w:rsidRPr="00DF1E38">
        <w:rPr>
          <w:sz w:val="28"/>
          <w:szCs w:val="28"/>
        </w:rPr>
        <w:t>Об общих принципах организации местного самоуправления в Российской Федерации</w:t>
      </w:r>
      <w:r w:rsidR="00572CBA" w:rsidRPr="00DF1E38">
        <w:rPr>
          <w:sz w:val="28"/>
          <w:szCs w:val="28"/>
        </w:rPr>
        <w:t>»</w:t>
      </w:r>
      <w:r w:rsidRPr="00DF1E38">
        <w:rPr>
          <w:sz w:val="28"/>
          <w:szCs w:val="28"/>
        </w:rPr>
        <w:t xml:space="preserve"> определены полномочия органов исполнительной власти субъектов Российской Федерации и вопросы местного значения, и полномочия органов местного самоуправления соответственно. Согласно Федеральному закону от 21.11.2011 № 323-ФЗ </w:t>
      </w:r>
      <w:r w:rsidR="00572CBA" w:rsidRPr="00DF1E38">
        <w:rPr>
          <w:sz w:val="28"/>
          <w:szCs w:val="28"/>
        </w:rPr>
        <w:t>«</w:t>
      </w:r>
      <w:r w:rsidRPr="00DF1E38">
        <w:rPr>
          <w:sz w:val="28"/>
          <w:szCs w:val="28"/>
        </w:rPr>
        <w:t>Об основах охраны здоровья граждан в Российской Федерации</w:t>
      </w:r>
      <w:r w:rsidR="00572CBA" w:rsidRPr="00DF1E38">
        <w:rPr>
          <w:sz w:val="28"/>
          <w:szCs w:val="28"/>
        </w:rPr>
        <w:t>»</w:t>
      </w:r>
      <w:r w:rsidRPr="00DF1E38">
        <w:rPr>
          <w:sz w:val="28"/>
          <w:szCs w:val="28"/>
        </w:rPr>
        <w:t xml:space="preserve">, к полномочиям органов государственной власти субъектов Российской Федерации в сфере охраны здоровья относится организация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в медицинских организациях, подведомственных исполнительным органам государственной власти субъекта Российской Федерации. К полномочиям органов местного самоуправления в сфере охраны здоровья относится обеспечение организации оказания медицинской помощи в медицинских организациях муниципальной системы здравоохранения лишь в случае передачи соответствующих полномочий. </w:t>
      </w:r>
    </w:p>
    <w:p w14:paraId="27B5475D" w14:textId="28035FF4" w:rsidR="00473B67" w:rsidRPr="00DF1E38" w:rsidRDefault="00473B67" w:rsidP="009D73E8">
      <w:pPr>
        <w:pStyle w:val="a6"/>
        <w:spacing w:before="0" w:after="0"/>
        <w:ind w:firstLine="709"/>
        <w:rPr>
          <w:sz w:val="28"/>
          <w:szCs w:val="28"/>
        </w:rPr>
      </w:pPr>
      <w:r w:rsidRPr="00DF1E38">
        <w:rPr>
          <w:sz w:val="28"/>
          <w:szCs w:val="28"/>
        </w:rPr>
        <w:t xml:space="preserve">Таким образом, значения расчетных показателей для объектов регионального значения в области здравоохранения должны быть установлены в региональных нормативах градостроительного проектирования, в частности, в РНГП </w:t>
      </w:r>
      <w:r w:rsidR="00047BDB" w:rsidRPr="00DF1E38">
        <w:rPr>
          <w:sz w:val="28"/>
          <w:szCs w:val="28"/>
        </w:rPr>
        <w:t>Республики Хакасия</w:t>
      </w:r>
      <w:r w:rsidRPr="00DF1E38">
        <w:rPr>
          <w:sz w:val="28"/>
          <w:szCs w:val="28"/>
        </w:rPr>
        <w:t>.</w:t>
      </w:r>
    </w:p>
    <w:p w14:paraId="68DCDE74" w14:textId="041A5E36" w:rsidR="00B80541" w:rsidRPr="00DF1E38" w:rsidRDefault="00473B67" w:rsidP="009D73E8">
      <w:pPr>
        <w:pStyle w:val="a6"/>
        <w:spacing w:before="0" w:after="0"/>
        <w:ind w:firstLine="709"/>
        <w:rPr>
          <w:sz w:val="28"/>
          <w:szCs w:val="28"/>
        </w:rPr>
      </w:pPr>
      <w:r w:rsidRPr="00DF1E38">
        <w:rPr>
          <w:sz w:val="28"/>
          <w:szCs w:val="28"/>
        </w:rPr>
        <w:t xml:space="preserve">В соответствии с </w:t>
      </w:r>
      <w:r w:rsidR="00292DDF" w:rsidRPr="00DF1E38">
        <w:rPr>
          <w:sz w:val="28"/>
          <w:szCs w:val="28"/>
        </w:rPr>
        <w:t xml:space="preserve">Положением об организации оказания первичной медико-санитарной помощи взрослому населению, утвержденным </w:t>
      </w:r>
      <w:r w:rsidRPr="00DF1E38">
        <w:rPr>
          <w:sz w:val="28"/>
          <w:szCs w:val="28"/>
        </w:rPr>
        <w:t xml:space="preserve">Приказом </w:t>
      </w:r>
      <w:r w:rsidR="00B80541" w:rsidRPr="00DF1E38">
        <w:rPr>
          <w:sz w:val="28"/>
          <w:szCs w:val="28"/>
        </w:rPr>
        <w:t xml:space="preserve">Министерства здравоохранения и социального развития Российской Федерации </w:t>
      </w:r>
      <w:r w:rsidRPr="00DF1E38">
        <w:rPr>
          <w:sz w:val="28"/>
          <w:szCs w:val="28"/>
        </w:rPr>
        <w:t>от 15.05.2012 № 543н</w:t>
      </w:r>
      <w:r w:rsidR="00292DDF" w:rsidRPr="00DF1E38">
        <w:rPr>
          <w:sz w:val="28"/>
          <w:szCs w:val="28"/>
        </w:rPr>
        <w:t>,</w:t>
      </w:r>
      <w:r w:rsidR="00B80541" w:rsidRPr="00DF1E38">
        <w:rPr>
          <w:sz w:val="28"/>
          <w:szCs w:val="28"/>
        </w:rPr>
        <w:t xml:space="preserve"> </w:t>
      </w:r>
      <w:r w:rsidRPr="00DF1E38">
        <w:rPr>
          <w:sz w:val="28"/>
          <w:szCs w:val="28"/>
        </w:rPr>
        <w:t>в населенных пунктах с числом жителей от 100 до 2</w:t>
      </w:r>
      <w:r w:rsidR="00264EDC">
        <w:rPr>
          <w:sz w:val="28"/>
          <w:szCs w:val="28"/>
        </w:rPr>
        <w:t> </w:t>
      </w:r>
      <w:r w:rsidRPr="00DF1E38">
        <w:rPr>
          <w:sz w:val="28"/>
          <w:szCs w:val="28"/>
        </w:rPr>
        <w:t xml:space="preserve">000 человек </w:t>
      </w:r>
      <w:r w:rsidR="00B80541" w:rsidRPr="00DF1E38">
        <w:rPr>
          <w:sz w:val="28"/>
          <w:szCs w:val="28"/>
        </w:rPr>
        <w:t xml:space="preserve">в целях оказания </w:t>
      </w:r>
      <w:r w:rsidRPr="00DF1E38">
        <w:rPr>
          <w:sz w:val="28"/>
          <w:szCs w:val="28"/>
        </w:rPr>
        <w:t>первичн</w:t>
      </w:r>
      <w:r w:rsidR="00B80541" w:rsidRPr="00DF1E38">
        <w:rPr>
          <w:sz w:val="28"/>
          <w:szCs w:val="28"/>
        </w:rPr>
        <w:t>ой</w:t>
      </w:r>
      <w:r w:rsidRPr="00DF1E38">
        <w:rPr>
          <w:sz w:val="28"/>
          <w:szCs w:val="28"/>
        </w:rPr>
        <w:t xml:space="preserve"> медико-санитар</w:t>
      </w:r>
      <w:r w:rsidR="00B80541" w:rsidRPr="00DF1E38">
        <w:rPr>
          <w:sz w:val="28"/>
          <w:szCs w:val="28"/>
        </w:rPr>
        <w:t>ной</w:t>
      </w:r>
      <w:r w:rsidRPr="00DF1E38">
        <w:rPr>
          <w:sz w:val="28"/>
          <w:szCs w:val="28"/>
        </w:rPr>
        <w:t xml:space="preserve"> помощ</w:t>
      </w:r>
      <w:r w:rsidR="00B80541" w:rsidRPr="00DF1E38">
        <w:rPr>
          <w:sz w:val="28"/>
          <w:szCs w:val="28"/>
        </w:rPr>
        <w:t>и населению создаются фельдшерско-акушерские пункты или фельдшерские здравпункты.</w:t>
      </w:r>
    </w:p>
    <w:p w14:paraId="18479CA1" w14:textId="3CF7F238" w:rsidR="00B80541" w:rsidRPr="00DF1E38" w:rsidRDefault="00B80541" w:rsidP="009D73E8">
      <w:pPr>
        <w:pStyle w:val="a6"/>
        <w:spacing w:before="0" w:after="0"/>
        <w:ind w:firstLine="709"/>
        <w:rPr>
          <w:sz w:val="28"/>
          <w:szCs w:val="28"/>
        </w:rPr>
      </w:pPr>
      <w:r w:rsidRPr="00DF1E38">
        <w:rPr>
          <w:sz w:val="28"/>
          <w:szCs w:val="28"/>
        </w:rPr>
        <w:t>В последнее время актуальным является размещение в сельских населенных пункта</w:t>
      </w:r>
      <w:r w:rsidR="00735560" w:rsidRPr="00DF1E38">
        <w:rPr>
          <w:sz w:val="28"/>
          <w:szCs w:val="28"/>
        </w:rPr>
        <w:t xml:space="preserve">х </w:t>
      </w:r>
      <w:r w:rsidRPr="00DF1E38">
        <w:rPr>
          <w:sz w:val="28"/>
          <w:szCs w:val="28"/>
        </w:rPr>
        <w:t>модульных фельдшерско-акушерских пунктов. Преимуществами модульных фельдшерско-акушерских пунктов перед капитальными является: быстрый монтаж, стоимость, мобильность (незаменимая в случае необходимости изменения места дислокации), возможность многократного применения, многофункциональность.</w:t>
      </w:r>
      <w:r w:rsidR="00735560" w:rsidRPr="00DF1E38">
        <w:rPr>
          <w:sz w:val="28"/>
          <w:szCs w:val="28"/>
        </w:rPr>
        <w:t xml:space="preserve"> </w:t>
      </w:r>
    </w:p>
    <w:p w14:paraId="6F1CE538" w14:textId="3C3D094B" w:rsidR="00C0589A" w:rsidRPr="00DF1E38" w:rsidRDefault="00516E5B" w:rsidP="009D73E8">
      <w:pPr>
        <w:pStyle w:val="a6"/>
        <w:spacing w:before="0" w:after="0"/>
        <w:ind w:firstLine="709"/>
        <w:rPr>
          <w:sz w:val="28"/>
          <w:szCs w:val="28"/>
        </w:rPr>
      </w:pPr>
      <w:r w:rsidRPr="00DF1E38">
        <w:rPr>
          <w:sz w:val="28"/>
          <w:szCs w:val="28"/>
        </w:rPr>
        <w:t>Согласно проекту типового модульного здания фельдшерско-акушерского пункта, предназначенного для строительства в сельской местности различных регионов Российской Федерации, габаритные размеры здания фельдшерско-акушерского пункта составляют 11х9 м, общая площадь здания 120 кв.</w:t>
      </w:r>
      <w:r w:rsidR="000136A0" w:rsidRPr="00DF1E38">
        <w:rPr>
          <w:sz w:val="28"/>
          <w:szCs w:val="28"/>
        </w:rPr>
        <w:t xml:space="preserve"> </w:t>
      </w:r>
      <w:r w:rsidRPr="00DF1E38">
        <w:rPr>
          <w:sz w:val="28"/>
          <w:szCs w:val="28"/>
        </w:rPr>
        <w:t>м</w:t>
      </w:r>
      <w:r w:rsidR="000136A0" w:rsidRPr="00DF1E38">
        <w:rPr>
          <w:sz w:val="28"/>
          <w:szCs w:val="28"/>
        </w:rPr>
        <w:t>, то есть</w:t>
      </w:r>
      <w:r w:rsidRPr="00DF1E38">
        <w:rPr>
          <w:sz w:val="28"/>
          <w:szCs w:val="28"/>
        </w:rPr>
        <w:t xml:space="preserve"> для размещения здания такого фельдшерско-акушерского пункта размер </w:t>
      </w:r>
      <w:r w:rsidRPr="00DF1E38">
        <w:rPr>
          <w:sz w:val="28"/>
          <w:szCs w:val="28"/>
        </w:rPr>
        <w:lastRenderedPageBreak/>
        <w:t>земельного участка может составлять не более 300 кв.</w:t>
      </w:r>
      <w:r w:rsidR="000136A0" w:rsidRPr="00DF1E38">
        <w:rPr>
          <w:sz w:val="28"/>
          <w:szCs w:val="28"/>
        </w:rPr>
        <w:t xml:space="preserve"> </w:t>
      </w:r>
      <w:r w:rsidRPr="00DF1E38">
        <w:rPr>
          <w:sz w:val="28"/>
          <w:szCs w:val="28"/>
        </w:rPr>
        <w:t xml:space="preserve">м, что составляет всего лишь 15% от минимального размера земельного участка для лечебно- профилактических медицинских организаций, оказывающих медицинскую помощь в амбулаторных условиях согласно </w:t>
      </w:r>
      <w:r w:rsidR="000136A0" w:rsidRPr="00DF1E38">
        <w:rPr>
          <w:sz w:val="28"/>
          <w:szCs w:val="28"/>
        </w:rPr>
        <w:t>П</w:t>
      </w:r>
      <w:r w:rsidRPr="00DF1E38">
        <w:rPr>
          <w:sz w:val="28"/>
          <w:szCs w:val="28"/>
        </w:rPr>
        <w:t xml:space="preserve">риложению Д СП 42.13330.2016 </w:t>
      </w:r>
      <w:r w:rsidR="00572CBA" w:rsidRPr="00DF1E38">
        <w:rPr>
          <w:sz w:val="28"/>
          <w:szCs w:val="28"/>
        </w:rPr>
        <w:t>«</w:t>
      </w:r>
      <w:r w:rsidRPr="00DF1E38">
        <w:rPr>
          <w:sz w:val="28"/>
          <w:szCs w:val="28"/>
        </w:rPr>
        <w:t xml:space="preserve">СНиП 2.07.01-89* </w:t>
      </w:r>
      <w:r w:rsidR="00572CBA" w:rsidRPr="00DF1E38">
        <w:rPr>
          <w:sz w:val="28"/>
          <w:szCs w:val="28"/>
        </w:rPr>
        <w:t>«</w:t>
      </w:r>
      <w:r w:rsidRPr="00DF1E38">
        <w:rPr>
          <w:sz w:val="28"/>
          <w:szCs w:val="28"/>
        </w:rPr>
        <w:t>Градостроительство. Планировка и застройка городских и сельских поселений</w:t>
      </w:r>
      <w:r w:rsidR="00572CBA" w:rsidRPr="00DF1E38">
        <w:rPr>
          <w:sz w:val="28"/>
          <w:szCs w:val="28"/>
        </w:rPr>
        <w:t>»</w:t>
      </w:r>
      <w:r w:rsidRPr="00DF1E38">
        <w:rPr>
          <w:sz w:val="28"/>
          <w:szCs w:val="28"/>
        </w:rPr>
        <w:t xml:space="preserve">. Таким образом, при размещении модульных фельдшерско-акушерских пунктов на территории </w:t>
      </w:r>
      <w:r w:rsidR="00135287">
        <w:rPr>
          <w:sz w:val="28"/>
          <w:szCs w:val="28"/>
        </w:rPr>
        <w:t xml:space="preserve">МО </w:t>
      </w:r>
      <w:r w:rsidR="005451D5" w:rsidRPr="00DF1E38">
        <w:rPr>
          <w:rFonts w:eastAsia="Calibri"/>
          <w:sz w:val="28"/>
          <w:szCs w:val="28"/>
        </w:rPr>
        <w:t xml:space="preserve">город </w:t>
      </w:r>
      <w:r w:rsidR="00981238">
        <w:rPr>
          <w:rFonts w:eastAsia="Calibri"/>
          <w:sz w:val="28"/>
          <w:szCs w:val="28"/>
        </w:rPr>
        <w:t>Саяногорск</w:t>
      </w:r>
      <w:r w:rsidR="00730DD9" w:rsidRPr="00DF1E38">
        <w:rPr>
          <w:sz w:val="28"/>
          <w:szCs w:val="28"/>
        </w:rPr>
        <w:t>, в зависимости от габаритных размеров проектируемого объекта, рекомендуется принимать размер земельного участка от 0,03 до 0,25 га</w:t>
      </w:r>
      <w:r w:rsidR="00FB5076" w:rsidRPr="00DF1E38">
        <w:rPr>
          <w:sz w:val="28"/>
          <w:szCs w:val="28"/>
        </w:rPr>
        <w:t>.</w:t>
      </w:r>
      <w:r w:rsidR="002C4223" w:rsidRPr="00DF1E38">
        <w:rPr>
          <w:sz w:val="28"/>
          <w:szCs w:val="28"/>
        </w:rPr>
        <w:t xml:space="preserve"> </w:t>
      </w:r>
    </w:p>
    <w:p w14:paraId="13E6FEC9" w14:textId="49DA527E" w:rsidR="00C35B5D" w:rsidRPr="00DF1E38" w:rsidRDefault="00C35B5D" w:rsidP="009D73E8">
      <w:pPr>
        <w:pStyle w:val="22"/>
        <w:numPr>
          <w:ilvl w:val="1"/>
          <w:numId w:val="22"/>
        </w:numPr>
        <w:spacing w:before="0" w:after="0"/>
        <w:ind w:left="0" w:firstLine="709"/>
        <w:rPr>
          <w:b w:val="0"/>
          <w:bCs w:val="0"/>
          <w:iCs w:val="0"/>
          <w:sz w:val="28"/>
          <w:lang w:val="ru-RU" w:eastAsia="ru-RU"/>
        </w:rPr>
      </w:pPr>
      <w:bookmarkStart w:id="131" w:name="_Toc163412800"/>
      <w:bookmarkStart w:id="132" w:name="_Toc177375966"/>
      <w:r w:rsidRPr="00DF1E38">
        <w:rPr>
          <w:b w:val="0"/>
          <w:bCs w:val="0"/>
          <w:iCs w:val="0"/>
          <w:sz w:val="28"/>
          <w:lang w:val="ru-RU" w:eastAsia="ru-RU"/>
        </w:rPr>
        <w:t>В области социального обеспечения населения</w:t>
      </w:r>
      <w:bookmarkEnd w:id="131"/>
      <w:bookmarkEnd w:id="132"/>
    </w:p>
    <w:p w14:paraId="1FC9308D" w14:textId="1A46DCFB" w:rsidR="00C35B5D" w:rsidRPr="00DF1E38" w:rsidRDefault="00C35B5D" w:rsidP="009D73E8">
      <w:pPr>
        <w:autoSpaceDE w:val="0"/>
        <w:autoSpaceDN w:val="0"/>
        <w:adjustRightInd w:val="0"/>
        <w:ind w:firstLine="709"/>
        <w:jc w:val="both"/>
        <w:rPr>
          <w:sz w:val="28"/>
          <w:szCs w:val="28"/>
        </w:rPr>
      </w:pPr>
      <w:r w:rsidRPr="00DF1E38">
        <w:rPr>
          <w:sz w:val="28"/>
          <w:szCs w:val="28"/>
        </w:rPr>
        <w:t xml:space="preserve">Значения расчетных показателей в области социального обеспечения населения устанавливаются в региональных нормативах градостроительного проектирования, в частности, в РНГП </w:t>
      </w:r>
      <w:r w:rsidR="00047BDB" w:rsidRPr="00DF1E38">
        <w:rPr>
          <w:sz w:val="28"/>
          <w:szCs w:val="28"/>
        </w:rPr>
        <w:t>Республики Хакасия</w:t>
      </w:r>
      <w:r w:rsidRPr="00DF1E38">
        <w:rPr>
          <w:sz w:val="28"/>
          <w:szCs w:val="28"/>
        </w:rPr>
        <w:t>.</w:t>
      </w:r>
    </w:p>
    <w:p w14:paraId="4A049AD6" w14:textId="20A96606" w:rsidR="00BC07E1" w:rsidRPr="00DF1E38" w:rsidRDefault="00BC07E1" w:rsidP="009D73E8">
      <w:pPr>
        <w:pStyle w:val="22"/>
        <w:numPr>
          <w:ilvl w:val="1"/>
          <w:numId w:val="22"/>
        </w:numPr>
        <w:spacing w:before="0" w:after="0"/>
        <w:ind w:left="0" w:firstLine="709"/>
        <w:rPr>
          <w:b w:val="0"/>
          <w:bCs w:val="0"/>
          <w:iCs w:val="0"/>
          <w:sz w:val="28"/>
          <w:lang w:val="ru-RU" w:eastAsia="ru-RU"/>
        </w:rPr>
      </w:pPr>
      <w:bookmarkStart w:id="133" w:name="_Toc163412801"/>
      <w:bookmarkStart w:id="134" w:name="_Toc177375967"/>
      <w:r w:rsidRPr="00DF1E38">
        <w:rPr>
          <w:b w:val="0"/>
          <w:bCs w:val="0"/>
          <w:iCs w:val="0"/>
          <w:sz w:val="28"/>
          <w:lang w:val="ru-RU" w:eastAsia="ru-RU"/>
        </w:rPr>
        <w:t>В области обработки, утилизации, обезвреживания, размещения твердых коммунальных отходов</w:t>
      </w:r>
      <w:bookmarkEnd w:id="133"/>
      <w:bookmarkEnd w:id="134"/>
    </w:p>
    <w:p w14:paraId="54B1A80D" w14:textId="3785F46C" w:rsidR="003D6C19" w:rsidRPr="00DF1E38" w:rsidRDefault="00BC07E1" w:rsidP="009D73E8">
      <w:pPr>
        <w:autoSpaceDE w:val="0"/>
        <w:autoSpaceDN w:val="0"/>
        <w:adjustRightInd w:val="0"/>
        <w:ind w:firstLine="709"/>
        <w:jc w:val="both"/>
        <w:rPr>
          <w:sz w:val="28"/>
          <w:szCs w:val="28"/>
        </w:rPr>
      </w:pPr>
      <w:r w:rsidRPr="00DF1E38">
        <w:rPr>
          <w:sz w:val="28"/>
          <w:szCs w:val="28"/>
        </w:rPr>
        <w:t xml:space="preserve">Значения расчетных показателей в области обработки, утилизации, обезвреживания, размещения твердых коммунальных отходов устанавливаются в региональных нормативах градостроительного проектирования, в частности, в РНГП </w:t>
      </w:r>
      <w:r w:rsidR="00047BDB" w:rsidRPr="00DF1E38">
        <w:rPr>
          <w:sz w:val="28"/>
          <w:szCs w:val="28"/>
        </w:rPr>
        <w:t>Республики Хакасия</w:t>
      </w:r>
      <w:r w:rsidRPr="00DF1E38">
        <w:rPr>
          <w:sz w:val="28"/>
          <w:szCs w:val="28"/>
        </w:rPr>
        <w:t xml:space="preserve">, </w:t>
      </w:r>
      <w:r w:rsidR="003D6C19" w:rsidRPr="00DF1E38">
        <w:rPr>
          <w:sz w:val="28"/>
          <w:szCs w:val="28"/>
        </w:rPr>
        <w:t>а также в соответствии с Территориальной схемой обращения с отходами</w:t>
      </w:r>
      <w:r w:rsidR="00047BDB" w:rsidRPr="00DF1E38">
        <w:rPr>
          <w:sz w:val="28"/>
          <w:szCs w:val="28"/>
        </w:rPr>
        <w:t xml:space="preserve"> Республики Хакасия.</w:t>
      </w:r>
    </w:p>
    <w:p w14:paraId="0D6EFCC5" w14:textId="36B675F2" w:rsidR="00BC07E1" w:rsidRPr="00DF1E38" w:rsidRDefault="00BC07E1" w:rsidP="009D73E8">
      <w:pPr>
        <w:pStyle w:val="22"/>
        <w:numPr>
          <w:ilvl w:val="1"/>
          <w:numId w:val="22"/>
        </w:numPr>
        <w:spacing w:before="0" w:after="0"/>
        <w:ind w:left="0" w:firstLine="709"/>
        <w:rPr>
          <w:b w:val="0"/>
          <w:bCs w:val="0"/>
          <w:iCs w:val="0"/>
          <w:sz w:val="28"/>
          <w:lang w:val="ru-RU" w:eastAsia="ru-RU"/>
        </w:rPr>
      </w:pPr>
      <w:bookmarkStart w:id="135" w:name="_Toc163412802"/>
      <w:bookmarkStart w:id="136" w:name="_Toc177375968"/>
      <w:r w:rsidRPr="00DF1E38">
        <w:rPr>
          <w:b w:val="0"/>
          <w:bCs w:val="0"/>
          <w:iCs w:val="0"/>
          <w:sz w:val="28"/>
          <w:lang w:val="ru-RU" w:eastAsia="ru-RU"/>
        </w:rPr>
        <w:t>В области организации защиты населения и территории от чрезвычайных ситуаций природного и техногенного характера</w:t>
      </w:r>
      <w:bookmarkEnd w:id="135"/>
      <w:bookmarkEnd w:id="136"/>
    </w:p>
    <w:p w14:paraId="540FC95F" w14:textId="53D2E404" w:rsidR="00BC07E1" w:rsidRPr="00DF1E38" w:rsidRDefault="00BC07E1" w:rsidP="009D73E8">
      <w:pPr>
        <w:pStyle w:val="a6"/>
        <w:spacing w:before="0" w:after="0"/>
        <w:ind w:firstLine="709"/>
        <w:rPr>
          <w:sz w:val="28"/>
          <w:szCs w:val="28"/>
        </w:rPr>
      </w:pPr>
      <w:r w:rsidRPr="00DF1E38">
        <w:rPr>
          <w:sz w:val="28"/>
          <w:szCs w:val="28"/>
        </w:rPr>
        <w:t xml:space="preserve">Значения расчетных показателей минимально допустимого уровня обеспеченности объектами местного значения </w:t>
      </w:r>
      <w:r w:rsidR="003615D5">
        <w:rPr>
          <w:sz w:val="28"/>
          <w:szCs w:val="28"/>
        </w:rPr>
        <w:t>городского округа</w:t>
      </w:r>
      <w:r w:rsidR="00541BBE" w:rsidRPr="00DF1E38">
        <w:rPr>
          <w:sz w:val="28"/>
          <w:szCs w:val="28"/>
          <w:lang w:eastAsia="x-none"/>
        </w:rPr>
        <w:t xml:space="preserve"> </w:t>
      </w:r>
      <w:r w:rsidRPr="00DF1E38">
        <w:rPr>
          <w:sz w:val="28"/>
          <w:szCs w:val="28"/>
        </w:rPr>
        <w:t xml:space="preserve">в области организации защиты населения и территории </w:t>
      </w:r>
      <w:r w:rsidR="003615D5">
        <w:rPr>
          <w:sz w:val="28"/>
          <w:szCs w:val="28"/>
        </w:rPr>
        <w:t>городского округа</w:t>
      </w:r>
      <w:r w:rsidR="00541BBE" w:rsidRPr="00DF1E38">
        <w:rPr>
          <w:sz w:val="28"/>
          <w:szCs w:val="28"/>
          <w:lang w:eastAsia="x-none"/>
        </w:rPr>
        <w:t xml:space="preserve"> </w:t>
      </w:r>
      <w:r w:rsidRPr="00DF1E38">
        <w:rPr>
          <w:sz w:val="28"/>
          <w:szCs w:val="28"/>
        </w:rPr>
        <w:t xml:space="preserve">от чрезвычайных ситуаций природного и техногенного характера и расчетных показателей максимально допустимого уровня территориальной доступности таких объектов для населения соответствуют предельным значениям расчетных показателей минимально допустимого уровня обеспеченности объектами местного значения </w:t>
      </w:r>
      <w:r w:rsidR="003615D5">
        <w:rPr>
          <w:sz w:val="28"/>
          <w:szCs w:val="28"/>
        </w:rPr>
        <w:t>городского округа</w:t>
      </w:r>
      <w:r w:rsidRPr="00DF1E38">
        <w:rPr>
          <w:sz w:val="28"/>
          <w:szCs w:val="28"/>
        </w:rPr>
        <w:t xml:space="preserve"> в области организации защиты населения и территории </w:t>
      </w:r>
      <w:r w:rsidR="003615D5">
        <w:rPr>
          <w:sz w:val="28"/>
          <w:szCs w:val="28"/>
        </w:rPr>
        <w:t>городского округа</w:t>
      </w:r>
      <w:r w:rsidRPr="00DF1E38">
        <w:rPr>
          <w:sz w:val="28"/>
          <w:szCs w:val="28"/>
        </w:rPr>
        <w:t xml:space="preserve"> от чрезвычайных ситуаций природного и техногенного характера и предельным значениям расчетных показателей максимально допустимого уровня территориальной доступности таких объектов для населения, установленным в РНГП </w:t>
      </w:r>
      <w:r w:rsidR="00047BDB" w:rsidRPr="00DF1E38">
        <w:rPr>
          <w:sz w:val="28"/>
          <w:szCs w:val="28"/>
        </w:rPr>
        <w:t>Республики Хакасия</w:t>
      </w:r>
      <w:r w:rsidRPr="00DF1E38">
        <w:rPr>
          <w:sz w:val="28"/>
          <w:szCs w:val="28"/>
        </w:rPr>
        <w:t>.</w:t>
      </w:r>
    </w:p>
    <w:p w14:paraId="06A24E24" w14:textId="0E869980" w:rsidR="003D6C19" w:rsidRPr="00DF1E38" w:rsidRDefault="003D6C19" w:rsidP="009D73E8">
      <w:pPr>
        <w:pStyle w:val="22"/>
        <w:numPr>
          <w:ilvl w:val="1"/>
          <w:numId w:val="22"/>
        </w:numPr>
        <w:spacing w:before="0" w:after="0"/>
        <w:ind w:left="0" w:firstLine="709"/>
        <w:rPr>
          <w:b w:val="0"/>
          <w:bCs w:val="0"/>
          <w:iCs w:val="0"/>
          <w:sz w:val="28"/>
          <w:lang w:val="ru-RU" w:eastAsia="ru-RU"/>
        </w:rPr>
      </w:pPr>
      <w:bookmarkStart w:id="137" w:name="_Toc104283430"/>
      <w:bookmarkStart w:id="138" w:name="_Toc163412803"/>
      <w:bookmarkStart w:id="139" w:name="_Toc177375969"/>
      <w:r w:rsidRPr="00DF1E38">
        <w:rPr>
          <w:b w:val="0"/>
          <w:bCs w:val="0"/>
          <w:iCs w:val="0"/>
          <w:sz w:val="28"/>
          <w:lang w:val="ru-RU" w:eastAsia="ru-RU"/>
        </w:rPr>
        <w:t>В области промышленности, объектов коммунально-складского назначени</w:t>
      </w:r>
      <w:bookmarkEnd w:id="137"/>
      <w:r w:rsidRPr="00DF1E38">
        <w:rPr>
          <w:b w:val="0"/>
          <w:bCs w:val="0"/>
          <w:iCs w:val="0"/>
          <w:sz w:val="28"/>
          <w:lang w:val="ru-RU" w:eastAsia="ru-RU"/>
        </w:rPr>
        <w:t>я сельского хозяйства</w:t>
      </w:r>
      <w:bookmarkEnd w:id="138"/>
      <w:bookmarkEnd w:id="139"/>
    </w:p>
    <w:p w14:paraId="1B9C7A3F" w14:textId="0EFB42A5" w:rsidR="003D6C19" w:rsidRPr="00DF1E38" w:rsidRDefault="003D6C19" w:rsidP="009D73E8">
      <w:pPr>
        <w:ind w:firstLine="709"/>
        <w:jc w:val="both"/>
        <w:rPr>
          <w:sz w:val="28"/>
          <w:szCs w:val="28"/>
        </w:rPr>
      </w:pPr>
      <w:r w:rsidRPr="00DF1E38">
        <w:rPr>
          <w:sz w:val="28"/>
          <w:szCs w:val="28"/>
        </w:rPr>
        <w:t xml:space="preserve">Значения расчетных показателей для объектов, имеющих промышленное и коммунально-складское назначение, а также объектов в области сельского хозяйства не устанавливаются, в связи с отсутствием на территории </w:t>
      </w:r>
      <w:r w:rsidR="003615D5">
        <w:rPr>
          <w:sz w:val="28"/>
          <w:szCs w:val="28"/>
        </w:rPr>
        <w:t>городского округа</w:t>
      </w:r>
      <w:r w:rsidRPr="00DF1E38">
        <w:rPr>
          <w:sz w:val="28"/>
          <w:szCs w:val="28"/>
        </w:rPr>
        <w:t xml:space="preserve"> объектов промышленного, коммунально-складского назначения и сельского хозяйства местного значения. </w:t>
      </w:r>
    </w:p>
    <w:p w14:paraId="08C9598E" w14:textId="77777777" w:rsidR="00A9523A" w:rsidRPr="00DF1E38" w:rsidRDefault="00A9523A" w:rsidP="009D73E8">
      <w:pPr>
        <w:rPr>
          <w:sz w:val="28"/>
          <w:szCs w:val="28"/>
        </w:rPr>
      </w:pPr>
    </w:p>
    <w:p w14:paraId="0DF0CE06" w14:textId="055830F7" w:rsidR="00C709CA" w:rsidRPr="00DF1E38" w:rsidRDefault="00C709CA" w:rsidP="009D73E8">
      <w:pPr>
        <w:pStyle w:val="14"/>
        <w:numPr>
          <w:ilvl w:val="0"/>
          <w:numId w:val="22"/>
        </w:numPr>
        <w:spacing w:before="0" w:after="0"/>
        <w:ind w:left="0" w:firstLine="709"/>
        <w:jc w:val="both"/>
        <w:rPr>
          <w:b w:val="0"/>
          <w:bCs w:val="0"/>
          <w:caps w:val="0"/>
          <w:kern w:val="0"/>
          <w:lang w:val="ru-RU"/>
        </w:rPr>
      </w:pPr>
      <w:bookmarkStart w:id="140" w:name="_Toc163412804"/>
      <w:bookmarkStart w:id="141" w:name="_Toc177375970"/>
      <w:bookmarkStart w:id="142" w:name="_Toc90417863"/>
      <w:r w:rsidRPr="00DF1E38">
        <w:rPr>
          <w:b w:val="0"/>
          <w:bCs w:val="0"/>
          <w:caps w:val="0"/>
          <w:kern w:val="0"/>
          <w:lang w:val="ru-RU"/>
        </w:rPr>
        <w:lastRenderedPageBreak/>
        <w:t>ТРЕБОВАНИЯ ПО ОБЕСПЕЧЕНИЮ ОХРАНЫ ОКРУЖАЮЩЕЙ СРЕДЫ</w:t>
      </w:r>
      <w:bookmarkEnd w:id="140"/>
      <w:bookmarkEnd w:id="141"/>
      <w:r w:rsidRPr="00DF1E38">
        <w:rPr>
          <w:b w:val="0"/>
          <w:bCs w:val="0"/>
          <w:caps w:val="0"/>
          <w:kern w:val="0"/>
          <w:lang w:val="ru-RU"/>
        </w:rPr>
        <w:t xml:space="preserve"> </w:t>
      </w:r>
      <w:bookmarkEnd w:id="142"/>
      <w:r w:rsidR="007D5C39" w:rsidRPr="00DF1E38">
        <w:rPr>
          <w:b w:val="0"/>
          <w:bCs w:val="0"/>
          <w:caps w:val="0"/>
          <w:kern w:val="0"/>
          <w:lang w:val="ru-RU"/>
        </w:rPr>
        <w:t xml:space="preserve"> </w:t>
      </w:r>
    </w:p>
    <w:p w14:paraId="42A9ED25"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14:paraId="0BFB69E7"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Выбор территории для строительства новых и развития существующих населенных пунктов следует предусматривать в соответствии с требованиями градостроительного, земельного, водного, санитарного, природоохранного федерального и регионального законодательства.</w:t>
      </w:r>
    </w:p>
    <w:p w14:paraId="471A8501" w14:textId="5D778F30"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кодекса Российской Федерации, нормативных правовых актов </w:t>
      </w:r>
      <w:r w:rsidR="00047BDB" w:rsidRPr="00DF1E38">
        <w:rPr>
          <w:rFonts w:ascii="Times New Roman" w:hAnsi="Times New Roman" w:cs="Times New Roman"/>
          <w:sz w:val="28"/>
          <w:szCs w:val="28"/>
        </w:rPr>
        <w:t>Республики Хакасия</w:t>
      </w:r>
      <w:r w:rsidRPr="00DF1E38">
        <w:rPr>
          <w:rFonts w:ascii="Times New Roman" w:hAnsi="Times New Roman" w:cs="Times New Roman"/>
          <w:sz w:val="28"/>
          <w:szCs w:val="28"/>
        </w:rPr>
        <w:t>, санитарных и экологических норм, утвержденных в установленном порядке.</w:t>
      </w:r>
    </w:p>
    <w:p w14:paraId="5F6D5925"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Жилые, общественно-деловые, смешанные, рекреационные зоны следует размещать выше по течению водотоков относительно сбросов всех категорий сточных вод, включая поверхностный сток с территорий населенных пунктов.</w:t>
      </w:r>
    </w:p>
    <w:p w14:paraId="0101BBDC"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В границах водоохранных зон водных объектов устанавливается специальный режим осуществления хозяйственной и иной деятельности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908B1D"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14:paraId="5635A71C"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В границах водоохранных зон запрещается:</w:t>
      </w:r>
    </w:p>
    <w:p w14:paraId="6358BEBA"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использование сточных вод в целях регулирования плодородия почв;</w:t>
      </w:r>
    </w:p>
    <w:p w14:paraId="5E99D271"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4E2B0FF8"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осуществление авиационных мер по борьбе с вредными организмами;</w:t>
      </w:r>
    </w:p>
    <w:p w14:paraId="65106B8B"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41FA9427"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45128225"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размещение специализированных хранилищ пестицидов и агрохимикатов, применение пестицидов и агрохимикатов;</w:t>
      </w:r>
    </w:p>
    <w:p w14:paraId="7217A772"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сброс сточных, в том числе дренажных, вод;</w:t>
      </w:r>
    </w:p>
    <w:p w14:paraId="107FB0BC" w14:textId="5BAE7DDD"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lastRenderedPageBreak/>
        <w:t xml:space="preserve">–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21.02.1992 № 2395-1 «О недрах» (далее </w:t>
      </w:r>
      <w:r w:rsidR="00E81567">
        <w:rPr>
          <w:rFonts w:ascii="Times New Roman" w:hAnsi="Times New Roman" w:cs="Times New Roman"/>
          <w:sz w:val="28"/>
          <w:szCs w:val="28"/>
        </w:rPr>
        <w:t>–</w:t>
      </w:r>
      <w:r w:rsidRPr="00DF1E38">
        <w:rPr>
          <w:rFonts w:ascii="Times New Roman" w:hAnsi="Times New Roman" w:cs="Times New Roman"/>
          <w:sz w:val="28"/>
          <w:szCs w:val="28"/>
        </w:rPr>
        <w:t xml:space="preserve"> Закон Российской Федерации «О недрах»)).</w:t>
      </w:r>
    </w:p>
    <w:p w14:paraId="0DABDA91"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14EC9DFB"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Под сооружениями, обеспечивающими охрану водных объектов от загрязнения, засорения, заиления и истощения вод, понимаются:</w:t>
      </w:r>
    </w:p>
    <w:p w14:paraId="54756D97"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централизованные системы водоотведения (канализации), централизованные ливневые системы водоотведения;</w:t>
      </w:r>
    </w:p>
    <w:p w14:paraId="37FA17AB"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106ABE7C"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xml:space="preserve">–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w:t>
      </w:r>
      <w:hyperlink r:id="rId31" w:history="1">
        <w:r w:rsidRPr="00DF1E38">
          <w:rPr>
            <w:rFonts w:ascii="Times New Roman" w:hAnsi="Times New Roman" w:cs="Times New Roman"/>
            <w:sz w:val="28"/>
            <w:szCs w:val="28"/>
          </w:rPr>
          <w:t>кодекса</w:t>
        </w:r>
      </w:hyperlink>
      <w:r w:rsidRPr="00DF1E38">
        <w:rPr>
          <w:rFonts w:ascii="Times New Roman" w:hAnsi="Times New Roman" w:cs="Times New Roman"/>
          <w:sz w:val="28"/>
          <w:szCs w:val="28"/>
        </w:rPr>
        <w:t xml:space="preserve"> Российской Федерации;</w:t>
      </w:r>
    </w:p>
    <w:p w14:paraId="6A1A59D6"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0FF548D4"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4FF79793"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В границах прибрежных защитных полос наряду с установленными в границах водоохранных зон ограничениями запрещаются:</w:t>
      </w:r>
    </w:p>
    <w:p w14:paraId="687EC2D5"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1) распашка земель;</w:t>
      </w:r>
    </w:p>
    <w:p w14:paraId="62055CD0"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2) размещение отвалов размываемых грунтов;</w:t>
      </w:r>
    </w:p>
    <w:p w14:paraId="02C685F0"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3) выпас сельскохозяйственных животных и организация для них летних лагерей, ванн.</w:t>
      </w:r>
    </w:p>
    <w:p w14:paraId="150CEAA8"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Условия размещения производственных и сельскохозяйственных предприятий по отношению к водным объектам устанавливаются в соответствии с разделом 14 СП 42.13330.2016.</w:t>
      </w:r>
    </w:p>
    <w:p w14:paraId="2B92F7CA"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xml:space="preserve">Производственные предприятия, требующие устройства грузовых причалов, пристаней и других портовых сооружений, следует размещать по </w:t>
      </w:r>
      <w:r w:rsidRPr="00DF1E38">
        <w:rPr>
          <w:rFonts w:ascii="Times New Roman" w:hAnsi="Times New Roman" w:cs="Times New Roman"/>
          <w:sz w:val="28"/>
          <w:szCs w:val="28"/>
        </w:rPr>
        <w:lastRenderedPageBreak/>
        <w:t>течению реки ниже жилых, общественно-деловых и рекреационных зон на расстоянии не менее 200 м.</w:t>
      </w:r>
    </w:p>
    <w:p w14:paraId="4038D92C"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Перевалка и хранение пылящих навалочных грузов должна осуществляться с использованием технологий, не допускающих прямого контакта груза с окружающей средой, исключающих вынос пыли во внешнюю среду.</w:t>
      </w:r>
    </w:p>
    <w:p w14:paraId="5FF05030"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Строительство новых перегрузочных комплексов, расширение, модернизация, реконструкция, переспециализация существующих перегрузочных комплексов для пылящих навалочных грузов осуществляется с использованием технологий, не допускающих прямого контакта груза с окружающей средой, исключающих вынос пыли во внешнюю среду.</w:t>
      </w:r>
    </w:p>
    <w:p w14:paraId="21412E29"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границах водоохранных зон (в том числе прибрежных защитных полос) необходимо оборудовать системами сбора, очистки и отведения поверхностных стоков.</w:t>
      </w:r>
    </w:p>
    <w:p w14:paraId="5C94A3E0"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расстояния возможно при условии согласования с органами, осуществляющими охрану рыбных запасов.</w:t>
      </w:r>
    </w:p>
    <w:p w14:paraId="4D5F9F11" w14:textId="77777777" w:rsidR="00C709CA" w:rsidRPr="00DF1E38" w:rsidRDefault="00C709CA" w:rsidP="009D73E8">
      <w:pPr>
        <w:pStyle w:val="Textbody"/>
        <w:spacing w:after="0" w:line="240" w:lineRule="auto"/>
        <w:ind w:firstLine="737"/>
        <w:jc w:val="both"/>
        <w:rPr>
          <w:rFonts w:ascii="Times New Roman" w:hAnsi="Times New Roman" w:cs="Times New Roman"/>
          <w:sz w:val="28"/>
          <w:szCs w:val="28"/>
        </w:rPr>
      </w:pPr>
      <w:r w:rsidRPr="00DF1E38">
        <w:rPr>
          <w:rFonts w:ascii="Times New Roman" w:hAnsi="Times New Roman" w:cs="Times New Roman"/>
          <w:sz w:val="28"/>
          <w:szCs w:val="28"/>
        </w:rPr>
        <w:t>Мероприятия по защите почв от загрязнения и их санирование следует предусматривать в соответствии с требованиями постановления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Согласно документу, гигиенические требования к качеству почв территорий населенных пунктов устанавливаются, в первую очередь, для наиболее значимых территорий (зон повышенного риска): детских и образовательных организаций,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рекомендуется вывоз и утилизация почв на специализированных полигонах.</w:t>
      </w:r>
    </w:p>
    <w:p w14:paraId="68662F15"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почвы сельскохозяйственного назначения, прочие).</w:t>
      </w:r>
    </w:p>
    <w:p w14:paraId="332925A7"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14:paraId="4C963628"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lastRenderedPageBreak/>
        <w:t>Размещение зданий, сооружений и коммуникаций не допускается:</w:t>
      </w:r>
    </w:p>
    <w:p w14:paraId="39A8891A"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на землях особо охраняемых природных территорий и их охранных зон, в том числе на землях рекреационных зон, если это противоречит целевому использованию данных земель, положению о конкретной особо охраняемой природной территории и может нанести ущерб природным комплексам и их компонентам;</w:t>
      </w:r>
    </w:p>
    <w:p w14:paraId="11A08BDB"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на землях зеленых зон, если проектируемые объекты не предназначены для отдыха, спорта или обслуживания пригородного лесного хозяйства;</w:t>
      </w:r>
    </w:p>
    <w:p w14:paraId="57220921"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в зонах охраны гидрометеорологических станций;</w:t>
      </w:r>
    </w:p>
    <w:p w14:paraId="4FC51626"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в границах первого пояса зон санитарной охраны источников водоснабжения и площадок водопроводных сооружений, если проектируемые объекты не связаны с эксплуатацией источников водоснабжения;</w:t>
      </w:r>
    </w:p>
    <w:p w14:paraId="56EF7D81"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xml:space="preserve">– на землях водоохранных зон и прибрежных защитных полос водных объектов, а также на территориях, прилегающих к водным объектам, имеющим высокое рыбохозяйственное значение, за исключением случаев, предусмотренных Водным </w:t>
      </w:r>
      <w:hyperlink r:id="rId32" w:history="1">
        <w:r w:rsidRPr="00DF1E38">
          <w:rPr>
            <w:rFonts w:ascii="Times New Roman" w:hAnsi="Times New Roman" w:cs="Times New Roman"/>
            <w:sz w:val="28"/>
            <w:szCs w:val="28"/>
          </w:rPr>
          <w:t>кодексом</w:t>
        </w:r>
      </w:hyperlink>
      <w:r w:rsidRPr="00DF1E38">
        <w:rPr>
          <w:rFonts w:ascii="Times New Roman" w:hAnsi="Times New Roman" w:cs="Times New Roman"/>
          <w:sz w:val="28"/>
          <w:szCs w:val="28"/>
        </w:rPr>
        <w:t xml:space="preserve"> Российской Федерации. Размещение объектов в пределах водоохранных зон регламентируется ст. 65 Водного кодекса Российской Федерации;</w:t>
      </w:r>
    </w:p>
    <w:p w14:paraId="3CAEA591"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в зонах возможного проявления оползней и других опасных факторов природного характера;</w:t>
      </w:r>
    </w:p>
    <w:p w14:paraId="13126E24"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в охранных зонах магистральных трубопроводов;</w:t>
      </w:r>
    </w:p>
    <w:p w14:paraId="451812FA"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в зонах возможного затопления, подтопления, не имеющих соответствующих сооружений инженерной защиты.</w:t>
      </w:r>
    </w:p>
    <w:p w14:paraId="479CC7A1" w14:textId="748C2339"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в местообитаниях (местах произрастания) видов животных, растений, грибов и иных организмов, занесенных в Красную книгу Российской Федерации в соответствии со ст. 60 Федерального закона от 10.01.2002 № 7-ФЗ «Об охране окружающей среды».</w:t>
      </w:r>
    </w:p>
    <w:p w14:paraId="64A337EA"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Кроме этого, в зонах возможного затопления, подтопления не допускается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независимо от наличия сооружений инженерной защиты.</w:t>
      </w:r>
    </w:p>
    <w:p w14:paraId="64A4F056"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«Об особо охраняемых природных территориях», регионального законодательства в сфере охраны особо охраняемых природных территорий, а также нормативных правовых актов, устанавливающих правовой статус каждой конкретной особо охраняемой природной территории.</w:t>
      </w:r>
    </w:p>
    <w:p w14:paraId="26A4F566"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14:paraId="216721F3"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в порядке статьи 25 Закона Российской Федерации «О недрах» с разрешения федерального органа </w:t>
      </w:r>
      <w:r w:rsidRPr="00DF1E38">
        <w:rPr>
          <w:rFonts w:ascii="Times New Roman" w:hAnsi="Times New Roman" w:cs="Times New Roman"/>
          <w:sz w:val="28"/>
          <w:szCs w:val="28"/>
        </w:rPr>
        <w:lastRenderedPageBreak/>
        <w:t>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
    <w:p w14:paraId="0C8E1D3B" w14:textId="77777777" w:rsidR="00C709CA" w:rsidRPr="00DF1E38" w:rsidRDefault="00C709CA" w:rsidP="009D73E8">
      <w:pPr>
        <w:rPr>
          <w:sz w:val="28"/>
          <w:szCs w:val="28"/>
        </w:rPr>
      </w:pPr>
    </w:p>
    <w:p w14:paraId="18DED908" w14:textId="54F4C975" w:rsidR="00C709CA" w:rsidRPr="00DF1E38" w:rsidRDefault="00C709CA" w:rsidP="009D73E8">
      <w:pPr>
        <w:pStyle w:val="14"/>
        <w:numPr>
          <w:ilvl w:val="0"/>
          <w:numId w:val="22"/>
        </w:numPr>
        <w:spacing w:before="0" w:after="0"/>
        <w:ind w:left="0" w:firstLine="709"/>
        <w:jc w:val="both"/>
        <w:rPr>
          <w:b w:val="0"/>
          <w:bCs w:val="0"/>
          <w:caps w:val="0"/>
          <w:kern w:val="0"/>
          <w:lang w:val="ru-RU"/>
        </w:rPr>
      </w:pPr>
      <w:bookmarkStart w:id="143" w:name="_Toc90417866"/>
      <w:bookmarkStart w:id="144" w:name="_Toc163412805"/>
      <w:bookmarkStart w:id="145" w:name="_Toc177375971"/>
      <w:r w:rsidRPr="00DF1E38">
        <w:rPr>
          <w:b w:val="0"/>
          <w:bCs w:val="0"/>
          <w:caps w:val="0"/>
          <w:kern w:val="0"/>
          <w:lang w:val="ru-RU"/>
        </w:rPr>
        <w:lastRenderedPageBreak/>
        <w:t>ТРЕБОВАНИЯ К МЕРОПРИЯТИЯМ ПО ГРАЖДАНСКОЙ ОБОРОНЕ И ОБЕСПЕЧЕНИЮ ЗАЩИТЫ НАСЕЛЕНИЯ И ТЕРРИТОРИЙ ОТ ВОЗДЕЙСТВИЯ ЧРЕЗВЫЧАЙНЫХ СИТУАЦИЙ ПРИРОДНОГО И ТЕХНОГЕННОГО ХАРАКТЕРА</w:t>
      </w:r>
      <w:bookmarkEnd w:id="143"/>
      <w:bookmarkEnd w:id="144"/>
      <w:bookmarkEnd w:id="145"/>
    </w:p>
    <w:p w14:paraId="7311F4ED" w14:textId="5344751E" w:rsidR="00C709CA" w:rsidRPr="00DF1E38" w:rsidRDefault="00C709CA" w:rsidP="009D73E8">
      <w:pPr>
        <w:pStyle w:val="22"/>
        <w:numPr>
          <w:ilvl w:val="1"/>
          <w:numId w:val="22"/>
        </w:numPr>
        <w:spacing w:before="0" w:after="0"/>
        <w:ind w:left="0" w:firstLine="709"/>
        <w:rPr>
          <w:b w:val="0"/>
          <w:sz w:val="28"/>
          <w:lang w:val="ru-RU"/>
        </w:rPr>
      </w:pPr>
      <w:bookmarkStart w:id="146" w:name="_Toc90417867"/>
      <w:bookmarkStart w:id="147" w:name="_Toc163412806"/>
      <w:bookmarkStart w:id="148" w:name="_Toc177375972"/>
      <w:r w:rsidRPr="00DF1E38">
        <w:rPr>
          <w:b w:val="0"/>
          <w:sz w:val="28"/>
          <w:lang w:val="ru-RU"/>
        </w:rPr>
        <w:t>Мероприятия по гражданской обороне и предупреждению чрезвычайных ситуаций</w:t>
      </w:r>
      <w:bookmarkEnd w:id="146"/>
      <w:bookmarkEnd w:id="147"/>
      <w:bookmarkEnd w:id="148"/>
    </w:p>
    <w:p w14:paraId="54B82D4A"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Инженерно-технические мероприятия по гражданской обороне и предупреждению чрезвычайных ситуаций должны учитываться при:</w:t>
      </w:r>
    </w:p>
    <w:p w14:paraId="38AE4E4B" w14:textId="61D96A2D"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xml:space="preserve">– подготовке документов территориального планирования </w:t>
      </w:r>
      <w:r w:rsidR="00047BDB" w:rsidRPr="00DF1E38">
        <w:rPr>
          <w:rFonts w:ascii="Times New Roman" w:hAnsi="Times New Roman" w:cs="Times New Roman"/>
          <w:sz w:val="28"/>
          <w:szCs w:val="28"/>
        </w:rPr>
        <w:t>Республики Хакасия</w:t>
      </w:r>
      <w:r w:rsidRPr="00DF1E38">
        <w:rPr>
          <w:rFonts w:ascii="Times New Roman" w:hAnsi="Times New Roman" w:cs="Times New Roman"/>
          <w:sz w:val="28"/>
          <w:szCs w:val="28"/>
        </w:rPr>
        <w:t>;</w:t>
      </w:r>
    </w:p>
    <w:p w14:paraId="11FE67FE" w14:textId="46B8751C"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xml:space="preserve">– подготовке документов территориального планирования муниципальных образований </w:t>
      </w:r>
      <w:r w:rsidR="00047BDB" w:rsidRPr="00DF1E38">
        <w:rPr>
          <w:rFonts w:ascii="Times New Roman" w:hAnsi="Times New Roman" w:cs="Times New Roman"/>
          <w:sz w:val="28"/>
          <w:szCs w:val="28"/>
        </w:rPr>
        <w:t>Республики Хакасия</w:t>
      </w:r>
      <w:r w:rsidRPr="00DF1E38">
        <w:rPr>
          <w:rFonts w:ascii="Times New Roman" w:hAnsi="Times New Roman" w:cs="Times New Roman"/>
          <w:sz w:val="28"/>
          <w:szCs w:val="28"/>
        </w:rPr>
        <w:t>;</w:t>
      </w:r>
    </w:p>
    <w:p w14:paraId="67E83F75"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разработке документации по планировке территории (проектов планировки территории, проектов межевания территорий, градостроительных планов земельных участков);</w:t>
      </w:r>
    </w:p>
    <w:p w14:paraId="53D75095"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14:paraId="063B3F3F" w14:textId="782FFE4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государственной власти </w:t>
      </w:r>
      <w:r w:rsidR="00047BDB" w:rsidRPr="00DF1E38">
        <w:rPr>
          <w:rFonts w:ascii="Times New Roman" w:hAnsi="Times New Roman" w:cs="Times New Roman"/>
          <w:sz w:val="28"/>
          <w:szCs w:val="28"/>
        </w:rPr>
        <w:t>Республики Хакасия</w:t>
      </w:r>
      <w:r w:rsidRPr="00DF1E38">
        <w:rPr>
          <w:rFonts w:ascii="Times New Roman" w:hAnsi="Times New Roman" w:cs="Times New Roman"/>
          <w:sz w:val="28"/>
          <w:szCs w:val="28"/>
        </w:rPr>
        <w:t xml:space="preserve">, органами местного самоуправления муниципальных районов, </w:t>
      </w:r>
      <w:r w:rsidR="00EA66A3" w:rsidRPr="00DF1E38">
        <w:rPr>
          <w:rFonts w:ascii="Times New Roman" w:hAnsi="Times New Roman" w:cs="Times New Roman"/>
          <w:sz w:val="28"/>
          <w:szCs w:val="28"/>
        </w:rPr>
        <w:t xml:space="preserve">муниципальных округов и </w:t>
      </w:r>
      <w:r w:rsidRPr="00DF1E38">
        <w:rPr>
          <w:rFonts w:ascii="Times New Roman" w:hAnsi="Times New Roman" w:cs="Times New Roman"/>
          <w:sz w:val="28"/>
          <w:szCs w:val="28"/>
        </w:rPr>
        <w:t>городских округов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государственного стандарта ГОСТ 22.0.07-97, 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14:paraId="29F60292"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При градостроительном проектировании на территории населенных пунктов, отнесенных к группам по гражданской обороне, необходимо учитывать требования проектирования в населенных пунктах, отнесенных к группам по гражданской обороне, в соответствии с требованиями СП 165.1325800.2014 «СНиП 2.01.51-90 «Инженерно-технические мероприятия по гражданской обороне».</w:t>
      </w:r>
    </w:p>
    <w:p w14:paraId="5DCD54BB"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Нормативные показатели пожарной охраны муниципальных образований принимаются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Федерального закона от 22.07.2008 № 123-ФЗ «Технический регламент о требованиях пожарной безопасности» и принимаемыми в соответствии с ним нормативными документами по пожарной безопасности (национальные стандарты, своды правил).</w:t>
      </w:r>
    </w:p>
    <w:p w14:paraId="293884E5" w14:textId="1B6CA70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w:t>
      </w:r>
      <w:r w:rsidRPr="00DF1E38">
        <w:rPr>
          <w:rFonts w:ascii="Times New Roman" w:hAnsi="Times New Roman" w:cs="Times New Roman"/>
          <w:sz w:val="28"/>
          <w:szCs w:val="28"/>
        </w:rPr>
        <w:lastRenderedPageBreak/>
        <w:t xml:space="preserve">предоставляемых Главным управлением МЧС России по </w:t>
      </w:r>
      <w:r w:rsidR="00047BDB" w:rsidRPr="00DF1E38">
        <w:rPr>
          <w:rFonts w:ascii="Times New Roman" w:hAnsi="Times New Roman" w:cs="Times New Roman"/>
          <w:sz w:val="28"/>
          <w:szCs w:val="28"/>
        </w:rPr>
        <w:t xml:space="preserve">Республике Хакасия </w:t>
      </w:r>
      <w:r w:rsidRPr="00DF1E38">
        <w:rPr>
          <w:rFonts w:ascii="Times New Roman" w:hAnsi="Times New Roman" w:cs="Times New Roman"/>
          <w:sz w:val="28"/>
          <w:szCs w:val="28"/>
        </w:rPr>
        <w:t xml:space="preserve">или администрациями муниципальных образований </w:t>
      </w:r>
      <w:r w:rsidR="00047BDB" w:rsidRPr="00DF1E38">
        <w:rPr>
          <w:rFonts w:ascii="Times New Roman" w:hAnsi="Times New Roman" w:cs="Times New Roman"/>
          <w:sz w:val="28"/>
          <w:szCs w:val="28"/>
        </w:rPr>
        <w:t>Республики Хакасия</w:t>
      </w:r>
      <w:r w:rsidRPr="00DF1E38">
        <w:rPr>
          <w:rFonts w:ascii="Times New Roman" w:hAnsi="Times New Roman" w:cs="Times New Roman"/>
          <w:sz w:val="28"/>
          <w:szCs w:val="28"/>
        </w:rPr>
        <w:t>.</w:t>
      </w:r>
    </w:p>
    <w:p w14:paraId="784EFB70" w14:textId="76E7BA7E" w:rsidR="00C709CA" w:rsidRPr="00DF1E38" w:rsidRDefault="00C709CA" w:rsidP="009D73E8">
      <w:pPr>
        <w:pStyle w:val="22"/>
        <w:numPr>
          <w:ilvl w:val="1"/>
          <w:numId w:val="22"/>
        </w:numPr>
        <w:spacing w:before="0" w:after="0"/>
        <w:ind w:left="0" w:firstLine="709"/>
        <w:rPr>
          <w:b w:val="0"/>
          <w:sz w:val="28"/>
          <w:lang w:val="ru-RU"/>
        </w:rPr>
      </w:pPr>
      <w:bookmarkStart w:id="149" w:name="_Toc90417868"/>
      <w:bookmarkStart w:id="150" w:name="_Toc163412807"/>
      <w:bookmarkStart w:id="151" w:name="_Toc177375973"/>
      <w:r w:rsidRPr="00DF1E38">
        <w:rPr>
          <w:b w:val="0"/>
          <w:sz w:val="28"/>
          <w:lang w:val="ru-RU"/>
        </w:rPr>
        <w:t>Требования к обеспечению инженерной защиты территории от опасных природных процессов</w:t>
      </w:r>
      <w:bookmarkEnd w:id="149"/>
      <w:bookmarkEnd w:id="150"/>
      <w:bookmarkEnd w:id="151"/>
    </w:p>
    <w:p w14:paraId="682E582A" w14:textId="53987655"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xml:space="preserve">При разработке градостроительной документации на территориях, подверженных воздействию опасных природных процессов, следует руководствоваться положениями «СП 116.13330.2012. Свод правил. Инженерная защита территорий, зданий и сооружений от опасных геологических процессов. Основные положения. Актуализированная редакция СНиП 22-02-2003» (далее </w:t>
      </w:r>
      <w:r w:rsidR="00E81567">
        <w:rPr>
          <w:rFonts w:ascii="Times New Roman" w:hAnsi="Times New Roman" w:cs="Times New Roman"/>
          <w:sz w:val="28"/>
          <w:szCs w:val="28"/>
        </w:rPr>
        <w:t>–</w:t>
      </w:r>
      <w:r w:rsidRPr="00DF1E38">
        <w:rPr>
          <w:rFonts w:ascii="Times New Roman" w:hAnsi="Times New Roman" w:cs="Times New Roman"/>
          <w:sz w:val="28"/>
          <w:szCs w:val="28"/>
        </w:rPr>
        <w:t xml:space="preserve"> СП 116.13330.2012).</w:t>
      </w:r>
    </w:p>
    <w:p w14:paraId="54F92650"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В зонах возможного затопления, подтопления новые населенные пункты и объекты капитального строительства, входящие в границы данных зон, должны быть обеспечены инженерной защитой от затопления и подтопления.</w:t>
      </w:r>
    </w:p>
    <w:p w14:paraId="753FA9D8"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В зонах возможного затопления, подтопления не допускается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независимо от наличия сооружений инженерной защиты.</w:t>
      </w:r>
    </w:p>
    <w:p w14:paraId="2663BB0E"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Территории, расположенные на прибрежных участках, должны быть защищены от затопления паводковыми водами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14:paraId="5B0BDE07"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За расчетный горизонт высоких вод следует принимать отметку наивысшего уровня воды повторяемостью:</w:t>
      </w:r>
    </w:p>
    <w:p w14:paraId="7151997E" w14:textId="73B0A1F5"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xml:space="preserve">– один раз в 100 лет </w:t>
      </w:r>
      <w:r w:rsidR="00E81567">
        <w:rPr>
          <w:rFonts w:ascii="Times New Roman" w:hAnsi="Times New Roman" w:cs="Times New Roman"/>
          <w:sz w:val="28"/>
          <w:szCs w:val="28"/>
        </w:rPr>
        <w:t>–</w:t>
      </w:r>
      <w:r w:rsidRPr="00DF1E38">
        <w:rPr>
          <w:rFonts w:ascii="Times New Roman" w:hAnsi="Times New Roman" w:cs="Times New Roman"/>
          <w:sz w:val="28"/>
          <w:szCs w:val="28"/>
        </w:rPr>
        <w:t xml:space="preserve"> для территорий, застроенных или подлежащих застройке жилыми и общественными зданиями;</w:t>
      </w:r>
    </w:p>
    <w:p w14:paraId="627A66A4" w14:textId="0E5CD822"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xml:space="preserve">– один раз в 10 лет </w:t>
      </w:r>
      <w:r w:rsidR="00E81567">
        <w:rPr>
          <w:rFonts w:ascii="Times New Roman" w:hAnsi="Times New Roman" w:cs="Times New Roman"/>
          <w:sz w:val="28"/>
          <w:szCs w:val="28"/>
        </w:rPr>
        <w:t>–</w:t>
      </w:r>
      <w:r w:rsidRPr="00DF1E38">
        <w:rPr>
          <w:rFonts w:ascii="Times New Roman" w:hAnsi="Times New Roman" w:cs="Times New Roman"/>
          <w:sz w:val="28"/>
          <w:szCs w:val="28"/>
        </w:rPr>
        <w:t xml:space="preserve"> для территорий парков и плоскостных спортивных сооружений.</w:t>
      </w:r>
    </w:p>
    <w:p w14:paraId="0CC082C3"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В качестве основных средств инженерной защиты от затопления, подтопления следует предусматривать:</w:t>
      </w:r>
    </w:p>
    <w:p w14:paraId="50653CDE"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обвалование территорий со стороны водных объектов;</w:t>
      </w:r>
    </w:p>
    <w:p w14:paraId="56DCFC2B"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искусственное повышение рельефа территории до незатопляемых планировочных отметок;</w:t>
      </w:r>
    </w:p>
    <w:p w14:paraId="76C2F08F"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14:paraId="2F939037"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14:paraId="4B1067F8"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В качестве вспомогательных (некапитальных) средств инженерной защиты следует предусматривать:</w:t>
      </w:r>
    </w:p>
    <w:p w14:paraId="4F7174B4"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увеличение пропускной способности русел рек, их расчистку, дноуглубление и спрямление;</w:t>
      </w:r>
    </w:p>
    <w:p w14:paraId="4E96EE8A"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расчистку водоемов и водотоков;</w:t>
      </w:r>
    </w:p>
    <w:p w14:paraId="0F49F31C"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lastRenderedPageBreak/>
        <w:t>– 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14:paraId="23003DE2"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5B52D03B"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130B4C11"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При устройстве инженерной защиты от затопления, подтопления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14:paraId="3371D97B"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Сооружения и мероприятия для защиты от затопления, подтопления проектируются в соответствии с СП 116.13330.2012 и «СП 104.13330.2016. Свод правил. Инженерная защита территории от затопления и подтопления. Актуализированная редакция СНиП 2.06.15-85».</w:t>
      </w:r>
    </w:p>
    <w:p w14:paraId="31B10B17"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14:paraId="70034F2A"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14:paraId="4A00E7FB"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Понижение уровня грунтовых вод должно обеспечиваться:</w:t>
      </w:r>
    </w:p>
    <w:p w14:paraId="1FD06D6A" w14:textId="0EDE037E"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xml:space="preserve">– на территории капитальной застройки </w:t>
      </w:r>
      <w:r w:rsidR="00E81567">
        <w:rPr>
          <w:rFonts w:ascii="Times New Roman" w:hAnsi="Times New Roman" w:cs="Times New Roman"/>
          <w:sz w:val="28"/>
          <w:szCs w:val="28"/>
        </w:rPr>
        <w:t>–</w:t>
      </w:r>
      <w:r w:rsidRPr="00DF1E38">
        <w:rPr>
          <w:rFonts w:ascii="Times New Roman" w:hAnsi="Times New Roman" w:cs="Times New Roman"/>
          <w:sz w:val="28"/>
          <w:szCs w:val="28"/>
        </w:rPr>
        <w:t xml:space="preserve"> не менее 2 м от проектной отметки поверхности;</w:t>
      </w:r>
    </w:p>
    <w:p w14:paraId="1A023E32" w14:textId="045B0AE2"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xml:space="preserve">– на территории стадионов, парков, скверов и других зеленых насаждений </w:t>
      </w:r>
      <w:r w:rsidR="00E81567">
        <w:rPr>
          <w:rFonts w:ascii="Times New Roman" w:hAnsi="Times New Roman" w:cs="Times New Roman"/>
          <w:sz w:val="28"/>
          <w:szCs w:val="28"/>
        </w:rPr>
        <w:t>–</w:t>
      </w:r>
      <w:r w:rsidRPr="00DF1E38">
        <w:rPr>
          <w:rFonts w:ascii="Times New Roman" w:hAnsi="Times New Roman" w:cs="Times New Roman"/>
          <w:sz w:val="28"/>
          <w:szCs w:val="28"/>
        </w:rPr>
        <w:t xml:space="preserve"> не менее 1 м;</w:t>
      </w:r>
    </w:p>
    <w:p w14:paraId="6318D0F7"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на территории крупных промышленных зон и комплексов не менее 15 м.</w:t>
      </w:r>
    </w:p>
    <w:p w14:paraId="4A15748A" w14:textId="77777777"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В соответствии с Федеральным законом от 22.08.1995 № 151-ФЗ «Об аварийно-спасательных службах и статусе спасателей» устанавливаются требования к обеспеченности территории субъекта и муниципальных образований базами аварийно-спасательных служб.</w:t>
      </w:r>
    </w:p>
    <w:p w14:paraId="34249FAF" w14:textId="3EC2C21A" w:rsidR="00C709CA" w:rsidRPr="00DF1E38" w:rsidRDefault="00C709CA" w:rsidP="009D73E8">
      <w:pPr>
        <w:pStyle w:val="Textbody"/>
        <w:spacing w:after="0" w:line="240" w:lineRule="auto"/>
        <w:ind w:firstLine="709"/>
        <w:jc w:val="both"/>
        <w:rPr>
          <w:rFonts w:ascii="Times New Roman" w:hAnsi="Times New Roman" w:cs="Times New Roman"/>
          <w:sz w:val="28"/>
          <w:szCs w:val="28"/>
        </w:rPr>
      </w:pPr>
      <w:r w:rsidRPr="00DF1E38">
        <w:rPr>
          <w:rFonts w:ascii="Times New Roman" w:hAnsi="Times New Roman" w:cs="Times New Roman"/>
          <w:sz w:val="28"/>
          <w:szCs w:val="28"/>
        </w:rPr>
        <w:t xml:space="preserve">Органами исполнительной власти </w:t>
      </w:r>
      <w:r w:rsidR="00047BDB" w:rsidRPr="00DF1E38">
        <w:rPr>
          <w:rFonts w:ascii="Times New Roman" w:hAnsi="Times New Roman" w:cs="Times New Roman"/>
          <w:sz w:val="28"/>
          <w:szCs w:val="28"/>
        </w:rPr>
        <w:t>Республики Хакасия</w:t>
      </w:r>
      <w:r w:rsidRPr="00DF1E38">
        <w:rPr>
          <w:rFonts w:ascii="Times New Roman" w:hAnsi="Times New Roman" w:cs="Times New Roman"/>
          <w:sz w:val="28"/>
          <w:szCs w:val="28"/>
        </w:rPr>
        <w:t xml:space="preserve"> в </w:t>
      </w:r>
      <w:r w:rsidR="00047BDB" w:rsidRPr="00DF1E38">
        <w:rPr>
          <w:rFonts w:ascii="Times New Roman" w:hAnsi="Times New Roman" w:cs="Times New Roman"/>
          <w:sz w:val="28"/>
          <w:szCs w:val="28"/>
        </w:rPr>
        <w:t xml:space="preserve">Республике Хакасия </w:t>
      </w:r>
      <w:r w:rsidRPr="00DF1E38">
        <w:rPr>
          <w:rFonts w:ascii="Times New Roman" w:hAnsi="Times New Roman" w:cs="Times New Roman"/>
          <w:sz w:val="28"/>
          <w:szCs w:val="28"/>
        </w:rPr>
        <w:t>должны быть созданы объекты аварийно-спасательных служб и поисково-спасательных формирований.</w:t>
      </w:r>
    </w:p>
    <w:p w14:paraId="7C0ED656" w14:textId="4D1F70F5" w:rsidR="00C709CA" w:rsidRPr="00DF1E38" w:rsidRDefault="00ED3D16" w:rsidP="009D73E8">
      <w:pPr>
        <w:pStyle w:val="Textbody"/>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в </w:t>
      </w:r>
      <w:r w:rsidRPr="00DF1E38">
        <w:rPr>
          <w:rFonts w:ascii="Times New Roman" w:hAnsi="Times New Roman" w:cs="Times New Roman"/>
          <w:sz w:val="28"/>
          <w:szCs w:val="28"/>
        </w:rPr>
        <w:t xml:space="preserve">соответствии с Федеральным законом от 22.08.1995 № 151-ФЗ «Об аварийно-спасательных службах и статусе спасателей» </w:t>
      </w:r>
      <w:r>
        <w:rPr>
          <w:rFonts w:ascii="Times New Roman" w:hAnsi="Times New Roman" w:cs="Times New Roman"/>
          <w:sz w:val="28"/>
          <w:szCs w:val="28"/>
        </w:rPr>
        <w:t>в</w:t>
      </w:r>
      <w:r w:rsidR="00C709CA" w:rsidRPr="00DF1E38">
        <w:rPr>
          <w:rFonts w:ascii="Times New Roman" w:hAnsi="Times New Roman" w:cs="Times New Roman"/>
          <w:sz w:val="28"/>
          <w:szCs w:val="28"/>
        </w:rPr>
        <w:t xml:space="preserve"> </w:t>
      </w:r>
      <w:r w:rsidRPr="00ED3D16">
        <w:rPr>
          <w:rFonts w:ascii="Times New Roman" w:hAnsi="Times New Roman" w:cs="Times New Roman"/>
          <w:sz w:val="28"/>
          <w:szCs w:val="28"/>
        </w:rPr>
        <w:t xml:space="preserve">МО город </w:t>
      </w:r>
      <w:r w:rsidRPr="00ED3D16">
        <w:rPr>
          <w:rFonts w:ascii="Times New Roman" w:hAnsi="Times New Roman" w:cs="Times New Roman"/>
          <w:sz w:val="28"/>
          <w:szCs w:val="28"/>
        </w:rPr>
        <w:lastRenderedPageBreak/>
        <w:t xml:space="preserve">Саяногорск </w:t>
      </w:r>
      <w:r w:rsidR="00C709CA" w:rsidRPr="00DF1E38">
        <w:rPr>
          <w:rFonts w:ascii="Times New Roman" w:hAnsi="Times New Roman" w:cs="Times New Roman"/>
          <w:sz w:val="28"/>
          <w:szCs w:val="28"/>
        </w:rPr>
        <w:t>должны быть созданы аварийно-спасательные службы и (или) аварийно-спасательные формирования для предупреждения и ликвидации чрезвычайных ситуаций в пределах их территорий.</w:t>
      </w:r>
    </w:p>
    <w:p w14:paraId="383D0A03" w14:textId="77777777" w:rsidR="003D6C19" w:rsidRPr="00DF1E38" w:rsidRDefault="003D6C19" w:rsidP="009D73E8">
      <w:pPr>
        <w:pStyle w:val="a6"/>
        <w:spacing w:before="0" w:after="0"/>
        <w:ind w:firstLine="709"/>
        <w:rPr>
          <w:sz w:val="28"/>
          <w:szCs w:val="28"/>
        </w:rPr>
      </w:pPr>
    </w:p>
    <w:p w14:paraId="05F419C4" w14:textId="66DEB46D" w:rsidR="00367E7F" w:rsidRPr="00DF1E38" w:rsidRDefault="00E2161C" w:rsidP="009D73E8">
      <w:pPr>
        <w:pStyle w:val="14"/>
        <w:numPr>
          <w:ilvl w:val="0"/>
          <w:numId w:val="22"/>
        </w:numPr>
        <w:spacing w:before="0" w:after="0"/>
        <w:ind w:left="0" w:firstLine="709"/>
        <w:jc w:val="both"/>
        <w:rPr>
          <w:b w:val="0"/>
          <w:bCs w:val="0"/>
          <w:caps w:val="0"/>
          <w:kern w:val="0"/>
          <w:lang w:val="ru-RU"/>
        </w:rPr>
      </w:pPr>
      <w:bookmarkStart w:id="152" w:name="_Toc458782627"/>
      <w:bookmarkStart w:id="153" w:name="_Toc458783283"/>
      <w:bookmarkStart w:id="154" w:name="_Toc458866546"/>
      <w:bookmarkStart w:id="155" w:name="_Toc458961183"/>
      <w:bookmarkStart w:id="156" w:name="_Toc458961967"/>
      <w:bookmarkStart w:id="157" w:name="_Toc458962473"/>
      <w:bookmarkStart w:id="158" w:name="_Toc459313464"/>
      <w:bookmarkStart w:id="159" w:name="_Toc163412808"/>
      <w:bookmarkStart w:id="160" w:name="_Toc177375974"/>
      <w:bookmarkEnd w:id="124"/>
      <w:bookmarkEnd w:id="125"/>
      <w:bookmarkEnd w:id="126"/>
      <w:bookmarkEnd w:id="127"/>
      <w:bookmarkEnd w:id="128"/>
      <w:bookmarkEnd w:id="129"/>
      <w:bookmarkEnd w:id="130"/>
      <w:r w:rsidRPr="00DF1E38">
        <w:rPr>
          <w:b w:val="0"/>
          <w:bCs w:val="0"/>
          <w:caps w:val="0"/>
          <w:kern w:val="0"/>
          <w:lang w:val="ru-RU"/>
        </w:rPr>
        <w:lastRenderedPageBreak/>
        <w:t>ТРЕБОВАНИЯ И РЕКОМЕНДАЦИИ ПО УСТАНОВЛЕНИЮ КРАСНЫХ ЛИНИЙ</w:t>
      </w:r>
      <w:r w:rsidR="00367E7F" w:rsidRPr="00DF1E38">
        <w:rPr>
          <w:b w:val="0"/>
          <w:bCs w:val="0"/>
          <w:caps w:val="0"/>
          <w:kern w:val="0"/>
          <w:lang w:val="ru-RU"/>
        </w:rPr>
        <w:t xml:space="preserve">, </w:t>
      </w:r>
      <w:bookmarkEnd w:id="152"/>
      <w:bookmarkEnd w:id="153"/>
      <w:bookmarkEnd w:id="154"/>
      <w:bookmarkEnd w:id="155"/>
      <w:bookmarkEnd w:id="156"/>
      <w:bookmarkEnd w:id="157"/>
      <w:bookmarkEnd w:id="158"/>
      <w:r w:rsidRPr="00DF1E38">
        <w:rPr>
          <w:b w:val="0"/>
          <w:bCs w:val="0"/>
          <w:caps w:val="0"/>
          <w:kern w:val="0"/>
          <w:lang w:val="ru-RU"/>
        </w:rPr>
        <w:t>ЛИНИЙ ОТСТУПА ОТ КРАСНЫХ ЛИНИЙ</w:t>
      </w:r>
      <w:bookmarkEnd w:id="159"/>
      <w:bookmarkEnd w:id="160"/>
    </w:p>
    <w:p w14:paraId="0965B94B" w14:textId="4E7D29C0" w:rsidR="001F3C48" w:rsidRPr="00DF1E38" w:rsidRDefault="001F3C48" w:rsidP="009D73E8">
      <w:pPr>
        <w:pStyle w:val="a6"/>
        <w:spacing w:before="0" w:after="0"/>
        <w:ind w:firstLine="709"/>
        <w:rPr>
          <w:rFonts w:eastAsia="Calibri"/>
          <w:sz w:val="28"/>
          <w:szCs w:val="28"/>
          <w:lang w:eastAsia="en-US"/>
        </w:rPr>
      </w:pPr>
      <w:r w:rsidRPr="00DF1E38">
        <w:rPr>
          <w:rFonts w:eastAsia="Calibri"/>
          <w:sz w:val="28"/>
          <w:szCs w:val="28"/>
          <w:lang w:eastAsia="en-US"/>
        </w:rPr>
        <w:t xml:space="preserve">Требования и рекомендации по установлению красных линий, линий отступа от красных линий, с целью определения места допустимого размещения зданий, сооружений установлены с учетом требований Градостроительного кодекса Российской Федерации, а также требований, установленных РНГП </w:t>
      </w:r>
      <w:r w:rsidR="00047BDB" w:rsidRPr="00DF1E38">
        <w:rPr>
          <w:sz w:val="28"/>
          <w:szCs w:val="28"/>
        </w:rPr>
        <w:t>Республики Хакасия</w:t>
      </w:r>
      <w:r w:rsidRPr="00DF1E38">
        <w:rPr>
          <w:rFonts w:eastAsia="Calibri"/>
          <w:sz w:val="28"/>
          <w:szCs w:val="28"/>
          <w:lang w:eastAsia="en-US"/>
        </w:rPr>
        <w:t>.</w:t>
      </w:r>
    </w:p>
    <w:p w14:paraId="1E8236A8" w14:textId="77777777" w:rsidR="001F3C48" w:rsidRPr="00DF1E38" w:rsidRDefault="001F3C48" w:rsidP="009D73E8">
      <w:pPr>
        <w:pStyle w:val="a6"/>
        <w:spacing w:before="0" w:after="0"/>
        <w:ind w:firstLine="709"/>
        <w:rPr>
          <w:sz w:val="28"/>
          <w:szCs w:val="28"/>
        </w:rPr>
      </w:pPr>
      <w:r w:rsidRPr="00DF1E38">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04779EA8" w14:textId="77777777" w:rsidR="001F3C48" w:rsidRPr="00DF1E38" w:rsidRDefault="001F3C48" w:rsidP="009D73E8">
      <w:pPr>
        <w:pStyle w:val="a6"/>
        <w:spacing w:before="0" w:after="0"/>
        <w:ind w:firstLine="709"/>
        <w:rPr>
          <w:sz w:val="28"/>
          <w:szCs w:val="28"/>
        </w:rPr>
      </w:pPr>
      <w:r w:rsidRPr="00DF1E38">
        <w:rPr>
          <w:sz w:val="28"/>
          <w:szCs w:val="28"/>
        </w:rPr>
        <w:t>Красные линии, согласно Градостроительного кодекса Российской Федерации, устанавливаются и утверждаются в составе документации по планировке территорий – проекта планировки территории.</w:t>
      </w:r>
    </w:p>
    <w:p w14:paraId="7C0E3B6A" w14:textId="77777777" w:rsidR="001F3C48" w:rsidRPr="00DF1E38" w:rsidRDefault="001F3C48" w:rsidP="009D73E8">
      <w:pPr>
        <w:pStyle w:val="a6"/>
        <w:spacing w:before="0" w:after="0"/>
        <w:ind w:firstLine="709"/>
        <w:rPr>
          <w:sz w:val="28"/>
          <w:szCs w:val="28"/>
        </w:rPr>
      </w:pPr>
      <w:r w:rsidRPr="00DF1E38">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14:paraId="2B60AB47" w14:textId="7B59A8AE" w:rsidR="001F3C48" w:rsidRPr="00DF1E38" w:rsidRDefault="001F3C48" w:rsidP="009D73E8">
      <w:pPr>
        <w:pStyle w:val="a6"/>
        <w:spacing w:before="0" w:after="0"/>
        <w:ind w:firstLine="709"/>
        <w:rPr>
          <w:sz w:val="28"/>
          <w:szCs w:val="28"/>
        </w:rPr>
      </w:pPr>
      <w:r w:rsidRPr="00DF1E38">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14:paraId="36978DDF" w14:textId="77777777" w:rsidR="001F3C48" w:rsidRPr="00DF1E38" w:rsidRDefault="001F3C48" w:rsidP="009D73E8">
      <w:pPr>
        <w:pStyle w:val="a6"/>
        <w:spacing w:before="0" w:after="0"/>
        <w:ind w:firstLine="709"/>
        <w:rPr>
          <w:sz w:val="28"/>
          <w:szCs w:val="28"/>
        </w:rPr>
      </w:pPr>
      <w:r w:rsidRPr="00DF1E38">
        <w:rPr>
          <w:sz w:val="28"/>
          <w:szCs w:val="28"/>
        </w:rPr>
        <w:t>В исключительных случаях с учетом особенностей участка (поперечных профилей и режимов градостроительной деятельности) в пределах красных линий допускается размещение:</w:t>
      </w:r>
    </w:p>
    <w:p w14:paraId="6F2A7DFF" w14:textId="77777777" w:rsidR="001F3C48" w:rsidRPr="00DF1E38" w:rsidRDefault="001F3C48" w:rsidP="009D73E8">
      <w:pPr>
        <w:pStyle w:val="a3"/>
        <w:spacing w:after="0"/>
        <w:ind w:left="0" w:firstLine="709"/>
        <w:rPr>
          <w:rStyle w:val="HTML7"/>
          <w:rFonts w:ascii="Times New Roman" w:hAnsi="Times New Roman" w:cs="Times New Roman"/>
          <w:sz w:val="28"/>
          <w:szCs w:val="28"/>
        </w:rPr>
      </w:pPr>
      <w:r w:rsidRPr="00DF1E38">
        <w:rPr>
          <w:rStyle w:val="HTML7"/>
          <w:rFonts w:ascii="Times New Roman" w:hAnsi="Times New Roman" w:cs="Times New Roman"/>
          <w:sz w:val="28"/>
          <w:szCs w:val="28"/>
        </w:rPr>
        <w:t>объектов транспортной инфраструктуры (площадки отстоя, разворотные площадки, площадки для размещения диспетчерских пунктов);</w:t>
      </w:r>
    </w:p>
    <w:p w14:paraId="4C30A59C" w14:textId="77777777" w:rsidR="001F3C48" w:rsidRPr="00DF1E38" w:rsidRDefault="001F3C48" w:rsidP="009D73E8">
      <w:pPr>
        <w:pStyle w:val="a3"/>
        <w:spacing w:after="0"/>
        <w:ind w:left="0" w:firstLine="709"/>
        <w:rPr>
          <w:rStyle w:val="HTML7"/>
          <w:rFonts w:ascii="Times New Roman" w:hAnsi="Times New Roman" w:cs="Times New Roman"/>
          <w:sz w:val="28"/>
          <w:szCs w:val="28"/>
        </w:rPr>
      </w:pPr>
      <w:r w:rsidRPr="00DF1E38">
        <w:rPr>
          <w:rStyle w:val="HTML7"/>
          <w:rFonts w:ascii="Times New Roman" w:hAnsi="Times New Roman" w:cs="Times New Roman"/>
          <w:sz w:val="28"/>
          <w:szCs w:val="28"/>
        </w:rPr>
        <w:t>отдельных нестационарных объектов автосервиса для попутного обслуживания (посты проверки выхлопа СО/СН и пр.);</w:t>
      </w:r>
    </w:p>
    <w:p w14:paraId="014E22D3" w14:textId="77777777" w:rsidR="001F3C48" w:rsidRPr="00DF1E38" w:rsidRDefault="001F3C48" w:rsidP="009D73E8">
      <w:pPr>
        <w:pStyle w:val="a3"/>
        <w:spacing w:after="0"/>
        <w:ind w:left="0" w:firstLine="709"/>
        <w:rPr>
          <w:sz w:val="28"/>
          <w:szCs w:val="28"/>
          <w:lang w:val="ru-RU"/>
        </w:rPr>
      </w:pPr>
      <w:r w:rsidRPr="00DF1E38">
        <w:rPr>
          <w:rStyle w:val="HTML7"/>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14:paraId="2D9AA144" w14:textId="77777777" w:rsidR="001F3C48" w:rsidRPr="00DF1E38" w:rsidRDefault="001F3C48" w:rsidP="009D73E8">
      <w:pPr>
        <w:pStyle w:val="a6"/>
        <w:spacing w:before="0" w:after="0"/>
        <w:ind w:firstLine="709"/>
        <w:rPr>
          <w:sz w:val="28"/>
          <w:szCs w:val="28"/>
        </w:rPr>
      </w:pPr>
      <w:r w:rsidRPr="00DF1E38">
        <w:rPr>
          <w:sz w:val="28"/>
          <w:szCs w:val="28"/>
        </w:rPr>
        <w:t>Красные линии вновь проектируемых магистральных улиц, транспортных развязок, в том числе кольцевого типа и существующих перекрестков на магистральных улицах необходимо назначать с учетом возможности их реконструкции для увеличения пропускной способности.</w:t>
      </w:r>
    </w:p>
    <w:p w14:paraId="2029726A" w14:textId="77777777" w:rsidR="001F3C48" w:rsidRPr="00DF1E38" w:rsidRDefault="001F3C48" w:rsidP="009D73E8">
      <w:pPr>
        <w:pStyle w:val="a6"/>
        <w:spacing w:before="0" w:after="0"/>
        <w:ind w:firstLine="709"/>
        <w:rPr>
          <w:sz w:val="28"/>
          <w:szCs w:val="28"/>
        </w:rPr>
      </w:pPr>
      <w:r w:rsidRPr="00DF1E38">
        <w:rPr>
          <w:sz w:val="28"/>
          <w:szCs w:val="28"/>
        </w:rPr>
        <w:t>При размещении парковок в красных линиях, необходимо соблюдать условие сохранения ширины проезжей части, тротуара.</w:t>
      </w:r>
    </w:p>
    <w:p w14:paraId="71172123" w14:textId="77777777" w:rsidR="001F3C48" w:rsidRPr="00DF1E38" w:rsidRDefault="001F3C48" w:rsidP="009D73E8">
      <w:pPr>
        <w:pStyle w:val="a6"/>
        <w:spacing w:before="0" w:after="0"/>
        <w:ind w:firstLine="709"/>
        <w:rPr>
          <w:sz w:val="28"/>
          <w:szCs w:val="28"/>
        </w:rPr>
      </w:pPr>
      <w:r w:rsidRPr="00DF1E38">
        <w:rPr>
          <w:sz w:val="28"/>
          <w:szCs w:val="28"/>
        </w:rPr>
        <w:t>Соблюдение красных линий обязательно при межевании, при оформлении прав собственности, владения, пользования и распоряжения земельными участками и другими объектами недвижимости, их государственной регистрации.</w:t>
      </w:r>
    </w:p>
    <w:p w14:paraId="1F5F2EFF" w14:textId="77777777" w:rsidR="001F3C48" w:rsidRPr="00DF1E38" w:rsidRDefault="001F3C48" w:rsidP="009D73E8">
      <w:pPr>
        <w:pStyle w:val="a6"/>
        <w:spacing w:before="0" w:after="0"/>
        <w:ind w:firstLine="709"/>
        <w:rPr>
          <w:sz w:val="28"/>
          <w:szCs w:val="28"/>
        </w:rPr>
      </w:pPr>
      <w:r w:rsidRPr="00DF1E38">
        <w:rPr>
          <w:sz w:val="28"/>
          <w:szCs w:val="28"/>
        </w:rPr>
        <w:lastRenderedPageBreak/>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14:paraId="219A9E77" w14:textId="77777777" w:rsidR="001F3C48" w:rsidRPr="00DF1E38" w:rsidRDefault="001F3C48" w:rsidP="009D73E8">
      <w:pPr>
        <w:pStyle w:val="a6"/>
        <w:spacing w:before="0" w:after="0"/>
        <w:ind w:firstLine="709"/>
        <w:rPr>
          <w:sz w:val="28"/>
          <w:szCs w:val="28"/>
        </w:rPr>
      </w:pPr>
      <w:r w:rsidRPr="00DF1E38">
        <w:rPr>
          <w:sz w:val="28"/>
          <w:szCs w:val="28"/>
        </w:rPr>
        <w:t>Линии отступа от красных линий устанавливаются в документации по планировке территории, с учетом санитарно-защитных и охранных зон, сложившегося использования земельных участков и территорий.</w:t>
      </w:r>
    </w:p>
    <w:p w14:paraId="7E4A2F67" w14:textId="77777777" w:rsidR="001F3C48" w:rsidRPr="00DF1E38" w:rsidRDefault="001F3C48" w:rsidP="009D73E8">
      <w:pPr>
        <w:pStyle w:val="a6"/>
        <w:spacing w:before="0" w:after="0"/>
        <w:ind w:firstLine="709"/>
        <w:rPr>
          <w:sz w:val="28"/>
          <w:szCs w:val="28"/>
        </w:rPr>
      </w:pPr>
      <w:r w:rsidRPr="00DF1E38">
        <w:rPr>
          <w:sz w:val="28"/>
          <w:szCs w:val="28"/>
        </w:rPr>
        <w:t>По красной линии допускается располагать:</w:t>
      </w:r>
    </w:p>
    <w:p w14:paraId="7F097BA6" w14:textId="77777777" w:rsidR="001F3C48" w:rsidRPr="00DF1E38" w:rsidRDefault="001F3C48" w:rsidP="009D73E8">
      <w:pPr>
        <w:pStyle w:val="a3"/>
        <w:spacing w:after="0"/>
        <w:ind w:left="0" w:firstLine="709"/>
        <w:rPr>
          <w:rStyle w:val="HTML7"/>
          <w:rFonts w:ascii="Times New Roman" w:hAnsi="Times New Roman" w:cs="Times New Roman"/>
          <w:sz w:val="28"/>
          <w:szCs w:val="28"/>
        </w:rPr>
      </w:pPr>
      <w:r w:rsidRPr="00DF1E38">
        <w:rPr>
          <w:rStyle w:val="HTML7"/>
          <w:rFonts w:ascii="Times New Roman" w:hAnsi="Times New Roman" w:cs="Times New Roman"/>
          <w:sz w:val="28"/>
          <w:szCs w:val="28"/>
        </w:rPr>
        <w:t>жилые здания со встроенными в первые этажи или пристроенными помещениями общественного назначения, кроме учреждений образования и воспитания, при этом не допускается устройство входа в здание за счет территорий общего пользования;</w:t>
      </w:r>
    </w:p>
    <w:p w14:paraId="29D98B9D" w14:textId="77777777" w:rsidR="001F3C48" w:rsidRPr="00DF1E38" w:rsidRDefault="001F3C48" w:rsidP="009D73E8">
      <w:pPr>
        <w:pStyle w:val="a3"/>
        <w:spacing w:after="0"/>
        <w:ind w:left="0" w:firstLine="709"/>
        <w:rPr>
          <w:rStyle w:val="HTML7"/>
          <w:rFonts w:ascii="Times New Roman" w:hAnsi="Times New Roman" w:cs="Times New Roman"/>
          <w:sz w:val="28"/>
          <w:szCs w:val="28"/>
        </w:rPr>
      </w:pPr>
      <w:r w:rsidRPr="00DF1E38">
        <w:rPr>
          <w:rStyle w:val="HTML7"/>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 при этом не допускается устройство входа в здание за счет территорий общего пользования.</w:t>
      </w:r>
    </w:p>
    <w:p w14:paraId="3F608897" w14:textId="77777777" w:rsidR="001F3C48" w:rsidRPr="00DF1E38" w:rsidRDefault="001F3C48" w:rsidP="009D73E8">
      <w:pPr>
        <w:ind w:firstLine="709"/>
        <w:jc w:val="both"/>
        <w:rPr>
          <w:sz w:val="28"/>
          <w:szCs w:val="28"/>
        </w:rPr>
      </w:pPr>
      <w:r w:rsidRPr="00DF1E38">
        <w:rPr>
          <w:sz w:val="28"/>
          <w:szCs w:val="28"/>
        </w:rPr>
        <w:t>Допускается размещение индивидуальных жилых домов по красной линии улиц, в условиях сложившейся застройки, в соответствии с правилами землепользования и застройки.</w:t>
      </w:r>
    </w:p>
    <w:p w14:paraId="7564E6D0" w14:textId="77777777" w:rsidR="001F3C48" w:rsidRPr="00DF1E38" w:rsidRDefault="001F3C48" w:rsidP="009D73E8">
      <w:pPr>
        <w:pStyle w:val="a6"/>
        <w:spacing w:before="0" w:after="0"/>
        <w:ind w:firstLine="709"/>
        <w:rPr>
          <w:sz w:val="28"/>
          <w:szCs w:val="28"/>
        </w:rPr>
      </w:pPr>
      <w:r w:rsidRPr="00DF1E38">
        <w:rPr>
          <w:sz w:val="28"/>
          <w:szCs w:val="28"/>
        </w:rPr>
        <w:t>Расстояние от зданий и сооружений в промышленных зонах до красных линий – рекомендуется не менее 3 м.</w:t>
      </w:r>
    </w:p>
    <w:p w14:paraId="3AF7B139" w14:textId="77777777" w:rsidR="001F3C48" w:rsidRPr="00DF1E38" w:rsidRDefault="001F3C48" w:rsidP="009D73E8">
      <w:pPr>
        <w:pStyle w:val="a6"/>
        <w:spacing w:before="0" w:after="0"/>
        <w:ind w:firstLine="709"/>
        <w:rPr>
          <w:sz w:val="28"/>
          <w:szCs w:val="28"/>
        </w:rPr>
      </w:pPr>
      <w:r w:rsidRPr="00DF1E38">
        <w:rPr>
          <w:sz w:val="28"/>
          <w:szCs w:val="28"/>
        </w:rPr>
        <w:t>Указанные расстояния измеряются от наружной стены здания в уровне цоколя. Декоративные элементы, приборы освещения, камеры слежения, выступающие за плоскость фасада не более, чем на 0,6 м, расположенные на высоте не менее 2,5 метров от поверхности земли, тротуара, допускается не учитывать.</w:t>
      </w:r>
    </w:p>
    <w:p w14:paraId="4B56B4B1" w14:textId="4D55685A" w:rsidR="001F3C48" w:rsidRPr="00DF1E38" w:rsidRDefault="001F3C48" w:rsidP="009D73E8">
      <w:pPr>
        <w:pStyle w:val="a6"/>
        <w:spacing w:before="0" w:after="0"/>
        <w:ind w:firstLine="709"/>
        <w:rPr>
          <w:sz w:val="28"/>
          <w:szCs w:val="28"/>
        </w:rPr>
      </w:pPr>
      <w:r w:rsidRPr="00DF1E38">
        <w:rPr>
          <w:sz w:val="28"/>
          <w:szCs w:val="28"/>
        </w:rPr>
        <w:t xml:space="preserve">Минимальные расстояния от стен зданий и границ земельных участков отдельных учреждений и предприятий обслуживания населения </w:t>
      </w:r>
      <w:r w:rsidR="00303DD8" w:rsidRPr="00DF1E38">
        <w:rPr>
          <w:sz w:val="28"/>
          <w:szCs w:val="28"/>
        </w:rPr>
        <w:t>до красных линий, определяющих размещение улично-дорожной сети представлены</w:t>
      </w:r>
      <w:r w:rsidRPr="00DF1E38">
        <w:rPr>
          <w:sz w:val="28"/>
          <w:szCs w:val="28"/>
        </w:rPr>
        <w:t xml:space="preserve"> ниже (</w:t>
      </w:r>
      <w:r w:rsidRPr="00DF1E38">
        <w:rPr>
          <w:sz w:val="28"/>
          <w:szCs w:val="28"/>
        </w:rPr>
        <w:fldChar w:fldCharType="begin"/>
      </w:r>
      <w:r w:rsidRPr="00DF1E38">
        <w:rPr>
          <w:sz w:val="28"/>
          <w:szCs w:val="28"/>
        </w:rPr>
        <w:instrText xml:space="preserve"> REF _Ref460599651 \h  \* MERGEFORMAT </w:instrText>
      </w:r>
      <w:r w:rsidRPr="00DF1E38">
        <w:rPr>
          <w:sz w:val="28"/>
          <w:szCs w:val="28"/>
        </w:rPr>
      </w:r>
      <w:r w:rsidRPr="00DF1E38">
        <w:rPr>
          <w:sz w:val="28"/>
          <w:szCs w:val="28"/>
        </w:rPr>
        <w:fldChar w:fldCharType="separate"/>
      </w:r>
      <w:r w:rsidR="0040675F" w:rsidRPr="00DF1E38">
        <w:rPr>
          <w:sz w:val="28"/>
          <w:szCs w:val="28"/>
        </w:rPr>
        <w:t xml:space="preserve">Таблица </w:t>
      </w:r>
      <w:r w:rsidR="00EA66A3" w:rsidRPr="00DF1E38">
        <w:rPr>
          <w:sz w:val="28"/>
          <w:szCs w:val="28"/>
        </w:rPr>
        <w:t>4</w:t>
      </w:r>
      <w:r w:rsidRPr="00DF1E38">
        <w:rPr>
          <w:sz w:val="28"/>
          <w:szCs w:val="28"/>
        </w:rPr>
        <w:fldChar w:fldCharType="end"/>
      </w:r>
      <w:r w:rsidRPr="00DF1E38">
        <w:rPr>
          <w:sz w:val="28"/>
          <w:szCs w:val="28"/>
        </w:rPr>
        <w:t>).</w:t>
      </w:r>
    </w:p>
    <w:p w14:paraId="585ED419" w14:textId="3CBFE340" w:rsidR="001F3C48" w:rsidRPr="00DF1E38" w:rsidRDefault="001F3C48" w:rsidP="009D73E8">
      <w:pPr>
        <w:pStyle w:val="af1"/>
        <w:spacing w:before="0"/>
        <w:ind w:firstLine="709"/>
        <w:jc w:val="both"/>
        <w:rPr>
          <w:b w:val="0"/>
          <w:sz w:val="28"/>
          <w:szCs w:val="28"/>
        </w:rPr>
      </w:pPr>
      <w:bookmarkStart w:id="161" w:name="_Ref460599651"/>
      <w:r w:rsidRPr="00DF1E38">
        <w:rPr>
          <w:b w:val="0"/>
          <w:sz w:val="28"/>
          <w:szCs w:val="28"/>
        </w:rPr>
        <w:t xml:space="preserve">Таблица </w:t>
      </w:r>
      <w:bookmarkEnd w:id="161"/>
      <w:r w:rsidR="00EA66A3" w:rsidRPr="00DF1E38">
        <w:rPr>
          <w:b w:val="0"/>
          <w:sz w:val="28"/>
          <w:szCs w:val="28"/>
        </w:rPr>
        <w:t>4</w:t>
      </w:r>
      <w:r w:rsidRPr="00DF1E38">
        <w:rPr>
          <w:b w:val="0"/>
          <w:sz w:val="28"/>
          <w:szCs w:val="28"/>
        </w:rPr>
        <w:t xml:space="preserve"> – Минимальные расстояния от стен зданий и границ земельных участков учреждений и предприятий обслуживания </w:t>
      </w:r>
      <w:r w:rsidR="001D4670" w:rsidRPr="00DF1E38">
        <w:rPr>
          <w:b w:val="0"/>
          <w:sz w:val="28"/>
          <w:szCs w:val="28"/>
        </w:rPr>
        <w:t xml:space="preserve">населения </w:t>
      </w:r>
      <w:r w:rsidRPr="00DF1E38">
        <w:rPr>
          <w:b w:val="0"/>
          <w:sz w:val="28"/>
          <w:szCs w:val="28"/>
        </w:rPr>
        <w:t xml:space="preserve">до красных линий, определяющих размещение улично-дорожной сети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815"/>
        <w:gridCol w:w="2405"/>
        <w:gridCol w:w="2407"/>
      </w:tblGrid>
      <w:tr w:rsidR="00543401" w:rsidRPr="00DF1E38" w14:paraId="60F01DC2" w14:textId="77777777" w:rsidTr="00E81567">
        <w:trPr>
          <w:trHeight w:val="40"/>
        </w:trPr>
        <w:tc>
          <w:tcPr>
            <w:tcW w:w="2501" w:type="pct"/>
            <w:vMerge w:val="restart"/>
            <w:vAlign w:val="center"/>
          </w:tcPr>
          <w:p w14:paraId="48FBAF34" w14:textId="77777777" w:rsidR="001F3C48" w:rsidRPr="00DF1E38" w:rsidRDefault="001F3C48" w:rsidP="009D73E8">
            <w:pPr>
              <w:jc w:val="center"/>
              <w:rPr>
                <w:sz w:val="28"/>
                <w:szCs w:val="28"/>
              </w:rPr>
            </w:pPr>
            <w:r w:rsidRPr="00DF1E38">
              <w:rPr>
                <w:sz w:val="28"/>
                <w:szCs w:val="28"/>
              </w:rPr>
              <w:t>Земельные участки и здания учреждений и предприятий обслуживания</w:t>
            </w:r>
          </w:p>
        </w:tc>
        <w:tc>
          <w:tcPr>
            <w:tcW w:w="2499" w:type="pct"/>
            <w:gridSpan w:val="2"/>
            <w:vAlign w:val="center"/>
          </w:tcPr>
          <w:p w14:paraId="7A7D3BD9" w14:textId="77777777" w:rsidR="001F3C48" w:rsidRPr="00DF1E38" w:rsidRDefault="001F3C48" w:rsidP="009D73E8">
            <w:pPr>
              <w:jc w:val="center"/>
              <w:rPr>
                <w:sz w:val="28"/>
                <w:szCs w:val="28"/>
              </w:rPr>
            </w:pPr>
            <w:r w:rsidRPr="00DF1E38">
              <w:rPr>
                <w:sz w:val="28"/>
                <w:szCs w:val="28"/>
              </w:rPr>
              <w:t>Минимальные расстояния</w:t>
            </w:r>
          </w:p>
          <w:p w14:paraId="316DEB7E" w14:textId="77777777" w:rsidR="001F3C48" w:rsidRPr="00DF1E38" w:rsidRDefault="001F3C48" w:rsidP="009D73E8">
            <w:pPr>
              <w:jc w:val="center"/>
              <w:rPr>
                <w:sz w:val="28"/>
                <w:szCs w:val="28"/>
              </w:rPr>
            </w:pPr>
            <w:r w:rsidRPr="00DF1E38">
              <w:rPr>
                <w:sz w:val="28"/>
                <w:szCs w:val="28"/>
              </w:rPr>
              <w:t>до красной линии, м</w:t>
            </w:r>
          </w:p>
        </w:tc>
      </w:tr>
      <w:tr w:rsidR="00543401" w:rsidRPr="00DF1E38" w14:paraId="4F95693E" w14:textId="77777777" w:rsidTr="00E81567">
        <w:trPr>
          <w:trHeight w:val="732"/>
        </w:trPr>
        <w:tc>
          <w:tcPr>
            <w:tcW w:w="2501" w:type="pct"/>
            <w:vMerge/>
            <w:tcBorders>
              <w:bottom w:val="single" w:sz="4" w:space="0" w:color="auto"/>
            </w:tcBorders>
            <w:vAlign w:val="center"/>
          </w:tcPr>
          <w:p w14:paraId="76B28546" w14:textId="77777777" w:rsidR="001F3C48" w:rsidRPr="00DF1E38" w:rsidRDefault="001F3C48" w:rsidP="009D73E8">
            <w:pPr>
              <w:rPr>
                <w:sz w:val="28"/>
                <w:szCs w:val="28"/>
              </w:rPr>
            </w:pPr>
          </w:p>
        </w:tc>
        <w:tc>
          <w:tcPr>
            <w:tcW w:w="1249" w:type="pct"/>
            <w:tcBorders>
              <w:bottom w:val="single" w:sz="4" w:space="0" w:color="auto"/>
            </w:tcBorders>
            <w:vAlign w:val="center"/>
          </w:tcPr>
          <w:p w14:paraId="39AFBA8D" w14:textId="77777777" w:rsidR="001F3C48" w:rsidRPr="00DF1E38" w:rsidRDefault="001F3C48" w:rsidP="009D73E8">
            <w:pPr>
              <w:jc w:val="center"/>
              <w:rPr>
                <w:sz w:val="28"/>
                <w:szCs w:val="28"/>
              </w:rPr>
            </w:pPr>
            <w:r w:rsidRPr="00DF1E38">
              <w:rPr>
                <w:sz w:val="28"/>
                <w:szCs w:val="28"/>
              </w:rPr>
              <w:t>При размере планировочного элемента до 10 га</w:t>
            </w:r>
          </w:p>
        </w:tc>
        <w:tc>
          <w:tcPr>
            <w:tcW w:w="1250" w:type="pct"/>
            <w:tcBorders>
              <w:bottom w:val="single" w:sz="4" w:space="0" w:color="auto"/>
            </w:tcBorders>
            <w:vAlign w:val="center"/>
          </w:tcPr>
          <w:p w14:paraId="25949142" w14:textId="77777777" w:rsidR="001F3C48" w:rsidRPr="00DF1E38" w:rsidRDefault="001F3C48" w:rsidP="009D73E8">
            <w:pPr>
              <w:jc w:val="center"/>
              <w:rPr>
                <w:sz w:val="28"/>
                <w:szCs w:val="28"/>
              </w:rPr>
            </w:pPr>
            <w:r w:rsidRPr="00DF1E38">
              <w:rPr>
                <w:sz w:val="28"/>
                <w:szCs w:val="28"/>
              </w:rPr>
              <w:t>При размере планировочного элемента 10 га и более</w:t>
            </w:r>
          </w:p>
        </w:tc>
      </w:tr>
      <w:tr w:rsidR="00543401" w:rsidRPr="00DF1E38" w14:paraId="06B8EF95" w14:textId="77777777" w:rsidTr="00E81567">
        <w:trPr>
          <w:trHeight w:val="604"/>
        </w:trPr>
        <w:tc>
          <w:tcPr>
            <w:tcW w:w="2501" w:type="pct"/>
            <w:vAlign w:val="center"/>
          </w:tcPr>
          <w:p w14:paraId="31F34851" w14:textId="77777777" w:rsidR="001F3C48" w:rsidRPr="00DF1E38" w:rsidRDefault="001F3C48" w:rsidP="009D73E8">
            <w:pPr>
              <w:rPr>
                <w:sz w:val="28"/>
                <w:szCs w:val="28"/>
              </w:rPr>
            </w:pPr>
            <w:r w:rsidRPr="00DF1E38">
              <w:rPr>
                <w:sz w:val="28"/>
                <w:szCs w:val="28"/>
              </w:rPr>
              <w:t xml:space="preserve">Земельные участки дошкольных образовательных организации и общеобразовательных организаций </w:t>
            </w:r>
          </w:p>
        </w:tc>
        <w:tc>
          <w:tcPr>
            <w:tcW w:w="1249" w:type="pct"/>
            <w:vAlign w:val="center"/>
          </w:tcPr>
          <w:p w14:paraId="5D2A0844" w14:textId="77777777" w:rsidR="001F3C48" w:rsidRPr="00DF1E38" w:rsidRDefault="001F3C48" w:rsidP="009D73E8">
            <w:pPr>
              <w:jc w:val="center"/>
              <w:rPr>
                <w:sz w:val="28"/>
                <w:szCs w:val="28"/>
              </w:rPr>
            </w:pPr>
            <w:r w:rsidRPr="00DF1E38">
              <w:rPr>
                <w:sz w:val="28"/>
                <w:szCs w:val="28"/>
              </w:rPr>
              <w:t>10</w:t>
            </w:r>
          </w:p>
        </w:tc>
        <w:tc>
          <w:tcPr>
            <w:tcW w:w="1250" w:type="pct"/>
            <w:vAlign w:val="center"/>
          </w:tcPr>
          <w:p w14:paraId="308C056D" w14:textId="77777777" w:rsidR="001F3C48" w:rsidRPr="00DF1E38" w:rsidRDefault="001F3C48" w:rsidP="009D73E8">
            <w:pPr>
              <w:jc w:val="center"/>
              <w:rPr>
                <w:sz w:val="28"/>
                <w:szCs w:val="28"/>
              </w:rPr>
            </w:pPr>
            <w:r w:rsidRPr="00DF1E38">
              <w:rPr>
                <w:sz w:val="28"/>
                <w:szCs w:val="28"/>
              </w:rPr>
              <w:t>25</w:t>
            </w:r>
          </w:p>
        </w:tc>
      </w:tr>
      <w:tr w:rsidR="00543401" w:rsidRPr="00DF1E38" w14:paraId="365F402B" w14:textId="77777777" w:rsidTr="00E81567">
        <w:trPr>
          <w:trHeight w:val="40"/>
        </w:trPr>
        <w:tc>
          <w:tcPr>
            <w:tcW w:w="2501" w:type="pct"/>
          </w:tcPr>
          <w:p w14:paraId="7FCBD774" w14:textId="77777777" w:rsidR="001F3C48" w:rsidRPr="00DF1E38" w:rsidRDefault="001F3C48" w:rsidP="009D73E8">
            <w:pPr>
              <w:rPr>
                <w:sz w:val="28"/>
                <w:szCs w:val="28"/>
              </w:rPr>
            </w:pPr>
            <w:r w:rsidRPr="00DF1E38">
              <w:rPr>
                <w:sz w:val="28"/>
                <w:szCs w:val="28"/>
              </w:rPr>
              <w:t>Здания медицинских организаций:</w:t>
            </w:r>
          </w:p>
        </w:tc>
        <w:tc>
          <w:tcPr>
            <w:tcW w:w="2499" w:type="pct"/>
            <w:gridSpan w:val="2"/>
          </w:tcPr>
          <w:p w14:paraId="4A158369" w14:textId="77777777" w:rsidR="001F3C48" w:rsidRPr="00DF1E38" w:rsidRDefault="001F3C48" w:rsidP="009D73E8">
            <w:pPr>
              <w:rPr>
                <w:sz w:val="28"/>
                <w:szCs w:val="28"/>
              </w:rPr>
            </w:pPr>
          </w:p>
        </w:tc>
      </w:tr>
      <w:tr w:rsidR="00543401" w:rsidRPr="00DF1E38" w14:paraId="71323081" w14:textId="77777777" w:rsidTr="00E81567">
        <w:trPr>
          <w:trHeight w:val="40"/>
        </w:trPr>
        <w:tc>
          <w:tcPr>
            <w:tcW w:w="2501" w:type="pct"/>
            <w:tcBorders>
              <w:top w:val="single" w:sz="6" w:space="0" w:color="auto"/>
              <w:left w:val="single" w:sz="6" w:space="0" w:color="auto"/>
              <w:bottom w:val="single" w:sz="6" w:space="0" w:color="auto"/>
              <w:right w:val="single" w:sz="6" w:space="0" w:color="auto"/>
            </w:tcBorders>
          </w:tcPr>
          <w:p w14:paraId="7F2D701C" w14:textId="77777777" w:rsidR="001F3C48" w:rsidRPr="00DF1E38" w:rsidRDefault="001F3C48" w:rsidP="009D73E8">
            <w:pPr>
              <w:autoSpaceDE w:val="0"/>
              <w:autoSpaceDN w:val="0"/>
              <w:adjustRightInd w:val="0"/>
              <w:rPr>
                <w:sz w:val="28"/>
                <w:szCs w:val="28"/>
              </w:rPr>
            </w:pPr>
            <w:r w:rsidRPr="00DF1E38">
              <w:rPr>
                <w:sz w:val="28"/>
                <w:szCs w:val="28"/>
              </w:rPr>
              <w:t xml:space="preserve">больничные корпуса </w:t>
            </w:r>
          </w:p>
        </w:tc>
        <w:tc>
          <w:tcPr>
            <w:tcW w:w="2499" w:type="pct"/>
            <w:gridSpan w:val="2"/>
            <w:tcBorders>
              <w:top w:val="single" w:sz="6" w:space="0" w:color="auto"/>
              <w:left w:val="single" w:sz="6" w:space="0" w:color="auto"/>
              <w:bottom w:val="single" w:sz="6" w:space="0" w:color="auto"/>
              <w:right w:val="single" w:sz="4" w:space="0" w:color="auto"/>
            </w:tcBorders>
          </w:tcPr>
          <w:p w14:paraId="0D32CEBF" w14:textId="77777777" w:rsidR="001F3C48" w:rsidRPr="00DF1E38" w:rsidRDefault="001F3C48" w:rsidP="009D73E8">
            <w:pPr>
              <w:autoSpaceDE w:val="0"/>
              <w:autoSpaceDN w:val="0"/>
              <w:adjustRightInd w:val="0"/>
              <w:jc w:val="center"/>
              <w:rPr>
                <w:sz w:val="28"/>
                <w:szCs w:val="28"/>
              </w:rPr>
            </w:pPr>
            <w:r w:rsidRPr="00DF1E38">
              <w:rPr>
                <w:sz w:val="28"/>
                <w:szCs w:val="28"/>
              </w:rPr>
              <w:t>30</w:t>
            </w:r>
          </w:p>
        </w:tc>
      </w:tr>
      <w:tr w:rsidR="00543401" w:rsidRPr="00DF1E38" w14:paraId="16A3A49A" w14:textId="77777777" w:rsidTr="00E81567">
        <w:trPr>
          <w:trHeight w:val="40"/>
        </w:trPr>
        <w:tc>
          <w:tcPr>
            <w:tcW w:w="2501" w:type="pct"/>
            <w:tcBorders>
              <w:top w:val="single" w:sz="6" w:space="0" w:color="auto"/>
              <w:left w:val="single" w:sz="6" w:space="0" w:color="auto"/>
              <w:bottom w:val="single" w:sz="6" w:space="0" w:color="auto"/>
              <w:right w:val="single" w:sz="6" w:space="0" w:color="auto"/>
            </w:tcBorders>
          </w:tcPr>
          <w:p w14:paraId="2D7BAAC4" w14:textId="77777777" w:rsidR="001F3C48" w:rsidRPr="00DF1E38" w:rsidRDefault="001F3C48" w:rsidP="009D73E8">
            <w:pPr>
              <w:autoSpaceDE w:val="0"/>
              <w:autoSpaceDN w:val="0"/>
              <w:adjustRightInd w:val="0"/>
              <w:rPr>
                <w:sz w:val="28"/>
                <w:szCs w:val="28"/>
              </w:rPr>
            </w:pPr>
            <w:r w:rsidRPr="00DF1E38">
              <w:rPr>
                <w:sz w:val="28"/>
                <w:szCs w:val="28"/>
              </w:rPr>
              <w:t xml:space="preserve">поликлиники </w:t>
            </w:r>
          </w:p>
        </w:tc>
        <w:tc>
          <w:tcPr>
            <w:tcW w:w="2499" w:type="pct"/>
            <w:gridSpan w:val="2"/>
            <w:tcBorders>
              <w:top w:val="single" w:sz="6" w:space="0" w:color="auto"/>
              <w:left w:val="single" w:sz="6" w:space="0" w:color="auto"/>
              <w:bottom w:val="single" w:sz="6" w:space="0" w:color="auto"/>
              <w:right w:val="single" w:sz="4" w:space="0" w:color="auto"/>
            </w:tcBorders>
          </w:tcPr>
          <w:p w14:paraId="7C52FC3D" w14:textId="77777777" w:rsidR="001F3C48" w:rsidRPr="00DF1E38" w:rsidRDefault="001F3C48" w:rsidP="009D73E8">
            <w:pPr>
              <w:autoSpaceDE w:val="0"/>
              <w:autoSpaceDN w:val="0"/>
              <w:adjustRightInd w:val="0"/>
              <w:jc w:val="center"/>
              <w:rPr>
                <w:sz w:val="28"/>
                <w:szCs w:val="28"/>
              </w:rPr>
            </w:pPr>
            <w:r w:rsidRPr="00DF1E38">
              <w:rPr>
                <w:sz w:val="28"/>
                <w:szCs w:val="28"/>
              </w:rPr>
              <w:t>15</w:t>
            </w:r>
          </w:p>
        </w:tc>
      </w:tr>
      <w:tr w:rsidR="00543401" w:rsidRPr="00DF1E38" w14:paraId="388EF95D" w14:textId="77777777" w:rsidTr="00E81567">
        <w:trPr>
          <w:trHeight w:val="40"/>
        </w:trPr>
        <w:tc>
          <w:tcPr>
            <w:tcW w:w="2501" w:type="pct"/>
            <w:tcBorders>
              <w:top w:val="single" w:sz="6" w:space="0" w:color="auto"/>
              <w:left w:val="single" w:sz="6" w:space="0" w:color="auto"/>
              <w:bottom w:val="single" w:sz="6" w:space="0" w:color="auto"/>
              <w:right w:val="single" w:sz="6" w:space="0" w:color="auto"/>
            </w:tcBorders>
          </w:tcPr>
          <w:p w14:paraId="1EEE65EA" w14:textId="77777777" w:rsidR="001F3C48" w:rsidRPr="00DF1E38" w:rsidRDefault="001F3C48" w:rsidP="009D73E8">
            <w:pPr>
              <w:autoSpaceDE w:val="0"/>
              <w:autoSpaceDN w:val="0"/>
              <w:adjustRightInd w:val="0"/>
              <w:rPr>
                <w:sz w:val="28"/>
                <w:szCs w:val="28"/>
              </w:rPr>
            </w:pPr>
            <w:r w:rsidRPr="00DF1E38">
              <w:rPr>
                <w:sz w:val="28"/>
                <w:szCs w:val="28"/>
              </w:rPr>
              <w:t xml:space="preserve">пожарные депо </w:t>
            </w:r>
          </w:p>
        </w:tc>
        <w:tc>
          <w:tcPr>
            <w:tcW w:w="2499" w:type="pct"/>
            <w:gridSpan w:val="2"/>
            <w:tcBorders>
              <w:top w:val="single" w:sz="6" w:space="0" w:color="auto"/>
              <w:left w:val="single" w:sz="6" w:space="0" w:color="auto"/>
              <w:bottom w:val="single" w:sz="6" w:space="0" w:color="auto"/>
              <w:right w:val="single" w:sz="6" w:space="0" w:color="auto"/>
            </w:tcBorders>
          </w:tcPr>
          <w:p w14:paraId="3AC87DCD" w14:textId="77777777" w:rsidR="001F3C48" w:rsidRPr="00DF1E38" w:rsidRDefault="001F3C48" w:rsidP="009D73E8">
            <w:pPr>
              <w:autoSpaceDE w:val="0"/>
              <w:autoSpaceDN w:val="0"/>
              <w:adjustRightInd w:val="0"/>
              <w:jc w:val="center"/>
              <w:rPr>
                <w:sz w:val="28"/>
                <w:szCs w:val="28"/>
              </w:rPr>
            </w:pPr>
            <w:r w:rsidRPr="00DF1E38">
              <w:rPr>
                <w:sz w:val="28"/>
                <w:szCs w:val="28"/>
              </w:rPr>
              <w:t>10</w:t>
            </w:r>
          </w:p>
        </w:tc>
      </w:tr>
      <w:tr w:rsidR="00543401" w:rsidRPr="00DF1E38" w14:paraId="00469281" w14:textId="77777777" w:rsidTr="00E81567">
        <w:trPr>
          <w:trHeight w:val="40"/>
        </w:trPr>
        <w:tc>
          <w:tcPr>
            <w:tcW w:w="2501" w:type="pct"/>
            <w:tcBorders>
              <w:top w:val="single" w:sz="6" w:space="0" w:color="auto"/>
              <w:left w:val="single" w:sz="6" w:space="0" w:color="auto"/>
              <w:bottom w:val="single" w:sz="6" w:space="0" w:color="auto"/>
              <w:right w:val="single" w:sz="6" w:space="0" w:color="auto"/>
            </w:tcBorders>
          </w:tcPr>
          <w:p w14:paraId="60014118" w14:textId="77777777" w:rsidR="001F3C48" w:rsidRPr="00DF1E38" w:rsidRDefault="001F3C48" w:rsidP="009D73E8">
            <w:pPr>
              <w:autoSpaceDE w:val="0"/>
              <w:autoSpaceDN w:val="0"/>
              <w:adjustRightInd w:val="0"/>
              <w:rPr>
                <w:sz w:val="28"/>
                <w:szCs w:val="28"/>
              </w:rPr>
            </w:pPr>
            <w:r w:rsidRPr="00DF1E38">
              <w:rPr>
                <w:sz w:val="28"/>
                <w:szCs w:val="28"/>
              </w:rPr>
              <w:lastRenderedPageBreak/>
              <w:t xml:space="preserve">кладбища традиционного захоронения и крематории </w:t>
            </w:r>
          </w:p>
          <w:p w14:paraId="2B2B2D88" w14:textId="6B76612F" w:rsidR="001F3C48" w:rsidRPr="00DF1E38" w:rsidRDefault="001F3C48" w:rsidP="009D73E8">
            <w:pPr>
              <w:autoSpaceDE w:val="0"/>
              <w:autoSpaceDN w:val="0"/>
              <w:adjustRightInd w:val="0"/>
              <w:rPr>
                <w:sz w:val="28"/>
                <w:szCs w:val="28"/>
              </w:rPr>
            </w:pPr>
            <w:r w:rsidRPr="00DF1E38">
              <w:rPr>
                <w:sz w:val="28"/>
                <w:szCs w:val="28"/>
              </w:rPr>
              <w:t>кладбища для погребения после кремации</w:t>
            </w:r>
            <w:r w:rsidR="002C4223" w:rsidRPr="00DF1E38">
              <w:rPr>
                <w:sz w:val="28"/>
                <w:szCs w:val="28"/>
              </w:rPr>
              <w:t xml:space="preserve">  </w:t>
            </w:r>
            <w:r w:rsidRPr="00DF1E38">
              <w:rPr>
                <w:sz w:val="28"/>
                <w:szCs w:val="28"/>
              </w:rPr>
              <w:t xml:space="preserve"> </w:t>
            </w:r>
          </w:p>
        </w:tc>
        <w:tc>
          <w:tcPr>
            <w:tcW w:w="2499" w:type="pct"/>
            <w:gridSpan w:val="2"/>
            <w:tcBorders>
              <w:top w:val="single" w:sz="6" w:space="0" w:color="auto"/>
              <w:left w:val="single" w:sz="6" w:space="0" w:color="auto"/>
              <w:bottom w:val="single" w:sz="6" w:space="0" w:color="auto"/>
              <w:right w:val="single" w:sz="4" w:space="0" w:color="auto"/>
            </w:tcBorders>
            <w:vAlign w:val="center"/>
          </w:tcPr>
          <w:p w14:paraId="39D6CB6B" w14:textId="77777777" w:rsidR="001F3C48" w:rsidRPr="00DF1E38" w:rsidRDefault="001F3C48" w:rsidP="009D73E8">
            <w:pPr>
              <w:autoSpaceDE w:val="0"/>
              <w:autoSpaceDN w:val="0"/>
              <w:adjustRightInd w:val="0"/>
              <w:jc w:val="center"/>
              <w:rPr>
                <w:sz w:val="28"/>
                <w:szCs w:val="28"/>
              </w:rPr>
            </w:pPr>
            <w:r w:rsidRPr="00DF1E38">
              <w:rPr>
                <w:sz w:val="28"/>
                <w:szCs w:val="28"/>
              </w:rPr>
              <w:t>6</w:t>
            </w:r>
          </w:p>
        </w:tc>
      </w:tr>
    </w:tbl>
    <w:p w14:paraId="02DCF364" w14:textId="77777777" w:rsidR="008E715A" w:rsidRPr="00DF1E38" w:rsidRDefault="008E715A" w:rsidP="009D73E8">
      <w:pPr>
        <w:pStyle w:val="14"/>
        <w:numPr>
          <w:ilvl w:val="0"/>
          <w:numId w:val="22"/>
        </w:numPr>
        <w:spacing w:before="0" w:after="0"/>
        <w:ind w:left="0" w:firstLine="709"/>
        <w:jc w:val="both"/>
        <w:rPr>
          <w:b w:val="0"/>
          <w:bCs w:val="0"/>
          <w:caps w:val="0"/>
          <w:kern w:val="0"/>
          <w:lang w:val="ru-RU"/>
        </w:rPr>
      </w:pPr>
      <w:bookmarkStart w:id="162" w:name="_Toc458782628"/>
      <w:bookmarkStart w:id="163" w:name="_Toc458783284"/>
      <w:bookmarkStart w:id="164" w:name="_Toc458866547"/>
      <w:bookmarkStart w:id="165" w:name="_Toc458961184"/>
      <w:bookmarkStart w:id="166" w:name="_Toc458961968"/>
      <w:bookmarkStart w:id="167" w:name="_Toc458962474"/>
      <w:bookmarkStart w:id="168" w:name="_Toc459313465"/>
      <w:bookmarkStart w:id="169" w:name="_Toc163412809"/>
      <w:bookmarkStart w:id="170" w:name="_Toc177375975"/>
      <w:bookmarkEnd w:id="162"/>
      <w:bookmarkEnd w:id="163"/>
      <w:bookmarkEnd w:id="164"/>
      <w:bookmarkEnd w:id="165"/>
      <w:bookmarkEnd w:id="166"/>
      <w:bookmarkEnd w:id="167"/>
      <w:bookmarkEnd w:id="168"/>
      <w:r w:rsidRPr="00DF1E38">
        <w:rPr>
          <w:b w:val="0"/>
          <w:bCs w:val="0"/>
          <w:caps w:val="0"/>
          <w:kern w:val="0"/>
          <w:lang w:val="ru-RU"/>
        </w:rPr>
        <w:lastRenderedPageBreak/>
        <w:t>ПЕРЕЧЕНЬ ЗАКОНОДАТЕЛЬНЫХ И НОРМАТИВНЫХ ДОКУМЕНТОВ, РЕГУЛИРУЮЩИХ ГРАДОСТРОИТЕЛЬНУЮ ДЕЯТЕЛЬНОСТЬ</w:t>
      </w:r>
      <w:bookmarkEnd w:id="169"/>
      <w:bookmarkEnd w:id="170"/>
    </w:p>
    <w:p w14:paraId="71720796" w14:textId="77777777" w:rsidR="008E715A" w:rsidRPr="00DF1E38" w:rsidRDefault="008E715A" w:rsidP="009D73E8">
      <w:pPr>
        <w:ind w:firstLine="709"/>
        <w:rPr>
          <w:i/>
          <w:sz w:val="28"/>
          <w:szCs w:val="28"/>
        </w:rPr>
      </w:pPr>
      <w:r w:rsidRPr="00DF1E38">
        <w:rPr>
          <w:i/>
          <w:sz w:val="28"/>
          <w:szCs w:val="28"/>
        </w:rPr>
        <w:t>Федеральные законы</w:t>
      </w:r>
    </w:p>
    <w:p w14:paraId="3E99F18B" w14:textId="77777777" w:rsidR="008E715A" w:rsidRPr="00DF1E38" w:rsidRDefault="008E715A" w:rsidP="009D73E8">
      <w:pPr>
        <w:pStyle w:val="a6"/>
        <w:spacing w:before="0" w:after="0"/>
        <w:ind w:firstLine="709"/>
        <w:rPr>
          <w:rFonts w:eastAsia="Calibri"/>
          <w:sz w:val="28"/>
          <w:szCs w:val="28"/>
        </w:rPr>
      </w:pPr>
      <w:r w:rsidRPr="00DF1E38">
        <w:rPr>
          <w:rFonts w:eastAsia="Calibri"/>
          <w:sz w:val="28"/>
          <w:szCs w:val="28"/>
        </w:rPr>
        <w:t xml:space="preserve">Градостроительный </w:t>
      </w:r>
      <w:hyperlink r:id="rId33" w:history="1">
        <w:r w:rsidRPr="00DF1E38">
          <w:rPr>
            <w:rFonts w:eastAsia="Calibri"/>
            <w:sz w:val="28"/>
            <w:szCs w:val="28"/>
          </w:rPr>
          <w:t>кодекс</w:t>
        </w:r>
      </w:hyperlink>
      <w:r w:rsidRPr="00DF1E38">
        <w:rPr>
          <w:rFonts w:eastAsia="Calibri"/>
          <w:sz w:val="28"/>
          <w:szCs w:val="28"/>
        </w:rPr>
        <w:t xml:space="preserve"> Российской Федерации;</w:t>
      </w:r>
    </w:p>
    <w:p w14:paraId="32D42934" w14:textId="77777777" w:rsidR="008E715A" w:rsidRPr="00DF1E38" w:rsidRDefault="008E715A" w:rsidP="009D73E8">
      <w:pPr>
        <w:pStyle w:val="a6"/>
        <w:spacing w:before="0" w:after="0"/>
        <w:ind w:firstLine="709"/>
        <w:rPr>
          <w:rFonts w:eastAsia="Calibri"/>
          <w:sz w:val="28"/>
          <w:szCs w:val="28"/>
        </w:rPr>
      </w:pPr>
      <w:r w:rsidRPr="00DF1E38">
        <w:rPr>
          <w:rFonts w:eastAsia="Calibri"/>
          <w:sz w:val="28"/>
          <w:szCs w:val="28"/>
        </w:rPr>
        <w:t xml:space="preserve">Земельный </w:t>
      </w:r>
      <w:hyperlink r:id="rId34" w:history="1">
        <w:r w:rsidRPr="00DF1E38">
          <w:rPr>
            <w:rFonts w:eastAsia="Calibri"/>
            <w:sz w:val="28"/>
            <w:szCs w:val="28"/>
          </w:rPr>
          <w:t>кодекс</w:t>
        </w:r>
      </w:hyperlink>
      <w:r w:rsidRPr="00DF1E38">
        <w:rPr>
          <w:rFonts w:eastAsia="Calibri"/>
          <w:sz w:val="28"/>
          <w:szCs w:val="28"/>
        </w:rPr>
        <w:t xml:space="preserve"> Российской Федерации;</w:t>
      </w:r>
    </w:p>
    <w:p w14:paraId="103D8337" w14:textId="77777777" w:rsidR="008E715A" w:rsidRPr="00DF1E38" w:rsidRDefault="008E715A" w:rsidP="009D73E8">
      <w:pPr>
        <w:pStyle w:val="a6"/>
        <w:spacing w:before="0" w:after="0"/>
        <w:ind w:firstLine="709"/>
        <w:rPr>
          <w:rFonts w:eastAsia="Calibri"/>
          <w:sz w:val="28"/>
          <w:szCs w:val="28"/>
        </w:rPr>
      </w:pPr>
      <w:r w:rsidRPr="00DF1E38">
        <w:rPr>
          <w:rFonts w:eastAsia="Calibri"/>
          <w:sz w:val="28"/>
          <w:szCs w:val="28"/>
        </w:rPr>
        <w:t xml:space="preserve">Лесной </w:t>
      </w:r>
      <w:hyperlink r:id="rId35" w:history="1">
        <w:r w:rsidRPr="00DF1E38">
          <w:rPr>
            <w:rFonts w:eastAsia="Calibri"/>
            <w:sz w:val="28"/>
            <w:szCs w:val="28"/>
          </w:rPr>
          <w:t>кодекс</w:t>
        </w:r>
      </w:hyperlink>
      <w:r w:rsidRPr="00DF1E38">
        <w:rPr>
          <w:rFonts w:eastAsia="Calibri"/>
          <w:sz w:val="28"/>
          <w:szCs w:val="28"/>
        </w:rPr>
        <w:t xml:space="preserve"> Российской Федерации;</w:t>
      </w:r>
    </w:p>
    <w:p w14:paraId="22DF87DC" w14:textId="77777777" w:rsidR="008E715A" w:rsidRPr="00DF1E38" w:rsidRDefault="008E715A" w:rsidP="009D73E8">
      <w:pPr>
        <w:pStyle w:val="a6"/>
        <w:spacing w:before="0" w:after="0"/>
        <w:ind w:firstLine="709"/>
        <w:rPr>
          <w:rFonts w:eastAsia="Calibri"/>
          <w:sz w:val="28"/>
          <w:szCs w:val="28"/>
        </w:rPr>
      </w:pPr>
      <w:r w:rsidRPr="00DF1E38">
        <w:rPr>
          <w:rFonts w:eastAsia="Calibri"/>
          <w:sz w:val="28"/>
          <w:szCs w:val="28"/>
        </w:rPr>
        <w:t xml:space="preserve">Водный </w:t>
      </w:r>
      <w:hyperlink r:id="rId36" w:history="1">
        <w:r w:rsidRPr="00DF1E38">
          <w:rPr>
            <w:rFonts w:eastAsia="Calibri"/>
            <w:sz w:val="28"/>
            <w:szCs w:val="28"/>
          </w:rPr>
          <w:t>кодекс</w:t>
        </w:r>
      </w:hyperlink>
      <w:r w:rsidRPr="00DF1E38">
        <w:rPr>
          <w:rFonts w:eastAsia="Calibri"/>
          <w:sz w:val="28"/>
          <w:szCs w:val="28"/>
        </w:rPr>
        <w:t xml:space="preserve"> Российской Федерации;</w:t>
      </w:r>
    </w:p>
    <w:p w14:paraId="746BC335" w14:textId="77777777" w:rsidR="008E715A" w:rsidRPr="00DF1E38" w:rsidRDefault="008E715A" w:rsidP="009D73E8">
      <w:pPr>
        <w:pStyle w:val="a6"/>
        <w:spacing w:before="0" w:after="0"/>
        <w:ind w:firstLine="709"/>
        <w:rPr>
          <w:rFonts w:eastAsia="Calibri"/>
          <w:sz w:val="28"/>
          <w:szCs w:val="28"/>
        </w:rPr>
      </w:pPr>
      <w:r w:rsidRPr="00DF1E38">
        <w:rPr>
          <w:rFonts w:eastAsia="Calibri"/>
          <w:sz w:val="28"/>
          <w:szCs w:val="28"/>
        </w:rPr>
        <w:t xml:space="preserve">Жилищный </w:t>
      </w:r>
      <w:hyperlink r:id="rId37" w:history="1">
        <w:r w:rsidRPr="00DF1E38">
          <w:rPr>
            <w:rFonts w:eastAsia="Calibri"/>
            <w:sz w:val="28"/>
            <w:szCs w:val="28"/>
          </w:rPr>
          <w:t>кодекс</w:t>
        </w:r>
      </w:hyperlink>
      <w:r w:rsidRPr="00DF1E38">
        <w:rPr>
          <w:rFonts w:eastAsia="Calibri"/>
          <w:sz w:val="28"/>
          <w:szCs w:val="28"/>
        </w:rPr>
        <w:t xml:space="preserve"> Российской Федерации</w:t>
      </w:r>
    </w:p>
    <w:p w14:paraId="652CC29C" w14:textId="156BD4BC" w:rsidR="008E715A" w:rsidRPr="00DF1E38" w:rsidRDefault="008E715A" w:rsidP="009D73E8">
      <w:pPr>
        <w:pStyle w:val="a6"/>
        <w:spacing w:before="0" w:after="0"/>
        <w:ind w:firstLine="709"/>
        <w:rPr>
          <w:rFonts w:eastAsia="Calibri"/>
          <w:sz w:val="28"/>
          <w:szCs w:val="28"/>
        </w:rPr>
      </w:pPr>
      <w:r w:rsidRPr="00DF1E38">
        <w:rPr>
          <w:rFonts w:eastAsia="Calibri"/>
          <w:sz w:val="28"/>
          <w:szCs w:val="28"/>
        </w:rPr>
        <w:t xml:space="preserve">Федеральный </w:t>
      </w:r>
      <w:hyperlink r:id="rId38" w:history="1">
        <w:r w:rsidRPr="00DF1E38">
          <w:rPr>
            <w:rFonts w:eastAsia="Calibri"/>
            <w:sz w:val="28"/>
            <w:szCs w:val="28"/>
          </w:rPr>
          <w:t>закон</w:t>
        </w:r>
      </w:hyperlink>
      <w:r w:rsidRPr="00DF1E38">
        <w:rPr>
          <w:rFonts w:eastAsia="Calibri"/>
          <w:sz w:val="28"/>
          <w:szCs w:val="28"/>
        </w:rPr>
        <w:t xml:space="preserve"> от 06.10.2003 № 131-ФЗ </w:t>
      </w:r>
      <w:r w:rsidR="00572CBA" w:rsidRPr="00DF1E38">
        <w:rPr>
          <w:rFonts w:eastAsia="Calibri"/>
          <w:sz w:val="28"/>
          <w:szCs w:val="28"/>
        </w:rPr>
        <w:t>«</w:t>
      </w:r>
      <w:r w:rsidRPr="00DF1E38">
        <w:rPr>
          <w:rFonts w:eastAsia="Calibri"/>
          <w:sz w:val="28"/>
          <w:szCs w:val="28"/>
        </w:rPr>
        <w:t>Об общих принципах организации местного самоуправления в Российской Федерации</w:t>
      </w:r>
      <w:r w:rsidR="00572CBA" w:rsidRPr="00DF1E38">
        <w:rPr>
          <w:rFonts w:eastAsia="Calibri"/>
          <w:sz w:val="28"/>
          <w:szCs w:val="28"/>
        </w:rPr>
        <w:t>»</w:t>
      </w:r>
      <w:r w:rsidRPr="00DF1E38">
        <w:rPr>
          <w:rFonts w:eastAsia="Calibri"/>
          <w:sz w:val="28"/>
          <w:szCs w:val="28"/>
        </w:rPr>
        <w:t>;</w:t>
      </w:r>
    </w:p>
    <w:p w14:paraId="0132CC58" w14:textId="537E5C20" w:rsidR="008E715A" w:rsidRPr="00DF1E38" w:rsidRDefault="008E715A" w:rsidP="009D73E8">
      <w:pPr>
        <w:pStyle w:val="a6"/>
        <w:spacing w:before="0" w:after="0"/>
        <w:ind w:firstLine="709"/>
        <w:rPr>
          <w:rFonts w:eastAsia="Calibri"/>
          <w:sz w:val="28"/>
          <w:szCs w:val="28"/>
        </w:rPr>
      </w:pPr>
      <w:r w:rsidRPr="00DF1E38">
        <w:rPr>
          <w:rFonts w:eastAsia="Calibri"/>
          <w:sz w:val="28"/>
          <w:szCs w:val="28"/>
        </w:rPr>
        <w:t xml:space="preserve">Федеральный закон от 06.10.1999 № 184-ФЗ </w:t>
      </w:r>
      <w:r w:rsidR="00572CBA" w:rsidRPr="00DF1E38">
        <w:rPr>
          <w:rFonts w:eastAsia="Calibri"/>
          <w:sz w:val="28"/>
          <w:szCs w:val="28"/>
        </w:rPr>
        <w:t>«</w:t>
      </w:r>
      <w:r w:rsidRPr="00DF1E38">
        <w:rPr>
          <w:rFonts w:eastAsia="Calibri"/>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572CBA" w:rsidRPr="00DF1E38">
        <w:rPr>
          <w:rFonts w:eastAsia="Calibri"/>
          <w:sz w:val="28"/>
          <w:szCs w:val="28"/>
        </w:rPr>
        <w:t>»</w:t>
      </w:r>
      <w:r w:rsidRPr="00DF1E38">
        <w:rPr>
          <w:rFonts w:eastAsia="Calibri"/>
          <w:sz w:val="28"/>
          <w:szCs w:val="28"/>
        </w:rPr>
        <w:t>;</w:t>
      </w:r>
    </w:p>
    <w:p w14:paraId="06079D11" w14:textId="3E7CAC32" w:rsidR="002A48CB" w:rsidRPr="00DF1E38" w:rsidRDefault="002A48CB" w:rsidP="009D73E8">
      <w:pPr>
        <w:pStyle w:val="a6"/>
        <w:spacing w:before="0" w:after="0"/>
        <w:ind w:firstLine="709"/>
        <w:rPr>
          <w:rFonts w:eastAsia="Calibri"/>
          <w:sz w:val="28"/>
          <w:szCs w:val="28"/>
        </w:rPr>
      </w:pPr>
      <w:r w:rsidRPr="00DF1E38">
        <w:rPr>
          <w:rFonts w:eastAsia="Calibri"/>
          <w:sz w:val="28"/>
          <w:szCs w:val="28"/>
        </w:rPr>
        <w:t xml:space="preserve">Федеральный закон от 28.06.2014 № 172-ФЗ </w:t>
      </w:r>
      <w:r w:rsidR="00572CBA" w:rsidRPr="00DF1E38">
        <w:rPr>
          <w:rFonts w:eastAsia="Calibri"/>
          <w:sz w:val="28"/>
          <w:szCs w:val="28"/>
        </w:rPr>
        <w:t>«</w:t>
      </w:r>
      <w:r w:rsidRPr="00DF1E38">
        <w:rPr>
          <w:rFonts w:eastAsia="Calibri"/>
          <w:sz w:val="28"/>
          <w:szCs w:val="28"/>
        </w:rPr>
        <w:t>О стратегическом планировании в Российской Федерации</w:t>
      </w:r>
      <w:r w:rsidR="00572CBA" w:rsidRPr="00DF1E38">
        <w:rPr>
          <w:rFonts w:eastAsia="Calibri"/>
          <w:sz w:val="28"/>
          <w:szCs w:val="28"/>
        </w:rPr>
        <w:t>»</w:t>
      </w:r>
      <w:r w:rsidRPr="00DF1E38">
        <w:rPr>
          <w:rFonts w:eastAsia="Calibri"/>
          <w:sz w:val="28"/>
          <w:szCs w:val="28"/>
        </w:rPr>
        <w:t>;</w:t>
      </w:r>
    </w:p>
    <w:p w14:paraId="14D5EE24" w14:textId="2AEB797C" w:rsidR="008E715A" w:rsidRPr="00DF1E38" w:rsidRDefault="008E715A" w:rsidP="009D73E8">
      <w:pPr>
        <w:pStyle w:val="a6"/>
        <w:spacing w:before="0" w:after="0"/>
        <w:ind w:firstLine="709"/>
        <w:rPr>
          <w:rFonts w:eastAsia="Calibri"/>
          <w:sz w:val="28"/>
          <w:szCs w:val="28"/>
        </w:rPr>
      </w:pPr>
      <w:r w:rsidRPr="00DF1E38">
        <w:rPr>
          <w:rFonts w:eastAsia="Calibri"/>
          <w:sz w:val="28"/>
          <w:szCs w:val="28"/>
        </w:rPr>
        <w:t xml:space="preserve">Федеральный </w:t>
      </w:r>
      <w:hyperlink r:id="rId39" w:history="1">
        <w:r w:rsidRPr="00DF1E38">
          <w:rPr>
            <w:rFonts w:eastAsia="Calibri"/>
            <w:sz w:val="28"/>
            <w:szCs w:val="28"/>
          </w:rPr>
          <w:t>закон</w:t>
        </w:r>
      </w:hyperlink>
      <w:r w:rsidR="006E5E24" w:rsidRPr="00DF1E38">
        <w:rPr>
          <w:rFonts w:eastAsia="Calibri"/>
          <w:sz w:val="28"/>
          <w:szCs w:val="28"/>
        </w:rPr>
        <w:t xml:space="preserve"> от 29.12.2012 № 273-ФЗ </w:t>
      </w:r>
      <w:r w:rsidR="00572CBA" w:rsidRPr="00DF1E38">
        <w:rPr>
          <w:rFonts w:eastAsia="Calibri"/>
          <w:sz w:val="28"/>
          <w:szCs w:val="28"/>
        </w:rPr>
        <w:t>«</w:t>
      </w:r>
      <w:r w:rsidRPr="00DF1E38">
        <w:rPr>
          <w:rFonts w:eastAsia="Calibri"/>
          <w:sz w:val="28"/>
          <w:szCs w:val="28"/>
        </w:rPr>
        <w:t>Об образовании в Российской Федерации</w:t>
      </w:r>
      <w:r w:rsidR="00572CBA" w:rsidRPr="00DF1E38">
        <w:rPr>
          <w:rFonts w:eastAsia="Calibri"/>
          <w:sz w:val="28"/>
          <w:szCs w:val="28"/>
        </w:rPr>
        <w:t>»</w:t>
      </w:r>
      <w:r w:rsidR="006E5E24" w:rsidRPr="00DF1E38">
        <w:rPr>
          <w:rFonts w:eastAsia="Calibri"/>
          <w:sz w:val="28"/>
          <w:szCs w:val="28"/>
        </w:rPr>
        <w:t>;</w:t>
      </w:r>
    </w:p>
    <w:p w14:paraId="6E1D87F5" w14:textId="4405AEA5" w:rsidR="008E715A" w:rsidRPr="00DF1E38" w:rsidRDefault="008E715A" w:rsidP="009D73E8">
      <w:pPr>
        <w:pStyle w:val="a6"/>
        <w:spacing w:before="0" w:after="0"/>
        <w:ind w:firstLine="709"/>
        <w:rPr>
          <w:rFonts w:eastAsia="Calibri"/>
          <w:sz w:val="28"/>
          <w:szCs w:val="28"/>
        </w:rPr>
      </w:pPr>
      <w:r w:rsidRPr="00DF1E38">
        <w:rPr>
          <w:rFonts w:eastAsia="Calibri"/>
          <w:sz w:val="28"/>
          <w:szCs w:val="28"/>
        </w:rPr>
        <w:t xml:space="preserve">Федеральный </w:t>
      </w:r>
      <w:hyperlink r:id="rId40" w:history="1">
        <w:r w:rsidRPr="00DF1E38">
          <w:rPr>
            <w:rFonts w:eastAsia="Calibri"/>
            <w:sz w:val="28"/>
            <w:szCs w:val="28"/>
          </w:rPr>
          <w:t>закон</w:t>
        </w:r>
      </w:hyperlink>
      <w:r w:rsidRPr="00DF1E38">
        <w:rPr>
          <w:rFonts w:eastAsia="Calibri"/>
          <w:sz w:val="28"/>
          <w:szCs w:val="28"/>
        </w:rPr>
        <w:t xml:space="preserve"> от 08.11.2007 № 257-ФЗ </w:t>
      </w:r>
      <w:r w:rsidR="00572CBA" w:rsidRPr="00DF1E38">
        <w:rPr>
          <w:rFonts w:eastAsia="Calibri"/>
          <w:sz w:val="28"/>
          <w:szCs w:val="28"/>
        </w:rPr>
        <w:t>«</w:t>
      </w:r>
      <w:r w:rsidRPr="00DF1E38">
        <w:rPr>
          <w:rFonts w:eastAsia="Calibri"/>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572CBA" w:rsidRPr="00DF1E38">
        <w:rPr>
          <w:rFonts w:eastAsia="Calibri"/>
          <w:sz w:val="28"/>
          <w:szCs w:val="28"/>
        </w:rPr>
        <w:t>»</w:t>
      </w:r>
      <w:r w:rsidR="006E5E24" w:rsidRPr="00DF1E38">
        <w:rPr>
          <w:rFonts w:eastAsia="Calibri"/>
          <w:sz w:val="28"/>
          <w:szCs w:val="28"/>
        </w:rPr>
        <w:t>;</w:t>
      </w:r>
    </w:p>
    <w:p w14:paraId="7DF5C623" w14:textId="238F467B" w:rsidR="008E715A" w:rsidRPr="00DF1E38" w:rsidRDefault="008E715A" w:rsidP="009D73E8">
      <w:pPr>
        <w:pStyle w:val="a6"/>
        <w:spacing w:before="0" w:after="0"/>
        <w:ind w:firstLine="709"/>
        <w:rPr>
          <w:rFonts w:eastAsia="Calibri"/>
          <w:sz w:val="28"/>
          <w:szCs w:val="28"/>
        </w:rPr>
      </w:pPr>
      <w:r w:rsidRPr="00DF1E38">
        <w:rPr>
          <w:rFonts w:eastAsia="Calibri"/>
          <w:sz w:val="28"/>
          <w:szCs w:val="28"/>
        </w:rPr>
        <w:t xml:space="preserve">Федеральный </w:t>
      </w:r>
      <w:hyperlink r:id="rId41" w:history="1">
        <w:r w:rsidRPr="00DF1E38">
          <w:rPr>
            <w:rFonts w:eastAsia="Calibri"/>
            <w:sz w:val="28"/>
            <w:szCs w:val="28"/>
          </w:rPr>
          <w:t>закон</w:t>
        </w:r>
      </w:hyperlink>
      <w:r w:rsidRPr="00DF1E38">
        <w:rPr>
          <w:rFonts w:eastAsia="Calibri"/>
          <w:sz w:val="28"/>
          <w:szCs w:val="28"/>
        </w:rPr>
        <w:t xml:space="preserve"> от 26.03.2003 № 35-ФЗ </w:t>
      </w:r>
      <w:r w:rsidR="00572CBA" w:rsidRPr="00DF1E38">
        <w:rPr>
          <w:rFonts w:eastAsia="Calibri"/>
          <w:sz w:val="28"/>
          <w:szCs w:val="28"/>
        </w:rPr>
        <w:t>«</w:t>
      </w:r>
      <w:r w:rsidRPr="00DF1E38">
        <w:rPr>
          <w:rFonts w:eastAsia="Calibri"/>
          <w:sz w:val="28"/>
          <w:szCs w:val="28"/>
        </w:rPr>
        <w:t>Об электроэнергетике</w:t>
      </w:r>
      <w:r w:rsidR="00572CBA" w:rsidRPr="00DF1E38">
        <w:rPr>
          <w:rFonts w:eastAsia="Calibri"/>
          <w:sz w:val="28"/>
          <w:szCs w:val="28"/>
        </w:rPr>
        <w:t>»</w:t>
      </w:r>
      <w:r w:rsidRPr="00DF1E38">
        <w:rPr>
          <w:rFonts w:eastAsia="Calibri"/>
          <w:sz w:val="28"/>
          <w:szCs w:val="28"/>
        </w:rPr>
        <w:t>;</w:t>
      </w:r>
    </w:p>
    <w:p w14:paraId="58BF262C" w14:textId="5AAF45E5" w:rsidR="008E715A" w:rsidRPr="00DF1E38" w:rsidRDefault="008E715A" w:rsidP="009D73E8">
      <w:pPr>
        <w:pStyle w:val="a6"/>
        <w:spacing w:before="0" w:after="0"/>
        <w:ind w:firstLine="709"/>
        <w:rPr>
          <w:rFonts w:eastAsia="Calibri"/>
          <w:sz w:val="28"/>
          <w:szCs w:val="28"/>
        </w:rPr>
      </w:pPr>
      <w:r w:rsidRPr="00DF1E38">
        <w:rPr>
          <w:rFonts w:eastAsia="Calibri"/>
          <w:sz w:val="28"/>
          <w:szCs w:val="28"/>
        </w:rPr>
        <w:t xml:space="preserve">Федеральный </w:t>
      </w:r>
      <w:hyperlink r:id="rId42" w:history="1">
        <w:r w:rsidRPr="00DF1E38">
          <w:rPr>
            <w:rFonts w:eastAsia="Calibri"/>
            <w:sz w:val="28"/>
            <w:szCs w:val="28"/>
          </w:rPr>
          <w:t>закон</w:t>
        </w:r>
      </w:hyperlink>
      <w:r w:rsidRPr="00DF1E38">
        <w:rPr>
          <w:rFonts w:eastAsia="Calibri"/>
          <w:sz w:val="28"/>
          <w:szCs w:val="28"/>
        </w:rPr>
        <w:t xml:space="preserve"> от 31.03.1999 №</w:t>
      </w:r>
      <w:r w:rsidR="00764E59" w:rsidRPr="00DF1E38">
        <w:rPr>
          <w:rFonts w:eastAsia="Calibri"/>
          <w:sz w:val="28"/>
          <w:szCs w:val="28"/>
        </w:rPr>
        <w:t xml:space="preserve"> </w:t>
      </w:r>
      <w:r w:rsidRPr="00DF1E38">
        <w:rPr>
          <w:rFonts w:eastAsia="Calibri"/>
          <w:sz w:val="28"/>
          <w:szCs w:val="28"/>
        </w:rPr>
        <w:t xml:space="preserve">69-ФЗ </w:t>
      </w:r>
      <w:r w:rsidR="00572CBA" w:rsidRPr="00DF1E38">
        <w:rPr>
          <w:rFonts w:eastAsia="Calibri"/>
          <w:sz w:val="28"/>
          <w:szCs w:val="28"/>
        </w:rPr>
        <w:t>«</w:t>
      </w:r>
      <w:r w:rsidRPr="00DF1E38">
        <w:rPr>
          <w:rFonts w:eastAsia="Calibri"/>
          <w:sz w:val="28"/>
          <w:szCs w:val="28"/>
        </w:rPr>
        <w:t>О газоснабжении в Российской Федерации</w:t>
      </w:r>
      <w:r w:rsidR="00572CBA" w:rsidRPr="00DF1E38">
        <w:rPr>
          <w:rFonts w:eastAsia="Calibri"/>
          <w:sz w:val="28"/>
          <w:szCs w:val="28"/>
        </w:rPr>
        <w:t>»</w:t>
      </w:r>
      <w:r w:rsidRPr="00DF1E38">
        <w:rPr>
          <w:rFonts w:eastAsia="Calibri"/>
          <w:sz w:val="28"/>
          <w:szCs w:val="28"/>
        </w:rPr>
        <w:t>;</w:t>
      </w:r>
    </w:p>
    <w:p w14:paraId="382850C2" w14:textId="1F7AD5EF" w:rsidR="008E715A" w:rsidRPr="00DF1E38" w:rsidRDefault="008E715A" w:rsidP="009D73E8">
      <w:pPr>
        <w:pStyle w:val="a6"/>
        <w:spacing w:before="0" w:after="0"/>
        <w:ind w:firstLine="709"/>
        <w:rPr>
          <w:rFonts w:eastAsia="Calibri"/>
          <w:sz w:val="28"/>
          <w:szCs w:val="28"/>
        </w:rPr>
      </w:pPr>
      <w:r w:rsidRPr="00DF1E38">
        <w:rPr>
          <w:rFonts w:eastAsia="Calibri"/>
          <w:sz w:val="28"/>
          <w:szCs w:val="28"/>
        </w:rPr>
        <w:t xml:space="preserve">Федеральный закон от 07.07.2003 № 126-ФЗ </w:t>
      </w:r>
      <w:r w:rsidR="00572CBA" w:rsidRPr="00DF1E38">
        <w:rPr>
          <w:rFonts w:eastAsia="Calibri"/>
          <w:sz w:val="28"/>
          <w:szCs w:val="28"/>
        </w:rPr>
        <w:t>«</w:t>
      </w:r>
      <w:r w:rsidRPr="00DF1E38">
        <w:rPr>
          <w:rFonts w:eastAsia="Calibri"/>
          <w:sz w:val="28"/>
          <w:szCs w:val="28"/>
        </w:rPr>
        <w:t>О связи</w:t>
      </w:r>
      <w:r w:rsidR="00572CBA" w:rsidRPr="00DF1E38">
        <w:rPr>
          <w:rFonts w:eastAsia="Calibri"/>
          <w:sz w:val="28"/>
          <w:szCs w:val="28"/>
        </w:rPr>
        <w:t>»</w:t>
      </w:r>
      <w:r w:rsidRPr="00DF1E38">
        <w:rPr>
          <w:rFonts w:eastAsia="Calibri"/>
          <w:sz w:val="28"/>
          <w:szCs w:val="28"/>
        </w:rPr>
        <w:t>;</w:t>
      </w:r>
    </w:p>
    <w:p w14:paraId="7DAEF618" w14:textId="3647CDF5" w:rsidR="008E715A" w:rsidRPr="00DF1E38" w:rsidRDefault="008E715A" w:rsidP="009D73E8">
      <w:pPr>
        <w:pStyle w:val="a6"/>
        <w:spacing w:before="0" w:after="0"/>
        <w:ind w:firstLine="709"/>
        <w:rPr>
          <w:rFonts w:eastAsia="Calibri"/>
          <w:sz w:val="28"/>
          <w:szCs w:val="28"/>
        </w:rPr>
      </w:pPr>
      <w:r w:rsidRPr="00DF1E38">
        <w:rPr>
          <w:rFonts w:eastAsia="Calibri"/>
          <w:sz w:val="28"/>
          <w:szCs w:val="28"/>
        </w:rPr>
        <w:t xml:space="preserve">Федеральный </w:t>
      </w:r>
      <w:hyperlink r:id="rId43" w:history="1">
        <w:r w:rsidRPr="00DF1E38">
          <w:rPr>
            <w:rFonts w:eastAsia="Calibri"/>
            <w:sz w:val="28"/>
            <w:szCs w:val="28"/>
          </w:rPr>
          <w:t>закон</w:t>
        </w:r>
      </w:hyperlink>
      <w:r w:rsidRPr="00DF1E38">
        <w:rPr>
          <w:rFonts w:eastAsia="Calibri"/>
          <w:sz w:val="28"/>
          <w:szCs w:val="28"/>
        </w:rPr>
        <w:t xml:space="preserve"> от 27.07.2010 № 190-ФЗ </w:t>
      </w:r>
      <w:r w:rsidR="00572CBA" w:rsidRPr="00DF1E38">
        <w:rPr>
          <w:rFonts w:eastAsia="Calibri"/>
          <w:sz w:val="28"/>
          <w:szCs w:val="28"/>
        </w:rPr>
        <w:t>«</w:t>
      </w:r>
      <w:r w:rsidRPr="00DF1E38">
        <w:rPr>
          <w:rFonts w:eastAsia="Calibri"/>
          <w:sz w:val="28"/>
          <w:szCs w:val="28"/>
        </w:rPr>
        <w:t>О теплоснабжении</w:t>
      </w:r>
      <w:r w:rsidR="00572CBA" w:rsidRPr="00DF1E38">
        <w:rPr>
          <w:rFonts w:eastAsia="Calibri"/>
          <w:sz w:val="28"/>
          <w:szCs w:val="28"/>
        </w:rPr>
        <w:t>»</w:t>
      </w:r>
      <w:r w:rsidRPr="00DF1E38">
        <w:rPr>
          <w:rFonts w:eastAsia="Calibri"/>
          <w:sz w:val="28"/>
          <w:szCs w:val="28"/>
        </w:rPr>
        <w:t>;</w:t>
      </w:r>
    </w:p>
    <w:p w14:paraId="3C23EBD5" w14:textId="771E05F3" w:rsidR="008E715A" w:rsidRPr="00DF1E38" w:rsidRDefault="008E715A" w:rsidP="009D73E8">
      <w:pPr>
        <w:pStyle w:val="a6"/>
        <w:spacing w:before="0" w:after="0"/>
        <w:ind w:firstLine="709"/>
        <w:rPr>
          <w:rFonts w:eastAsia="Calibri"/>
          <w:sz w:val="28"/>
          <w:szCs w:val="28"/>
        </w:rPr>
      </w:pPr>
      <w:r w:rsidRPr="00DF1E38">
        <w:rPr>
          <w:rFonts w:eastAsia="Calibri"/>
          <w:sz w:val="28"/>
          <w:szCs w:val="28"/>
        </w:rPr>
        <w:t xml:space="preserve">Федеральный </w:t>
      </w:r>
      <w:hyperlink r:id="rId44" w:history="1">
        <w:r w:rsidRPr="00DF1E38">
          <w:rPr>
            <w:rFonts w:eastAsia="Calibri"/>
            <w:sz w:val="28"/>
            <w:szCs w:val="28"/>
          </w:rPr>
          <w:t>закон</w:t>
        </w:r>
      </w:hyperlink>
      <w:r w:rsidRPr="00DF1E38">
        <w:rPr>
          <w:rFonts w:eastAsia="Calibri"/>
          <w:sz w:val="28"/>
          <w:szCs w:val="28"/>
        </w:rPr>
        <w:t xml:space="preserve"> от 07.12.2011 № 416-ФЗ </w:t>
      </w:r>
      <w:r w:rsidR="00572CBA" w:rsidRPr="00DF1E38">
        <w:rPr>
          <w:rFonts w:eastAsia="Calibri"/>
          <w:sz w:val="28"/>
          <w:szCs w:val="28"/>
        </w:rPr>
        <w:t>«</w:t>
      </w:r>
      <w:r w:rsidRPr="00DF1E38">
        <w:rPr>
          <w:rFonts w:eastAsia="Calibri"/>
          <w:sz w:val="28"/>
          <w:szCs w:val="28"/>
        </w:rPr>
        <w:t>О водоснабжении и водоотведении</w:t>
      </w:r>
      <w:r w:rsidR="00572CBA" w:rsidRPr="00DF1E38">
        <w:rPr>
          <w:rFonts w:eastAsia="Calibri"/>
          <w:sz w:val="28"/>
          <w:szCs w:val="28"/>
        </w:rPr>
        <w:t>»</w:t>
      </w:r>
      <w:r w:rsidR="006E5E24" w:rsidRPr="00DF1E38">
        <w:rPr>
          <w:rFonts w:eastAsia="Calibri"/>
          <w:sz w:val="28"/>
          <w:szCs w:val="28"/>
        </w:rPr>
        <w:t>;</w:t>
      </w:r>
    </w:p>
    <w:p w14:paraId="30BF5039" w14:textId="19C25F0D" w:rsidR="008E715A" w:rsidRPr="00DF1E38" w:rsidRDefault="008E715A" w:rsidP="009D73E8">
      <w:pPr>
        <w:pStyle w:val="a6"/>
        <w:spacing w:before="0" w:after="0"/>
        <w:ind w:firstLine="709"/>
        <w:rPr>
          <w:rFonts w:eastAsia="Calibri"/>
          <w:sz w:val="28"/>
          <w:szCs w:val="28"/>
        </w:rPr>
      </w:pPr>
      <w:r w:rsidRPr="00DF1E38">
        <w:rPr>
          <w:rFonts w:eastAsia="Calibri"/>
          <w:sz w:val="28"/>
          <w:szCs w:val="28"/>
        </w:rPr>
        <w:t xml:space="preserve">Федеральный закон от 21.11.2011 № 323-ФЗ </w:t>
      </w:r>
      <w:r w:rsidR="00572CBA" w:rsidRPr="00DF1E38">
        <w:rPr>
          <w:rFonts w:eastAsia="Calibri"/>
          <w:sz w:val="28"/>
          <w:szCs w:val="28"/>
        </w:rPr>
        <w:t>«</w:t>
      </w:r>
      <w:r w:rsidRPr="00DF1E38">
        <w:rPr>
          <w:rFonts w:eastAsia="Calibri"/>
          <w:sz w:val="28"/>
          <w:szCs w:val="28"/>
        </w:rPr>
        <w:t>Об основах охраны здоровья граждан в Российской Федерации</w:t>
      </w:r>
      <w:r w:rsidR="00572CBA" w:rsidRPr="00DF1E38">
        <w:rPr>
          <w:rFonts w:eastAsia="Calibri"/>
          <w:sz w:val="28"/>
          <w:szCs w:val="28"/>
        </w:rPr>
        <w:t>»</w:t>
      </w:r>
      <w:r w:rsidRPr="00DF1E38">
        <w:rPr>
          <w:rFonts w:eastAsia="Calibri"/>
          <w:sz w:val="28"/>
          <w:szCs w:val="28"/>
        </w:rPr>
        <w:t>;</w:t>
      </w:r>
    </w:p>
    <w:p w14:paraId="3CF91157" w14:textId="77777777" w:rsidR="008E715A" w:rsidRPr="00DF1E38" w:rsidRDefault="008E715A" w:rsidP="009D73E8">
      <w:pPr>
        <w:ind w:firstLine="709"/>
        <w:rPr>
          <w:i/>
          <w:sz w:val="28"/>
          <w:szCs w:val="28"/>
        </w:rPr>
      </w:pPr>
      <w:r w:rsidRPr="00DF1E38">
        <w:rPr>
          <w:i/>
          <w:sz w:val="28"/>
          <w:szCs w:val="28"/>
        </w:rPr>
        <w:t>Иные нормативные акты Российской Федерации</w:t>
      </w:r>
    </w:p>
    <w:p w14:paraId="49453715" w14:textId="4A851B69" w:rsidR="0083651D" w:rsidRDefault="0083651D" w:rsidP="009D73E8">
      <w:pPr>
        <w:pStyle w:val="a6"/>
        <w:spacing w:before="0" w:after="0"/>
        <w:ind w:firstLine="709"/>
        <w:rPr>
          <w:sz w:val="28"/>
          <w:szCs w:val="28"/>
        </w:rPr>
      </w:pPr>
      <w:r w:rsidRPr="0083651D">
        <w:rPr>
          <w:sz w:val="28"/>
          <w:szCs w:val="28"/>
        </w:rPr>
        <w:t xml:space="preserve">Указ Президента РФ от 07.05.2024 </w:t>
      </w:r>
      <w:r>
        <w:rPr>
          <w:sz w:val="28"/>
          <w:szCs w:val="28"/>
        </w:rPr>
        <w:t>№</w:t>
      </w:r>
      <w:r w:rsidRPr="0083651D">
        <w:rPr>
          <w:sz w:val="28"/>
          <w:szCs w:val="28"/>
        </w:rPr>
        <w:t xml:space="preserve"> 309 </w:t>
      </w:r>
      <w:r>
        <w:rPr>
          <w:sz w:val="28"/>
          <w:szCs w:val="28"/>
        </w:rPr>
        <w:t>«</w:t>
      </w:r>
      <w:r w:rsidRPr="0083651D">
        <w:rPr>
          <w:sz w:val="28"/>
          <w:szCs w:val="28"/>
        </w:rPr>
        <w:t>О национальных целях развития Российской Федерации на период до 2030 года и на перспективу до 2036 года</w:t>
      </w:r>
      <w:r>
        <w:rPr>
          <w:sz w:val="28"/>
          <w:szCs w:val="28"/>
        </w:rPr>
        <w:t xml:space="preserve">» </w:t>
      </w:r>
      <w:r w:rsidRPr="00B11D5B">
        <w:rPr>
          <w:sz w:val="28"/>
          <w:szCs w:val="28"/>
        </w:rPr>
        <w:t xml:space="preserve"> </w:t>
      </w:r>
    </w:p>
    <w:p w14:paraId="74474A22" w14:textId="037AF093" w:rsidR="001A2D21" w:rsidRPr="00DF1E38" w:rsidRDefault="001A2D21" w:rsidP="009D73E8">
      <w:pPr>
        <w:pStyle w:val="a6"/>
        <w:spacing w:before="0" w:after="0"/>
        <w:ind w:firstLine="709"/>
        <w:rPr>
          <w:sz w:val="28"/>
          <w:szCs w:val="28"/>
        </w:rPr>
      </w:pPr>
      <w:r w:rsidRPr="00DF1E38">
        <w:rPr>
          <w:sz w:val="28"/>
          <w:szCs w:val="28"/>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3A1B0A4D" w14:textId="71E3B8F8" w:rsidR="008E715A" w:rsidRPr="00DF1E38" w:rsidRDefault="008E715A" w:rsidP="009D73E8">
      <w:pPr>
        <w:pStyle w:val="a6"/>
        <w:spacing w:before="0" w:after="0"/>
        <w:ind w:firstLine="709"/>
        <w:rPr>
          <w:rFonts w:eastAsia="Calibri"/>
          <w:sz w:val="28"/>
          <w:szCs w:val="28"/>
        </w:rPr>
      </w:pPr>
      <w:r w:rsidRPr="00DF1E38">
        <w:rPr>
          <w:rFonts w:eastAsia="Calibri"/>
          <w:sz w:val="28"/>
          <w:szCs w:val="28"/>
        </w:rPr>
        <w:t>Постановление Правительства Р</w:t>
      </w:r>
      <w:r w:rsidR="006B216B" w:rsidRPr="00DF1E38">
        <w:rPr>
          <w:rFonts w:eastAsia="Calibri"/>
          <w:sz w:val="28"/>
          <w:szCs w:val="28"/>
        </w:rPr>
        <w:t xml:space="preserve">оссийской </w:t>
      </w:r>
      <w:r w:rsidRPr="00DF1E38">
        <w:rPr>
          <w:rFonts w:eastAsia="Calibri"/>
          <w:sz w:val="28"/>
          <w:szCs w:val="28"/>
        </w:rPr>
        <w:t>Ф</w:t>
      </w:r>
      <w:r w:rsidR="006B216B" w:rsidRPr="00DF1E38">
        <w:rPr>
          <w:rFonts w:eastAsia="Calibri"/>
          <w:sz w:val="28"/>
          <w:szCs w:val="28"/>
        </w:rPr>
        <w:t>едерации</w:t>
      </w:r>
      <w:r w:rsidRPr="00DF1E38">
        <w:rPr>
          <w:rFonts w:eastAsia="Calibri"/>
          <w:sz w:val="28"/>
          <w:szCs w:val="28"/>
        </w:rPr>
        <w:t xml:space="preserve"> от 02.09.2009 № 717 </w:t>
      </w:r>
      <w:r w:rsidR="00572CBA" w:rsidRPr="00DF1E38">
        <w:rPr>
          <w:rFonts w:eastAsia="Calibri"/>
          <w:sz w:val="28"/>
          <w:szCs w:val="28"/>
        </w:rPr>
        <w:t>«</w:t>
      </w:r>
      <w:r w:rsidRPr="00DF1E38">
        <w:rPr>
          <w:rFonts w:eastAsia="Calibri"/>
          <w:sz w:val="28"/>
          <w:szCs w:val="28"/>
        </w:rPr>
        <w:t>О нормах отвода земель для размещения автомобильных дорог и (или) объектов дорожного сервиса</w:t>
      </w:r>
      <w:r w:rsidR="00572CBA" w:rsidRPr="00DF1E38">
        <w:rPr>
          <w:rFonts w:eastAsia="Calibri"/>
          <w:sz w:val="28"/>
          <w:szCs w:val="28"/>
        </w:rPr>
        <w:t>»</w:t>
      </w:r>
      <w:r w:rsidRPr="00DF1E38">
        <w:rPr>
          <w:rFonts w:eastAsia="Calibri"/>
          <w:sz w:val="28"/>
          <w:szCs w:val="28"/>
        </w:rPr>
        <w:t>;</w:t>
      </w:r>
    </w:p>
    <w:p w14:paraId="533BBA31" w14:textId="7C539087" w:rsidR="00D754FA" w:rsidRPr="00DF1E38" w:rsidRDefault="00D754FA" w:rsidP="009D73E8">
      <w:pPr>
        <w:pStyle w:val="a6"/>
        <w:spacing w:before="0" w:after="0"/>
        <w:ind w:firstLine="709"/>
        <w:rPr>
          <w:rFonts w:eastAsia="Calibri"/>
          <w:sz w:val="28"/>
          <w:szCs w:val="28"/>
        </w:rPr>
      </w:pPr>
      <w:r w:rsidRPr="00DF1E38">
        <w:rPr>
          <w:rFonts w:eastAsia="Calibri"/>
          <w:sz w:val="28"/>
          <w:szCs w:val="28"/>
        </w:rPr>
        <w:t xml:space="preserve">Распоряжение Министерства транспорта Российской Федерации от 31.01.2017 № НА-19-р </w:t>
      </w:r>
      <w:r w:rsidR="00572CBA" w:rsidRPr="00DF1E38">
        <w:rPr>
          <w:rFonts w:eastAsia="Calibri"/>
          <w:sz w:val="28"/>
          <w:szCs w:val="28"/>
        </w:rPr>
        <w:t>«</w:t>
      </w:r>
      <w:r w:rsidRPr="00DF1E38">
        <w:rPr>
          <w:rFonts w:eastAsia="Calibri"/>
          <w:sz w:val="28"/>
          <w:szCs w:val="28"/>
        </w:rPr>
        <w:t>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r w:rsidR="00572CBA" w:rsidRPr="00DF1E38">
        <w:rPr>
          <w:rFonts w:eastAsia="Calibri"/>
          <w:sz w:val="28"/>
          <w:szCs w:val="28"/>
        </w:rPr>
        <w:t>»</w:t>
      </w:r>
      <w:r w:rsidRPr="00DF1E38">
        <w:rPr>
          <w:rFonts w:eastAsia="Calibri"/>
          <w:sz w:val="28"/>
          <w:szCs w:val="28"/>
        </w:rPr>
        <w:t>;</w:t>
      </w:r>
    </w:p>
    <w:p w14:paraId="1CB8B55A" w14:textId="6C0AE8E9" w:rsidR="008E715A" w:rsidRPr="00DF1E38" w:rsidRDefault="008E715A" w:rsidP="009D73E8">
      <w:pPr>
        <w:pStyle w:val="a6"/>
        <w:spacing w:before="0" w:after="0"/>
        <w:ind w:firstLine="709"/>
        <w:rPr>
          <w:rFonts w:eastAsia="Calibri"/>
          <w:sz w:val="28"/>
          <w:szCs w:val="28"/>
        </w:rPr>
      </w:pPr>
      <w:r w:rsidRPr="00DF1E38">
        <w:rPr>
          <w:rFonts w:eastAsia="Calibri"/>
          <w:sz w:val="28"/>
          <w:szCs w:val="28"/>
        </w:rPr>
        <w:t xml:space="preserve">Приказ Министерства здравоохранения и социального развития Российской Федерации от 15.05.2012 № 543н </w:t>
      </w:r>
      <w:r w:rsidR="00572CBA" w:rsidRPr="00DF1E38">
        <w:rPr>
          <w:rFonts w:eastAsia="Calibri"/>
          <w:sz w:val="28"/>
          <w:szCs w:val="28"/>
        </w:rPr>
        <w:t>«</w:t>
      </w:r>
      <w:r w:rsidRPr="00DF1E38">
        <w:rPr>
          <w:rFonts w:eastAsia="Calibri"/>
          <w:sz w:val="28"/>
          <w:szCs w:val="28"/>
        </w:rPr>
        <w:t xml:space="preserve">Об утверждении Положения об </w:t>
      </w:r>
      <w:r w:rsidRPr="00DF1E38">
        <w:rPr>
          <w:rFonts w:eastAsia="Calibri"/>
          <w:sz w:val="28"/>
          <w:szCs w:val="28"/>
        </w:rPr>
        <w:lastRenderedPageBreak/>
        <w:t>организации оказания первичной медико-санитарной помощи взрослому населению</w:t>
      </w:r>
      <w:r w:rsidR="00572CBA" w:rsidRPr="00DF1E38">
        <w:rPr>
          <w:rFonts w:eastAsia="Calibri"/>
          <w:sz w:val="28"/>
          <w:szCs w:val="28"/>
        </w:rPr>
        <w:t>»</w:t>
      </w:r>
      <w:r w:rsidRPr="00DF1E38">
        <w:rPr>
          <w:rFonts w:eastAsia="Calibri"/>
          <w:sz w:val="28"/>
          <w:szCs w:val="28"/>
        </w:rPr>
        <w:t>;</w:t>
      </w:r>
    </w:p>
    <w:p w14:paraId="015148FE" w14:textId="7EEB6B43" w:rsidR="0007529D" w:rsidRPr="00DF1E38" w:rsidRDefault="0007529D" w:rsidP="009D73E8">
      <w:pPr>
        <w:pStyle w:val="a6"/>
        <w:spacing w:before="0" w:after="0"/>
        <w:ind w:firstLine="709"/>
        <w:rPr>
          <w:rFonts w:eastAsia="Calibri"/>
          <w:sz w:val="28"/>
          <w:szCs w:val="28"/>
        </w:rPr>
      </w:pPr>
      <w:r w:rsidRPr="00DF1E38">
        <w:rPr>
          <w:rFonts w:eastAsia="Calibri"/>
          <w:sz w:val="28"/>
          <w:szCs w:val="28"/>
        </w:rPr>
        <w:t xml:space="preserve">Постановление Правительства Российской Федерации от 26.12.2017 № 1642 </w:t>
      </w:r>
      <w:r w:rsidR="00572CBA" w:rsidRPr="00DF1E38">
        <w:rPr>
          <w:rFonts w:eastAsia="Calibri"/>
          <w:sz w:val="28"/>
          <w:szCs w:val="28"/>
        </w:rPr>
        <w:t>«</w:t>
      </w:r>
      <w:r w:rsidRPr="00DF1E38">
        <w:rPr>
          <w:rFonts w:eastAsia="Calibri"/>
          <w:sz w:val="28"/>
          <w:szCs w:val="28"/>
        </w:rPr>
        <w:t xml:space="preserve">Об утверждении государственной программы Российской Федерации </w:t>
      </w:r>
      <w:r w:rsidR="00572CBA" w:rsidRPr="00DF1E38">
        <w:rPr>
          <w:rFonts w:eastAsia="Calibri"/>
          <w:sz w:val="28"/>
          <w:szCs w:val="28"/>
        </w:rPr>
        <w:t>«</w:t>
      </w:r>
      <w:r w:rsidRPr="00DF1E38">
        <w:rPr>
          <w:rFonts w:eastAsia="Calibri"/>
          <w:sz w:val="28"/>
          <w:szCs w:val="28"/>
        </w:rPr>
        <w:t>Развитие образования</w:t>
      </w:r>
      <w:r w:rsidR="00572CBA" w:rsidRPr="00DF1E38">
        <w:rPr>
          <w:rFonts w:eastAsia="Calibri"/>
          <w:sz w:val="28"/>
          <w:szCs w:val="28"/>
        </w:rPr>
        <w:t>»</w:t>
      </w:r>
      <w:r w:rsidRPr="00DF1E38">
        <w:rPr>
          <w:rFonts w:eastAsia="Calibri"/>
          <w:sz w:val="28"/>
          <w:szCs w:val="28"/>
        </w:rPr>
        <w:t>;</w:t>
      </w:r>
    </w:p>
    <w:p w14:paraId="4AE04969" w14:textId="5542D6F0" w:rsidR="007651E8" w:rsidRPr="00DF1E38" w:rsidRDefault="007651E8" w:rsidP="009D73E8">
      <w:pPr>
        <w:pStyle w:val="a6"/>
        <w:spacing w:before="0" w:after="0"/>
        <w:ind w:firstLine="709"/>
        <w:rPr>
          <w:rFonts w:eastAsia="Calibri"/>
          <w:sz w:val="28"/>
          <w:szCs w:val="28"/>
        </w:rPr>
      </w:pPr>
      <w:r w:rsidRPr="00DF1E38">
        <w:rPr>
          <w:rFonts w:eastAsia="Calibri"/>
          <w:sz w:val="28"/>
          <w:szCs w:val="28"/>
        </w:rPr>
        <w:t xml:space="preserve">Приказ Федерального агентства по делам молодежи от 13.05.2016 № 167 </w:t>
      </w:r>
      <w:r w:rsidR="00572CBA" w:rsidRPr="00DF1E38">
        <w:rPr>
          <w:rFonts w:eastAsia="Calibri"/>
          <w:sz w:val="28"/>
          <w:szCs w:val="28"/>
        </w:rPr>
        <w:t>«</w:t>
      </w:r>
      <w:r w:rsidRPr="00DF1E38">
        <w:rPr>
          <w:rFonts w:eastAsia="Calibri"/>
          <w:sz w:val="28"/>
          <w:szCs w:val="28"/>
        </w:rPr>
        <w:t>Об 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r w:rsidR="00572CBA" w:rsidRPr="00DF1E38">
        <w:rPr>
          <w:rFonts w:eastAsia="Calibri"/>
          <w:sz w:val="28"/>
          <w:szCs w:val="28"/>
        </w:rPr>
        <w:t>»</w:t>
      </w:r>
      <w:r w:rsidR="00C17259" w:rsidRPr="00DF1E38">
        <w:rPr>
          <w:rFonts w:eastAsia="Calibri"/>
          <w:sz w:val="28"/>
          <w:szCs w:val="28"/>
        </w:rPr>
        <w:t>;</w:t>
      </w:r>
    </w:p>
    <w:p w14:paraId="1EACA1B8" w14:textId="703CC5DC" w:rsidR="00C17259" w:rsidRDefault="00C17259" w:rsidP="009D73E8">
      <w:pPr>
        <w:pStyle w:val="a6"/>
        <w:spacing w:before="0" w:after="0"/>
        <w:ind w:firstLine="709"/>
        <w:rPr>
          <w:rFonts w:eastAsia="Calibri"/>
          <w:sz w:val="28"/>
          <w:szCs w:val="28"/>
        </w:rPr>
      </w:pPr>
      <w:r w:rsidRPr="00DF1E38">
        <w:rPr>
          <w:rFonts w:eastAsia="Calibri"/>
          <w:sz w:val="28"/>
          <w:szCs w:val="28"/>
        </w:rPr>
        <w:t xml:space="preserve">Приказ Министерства спорта Российской Федерации от 21.03.2018 № 244 </w:t>
      </w:r>
      <w:r w:rsidR="00572CBA" w:rsidRPr="00DF1E38">
        <w:rPr>
          <w:rFonts w:eastAsia="Calibri"/>
          <w:sz w:val="28"/>
          <w:szCs w:val="28"/>
        </w:rPr>
        <w:t>«</w:t>
      </w:r>
      <w:r w:rsidRPr="00DF1E38">
        <w:rPr>
          <w:rFonts w:eastAsia="Calibri"/>
          <w:sz w:val="28"/>
          <w:szCs w:val="28"/>
        </w:rPr>
        <w:t>Об утверждении Методических рекомендаций о применении нормативов и норм при определении</w:t>
      </w:r>
      <w:r w:rsidR="004D11BD" w:rsidRPr="00DF1E38">
        <w:rPr>
          <w:rFonts w:eastAsia="Calibri"/>
          <w:sz w:val="28"/>
          <w:szCs w:val="28"/>
        </w:rPr>
        <w:t xml:space="preserve"> потребности</w:t>
      </w:r>
      <w:r w:rsidRPr="00DF1E38">
        <w:rPr>
          <w:rFonts w:eastAsia="Calibri"/>
          <w:sz w:val="28"/>
          <w:szCs w:val="28"/>
        </w:rPr>
        <w:t xml:space="preserve"> субъектов Российской Федерации в объектах физической культуры и спорта</w:t>
      </w:r>
      <w:r w:rsidR="00572CBA" w:rsidRPr="00DF1E38">
        <w:rPr>
          <w:rFonts w:eastAsia="Calibri"/>
          <w:sz w:val="28"/>
          <w:szCs w:val="28"/>
        </w:rPr>
        <w:t>»</w:t>
      </w:r>
      <w:r w:rsidRPr="00DF1E38">
        <w:rPr>
          <w:rFonts w:eastAsia="Calibri"/>
          <w:sz w:val="28"/>
          <w:szCs w:val="28"/>
        </w:rPr>
        <w:t>;</w:t>
      </w:r>
    </w:p>
    <w:p w14:paraId="7123EE6D" w14:textId="5700748C" w:rsidR="00FE67A7" w:rsidRPr="00DF1E38" w:rsidRDefault="00FE67A7" w:rsidP="009D73E8">
      <w:pPr>
        <w:pStyle w:val="a6"/>
        <w:spacing w:before="0" w:after="0"/>
        <w:ind w:firstLine="709"/>
        <w:rPr>
          <w:rFonts w:eastAsia="Calibri"/>
          <w:sz w:val="28"/>
          <w:szCs w:val="28"/>
        </w:rPr>
      </w:pPr>
      <w:r w:rsidRPr="00B85C75">
        <w:rPr>
          <w:sz w:val="28"/>
          <w:szCs w:val="28"/>
        </w:rPr>
        <w:t xml:space="preserve">Приказ </w:t>
      </w:r>
      <w:r w:rsidRPr="00DF1E38">
        <w:rPr>
          <w:rFonts w:eastAsia="Calibri"/>
          <w:sz w:val="28"/>
          <w:szCs w:val="28"/>
        </w:rPr>
        <w:t xml:space="preserve">Министерства спорта Российской Федерации </w:t>
      </w:r>
      <w:r w:rsidRPr="00B85C75">
        <w:rPr>
          <w:sz w:val="28"/>
          <w:szCs w:val="28"/>
        </w:rPr>
        <w:t>от 19.08.2021 № 649 «О рекомендованных нормативах и нормах обеспеченности населения объектами спортивной инфраструктуры»</w:t>
      </w:r>
      <w:r>
        <w:rPr>
          <w:sz w:val="28"/>
          <w:szCs w:val="28"/>
        </w:rPr>
        <w:t>;</w:t>
      </w:r>
    </w:p>
    <w:p w14:paraId="4BCF6461" w14:textId="2719BA1F" w:rsidR="00C17259" w:rsidRPr="00DF1E38" w:rsidRDefault="00C17259" w:rsidP="009D73E8">
      <w:pPr>
        <w:pStyle w:val="a6"/>
        <w:spacing w:before="0" w:after="0"/>
        <w:ind w:firstLine="709"/>
        <w:rPr>
          <w:rFonts w:eastAsia="Calibri"/>
          <w:sz w:val="28"/>
          <w:szCs w:val="28"/>
        </w:rPr>
      </w:pPr>
      <w:r w:rsidRPr="00DF1E38">
        <w:rPr>
          <w:rFonts w:eastAsia="Calibri"/>
          <w:sz w:val="28"/>
          <w:szCs w:val="28"/>
        </w:rPr>
        <w:t xml:space="preserve">Постановление Правительства Российской Федерации от 15.04.2014 № 302 </w:t>
      </w:r>
      <w:r w:rsidR="00572CBA" w:rsidRPr="00DF1E38">
        <w:rPr>
          <w:rFonts w:eastAsia="Calibri"/>
          <w:sz w:val="28"/>
          <w:szCs w:val="28"/>
        </w:rPr>
        <w:t>«</w:t>
      </w:r>
      <w:r w:rsidRPr="00DF1E38">
        <w:rPr>
          <w:rFonts w:eastAsia="Calibri"/>
          <w:sz w:val="28"/>
          <w:szCs w:val="28"/>
        </w:rPr>
        <w:t xml:space="preserve">Об утверждении государственной программы Российской Федерации </w:t>
      </w:r>
      <w:r w:rsidR="00572CBA" w:rsidRPr="00DF1E38">
        <w:rPr>
          <w:rFonts w:eastAsia="Calibri"/>
          <w:sz w:val="28"/>
          <w:szCs w:val="28"/>
        </w:rPr>
        <w:t>«</w:t>
      </w:r>
      <w:r w:rsidRPr="00DF1E38">
        <w:rPr>
          <w:rFonts w:eastAsia="Calibri"/>
          <w:sz w:val="28"/>
          <w:szCs w:val="28"/>
        </w:rPr>
        <w:t>Развитие физической культуры и спорта</w:t>
      </w:r>
      <w:r w:rsidR="00572CBA" w:rsidRPr="00DF1E38">
        <w:rPr>
          <w:rFonts w:eastAsia="Calibri"/>
          <w:sz w:val="28"/>
          <w:szCs w:val="28"/>
        </w:rPr>
        <w:t>»</w:t>
      </w:r>
      <w:r w:rsidRPr="00DF1E38">
        <w:rPr>
          <w:rFonts w:eastAsia="Calibri"/>
          <w:sz w:val="28"/>
          <w:szCs w:val="28"/>
        </w:rPr>
        <w:t>;</w:t>
      </w:r>
    </w:p>
    <w:p w14:paraId="731D5A9A" w14:textId="07436220" w:rsidR="00115E13" w:rsidRPr="00DF1E38" w:rsidRDefault="00C17259" w:rsidP="009D73E8">
      <w:pPr>
        <w:pStyle w:val="a6"/>
        <w:spacing w:before="0" w:after="0"/>
        <w:ind w:firstLine="709"/>
        <w:rPr>
          <w:rFonts w:eastAsia="Calibri"/>
          <w:sz w:val="28"/>
          <w:szCs w:val="28"/>
        </w:rPr>
      </w:pPr>
      <w:r w:rsidRPr="00DF1E38">
        <w:rPr>
          <w:rFonts w:eastAsia="Calibri"/>
          <w:sz w:val="28"/>
          <w:szCs w:val="28"/>
        </w:rPr>
        <w:t xml:space="preserve">Распоряжение Министерства культуры Российской Федерации от </w:t>
      </w:r>
      <w:r w:rsidR="00EF7DF3" w:rsidRPr="00DF1E38">
        <w:rPr>
          <w:rFonts w:eastAsia="Calibri"/>
          <w:sz w:val="28"/>
          <w:szCs w:val="28"/>
        </w:rPr>
        <w:t>23.10.2023 № Р-2879</w:t>
      </w:r>
      <w:r w:rsidR="00115E13" w:rsidRPr="00DF1E38">
        <w:rPr>
          <w:rFonts w:eastAsia="Calibri"/>
          <w:sz w:val="28"/>
          <w:szCs w:val="28"/>
        </w:rPr>
        <w:t xml:space="preserve"> </w:t>
      </w:r>
      <w:r w:rsidR="00572CBA" w:rsidRPr="00DF1E38">
        <w:rPr>
          <w:rFonts w:eastAsia="Calibri"/>
          <w:sz w:val="28"/>
          <w:szCs w:val="28"/>
        </w:rPr>
        <w:t>«</w:t>
      </w:r>
      <w:r w:rsidR="00EF7DF3" w:rsidRPr="00DF1E38">
        <w:rPr>
          <w:rFonts w:eastAsia="Calibri"/>
          <w:sz w:val="28"/>
          <w:szCs w:val="28"/>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sidR="00572CBA" w:rsidRPr="00DF1E38">
        <w:rPr>
          <w:rFonts w:eastAsia="Calibri"/>
          <w:sz w:val="28"/>
          <w:szCs w:val="28"/>
        </w:rPr>
        <w:t>»</w:t>
      </w:r>
      <w:r w:rsidR="00DF1E38" w:rsidRPr="00DF1E38">
        <w:rPr>
          <w:rFonts w:eastAsia="Calibri"/>
          <w:sz w:val="28"/>
          <w:szCs w:val="28"/>
        </w:rPr>
        <w:t>;</w:t>
      </w:r>
    </w:p>
    <w:p w14:paraId="5BA6299A" w14:textId="5B451BE7" w:rsidR="00DF1E38" w:rsidRPr="00DF1E38" w:rsidRDefault="00DF1E38" w:rsidP="009D73E8">
      <w:pPr>
        <w:pStyle w:val="a6"/>
        <w:spacing w:before="0" w:after="0"/>
        <w:ind w:firstLine="709"/>
        <w:rPr>
          <w:rFonts w:eastAsia="Calibri"/>
          <w:sz w:val="28"/>
          <w:szCs w:val="28"/>
        </w:rPr>
      </w:pPr>
      <w:r w:rsidRPr="00DF1E38">
        <w:rPr>
          <w:rFonts w:eastAsia="Calibri"/>
          <w:sz w:val="28"/>
          <w:szCs w:val="28"/>
        </w:rPr>
        <w:t>Распоряжением Правительства РФ от 29 июля 2014 года № 1398-р «Об утверждении перечня моногородов».</w:t>
      </w:r>
    </w:p>
    <w:p w14:paraId="7738784A" w14:textId="10263271" w:rsidR="008E715A" w:rsidRPr="00DF1E38" w:rsidRDefault="008E715A" w:rsidP="009D73E8">
      <w:pPr>
        <w:ind w:firstLine="709"/>
        <w:rPr>
          <w:i/>
          <w:sz w:val="28"/>
          <w:szCs w:val="28"/>
        </w:rPr>
      </w:pPr>
      <w:r w:rsidRPr="00DF1E38">
        <w:rPr>
          <w:i/>
          <w:sz w:val="28"/>
          <w:szCs w:val="28"/>
        </w:rPr>
        <w:t xml:space="preserve">Законодательные и нормативные акты </w:t>
      </w:r>
      <w:r w:rsidR="00047BDB" w:rsidRPr="00DF1E38">
        <w:rPr>
          <w:i/>
          <w:sz w:val="28"/>
          <w:szCs w:val="28"/>
        </w:rPr>
        <w:t>Республики Хакасия</w:t>
      </w:r>
    </w:p>
    <w:p w14:paraId="2756513E" w14:textId="77777777" w:rsidR="006A35CE" w:rsidRPr="00DF1E38" w:rsidRDefault="006A35CE" w:rsidP="009D73E8">
      <w:pPr>
        <w:pStyle w:val="a6"/>
        <w:spacing w:before="0" w:after="0"/>
        <w:ind w:firstLine="709"/>
        <w:rPr>
          <w:rFonts w:eastAsia="Calibri"/>
          <w:sz w:val="28"/>
          <w:szCs w:val="28"/>
        </w:rPr>
      </w:pPr>
      <w:r w:rsidRPr="00DF1E38">
        <w:rPr>
          <w:rFonts w:eastAsia="Calibri"/>
          <w:sz w:val="28"/>
          <w:szCs w:val="28"/>
        </w:rPr>
        <w:t>Закон Республики Хакасия от 05.05.2004 № 20 «Об административно-территориальном устройстве Республики Хакасия»;</w:t>
      </w:r>
    </w:p>
    <w:p w14:paraId="35777591" w14:textId="77777777" w:rsidR="006A35CE" w:rsidRPr="00DF1E38" w:rsidRDefault="006A35CE" w:rsidP="009D73E8">
      <w:pPr>
        <w:pStyle w:val="a6"/>
        <w:spacing w:before="0" w:after="0"/>
        <w:ind w:firstLine="709"/>
        <w:rPr>
          <w:rFonts w:eastAsia="Calibri"/>
          <w:sz w:val="28"/>
          <w:szCs w:val="28"/>
        </w:rPr>
      </w:pPr>
      <w:r w:rsidRPr="00DF1E38">
        <w:rPr>
          <w:rFonts w:eastAsia="Calibri"/>
          <w:sz w:val="28"/>
          <w:szCs w:val="28"/>
        </w:rPr>
        <w:t>Закон Республики Хакасия от 05.10.2012 № 83-ЗРХ «О градостроительной деятельности на территории Республики Хакасия»;</w:t>
      </w:r>
    </w:p>
    <w:p w14:paraId="42E5FE70" w14:textId="77777777" w:rsidR="006A35CE" w:rsidRPr="00DF1E38" w:rsidRDefault="006A35CE" w:rsidP="009D73E8">
      <w:pPr>
        <w:pStyle w:val="a6"/>
        <w:spacing w:before="0" w:after="0"/>
        <w:ind w:firstLine="709"/>
        <w:rPr>
          <w:rFonts w:eastAsia="Calibri"/>
          <w:sz w:val="28"/>
          <w:szCs w:val="28"/>
        </w:rPr>
      </w:pPr>
      <w:r w:rsidRPr="00DF1E38">
        <w:rPr>
          <w:rFonts w:eastAsia="Calibri"/>
          <w:sz w:val="28"/>
          <w:szCs w:val="28"/>
        </w:rPr>
        <w:t>Закон Республики Хакасия от 12.02.2020 № 01-ЗРХ «Об утверждении Стратегии социально-экономического развития Республики Хакасия до 2030 года»;</w:t>
      </w:r>
    </w:p>
    <w:p w14:paraId="0C5EE276" w14:textId="77777777" w:rsidR="006A35CE" w:rsidRPr="00DF1E38" w:rsidRDefault="006A35CE" w:rsidP="009D73E8">
      <w:pPr>
        <w:pStyle w:val="a6"/>
        <w:spacing w:before="0" w:after="0"/>
        <w:ind w:firstLine="709"/>
        <w:rPr>
          <w:rFonts w:eastAsia="Calibri"/>
          <w:sz w:val="28"/>
          <w:szCs w:val="28"/>
        </w:rPr>
      </w:pPr>
      <w:r w:rsidRPr="00DF1E38">
        <w:rPr>
          <w:rFonts w:eastAsia="Calibri"/>
          <w:sz w:val="28"/>
          <w:szCs w:val="28"/>
        </w:rPr>
        <w:t>Закон Республики Хакасия от 08.11.2011 № 105-ЗРХ «Об объектах культурного наследия (памятниках истории и культуры) народов Российской Федерации, расположенных на территории Республики Хакасия»;</w:t>
      </w:r>
    </w:p>
    <w:p w14:paraId="2F227F31" w14:textId="77777777" w:rsidR="006A35CE" w:rsidRPr="00DF1E38" w:rsidRDefault="006A35CE" w:rsidP="009D73E8">
      <w:pPr>
        <w:pStyle w:val="a6"/>
        <w:spacing w:before="0" w:after="0"/>
        <w:ind w:firstLine="709"/>
        <w:rPr>
          <w:rFonts w:eastAsia="Calibri"/>
          <w:sz w:val="28"/>
          <w:szCs w:val="28"/>
        </w:rPr>
      </w:pPr>
      <w:r w:rsidRPr="00DF1E38">
        <w:rPr>
          <w:rFonts w:eastAsia="Calibri"/>
          <w:sz w:val="28"/>
          <w:szCs w:val="28"/>
        </w:rPr>
        <w:t>Закон Республики Хакасия от 22.12.1993 № 25 «О реализации государственной молодежной политики в Республике Хакасия»;</w:t>
      </w:r>
    </w:p>
    <w:p w14:paraId="597648BA" w14:textId="77777777" w:rsidR="006A35CE" w:rsidRPr="00DF1E38" w:rsidRDefault="006A35CE" w:rsidP="009D73E8">
      <w:pPr>
        <w:pStyle w:val="a6"/>
        <w:spacing w:before="0" w:after="0"/>
        <w:ind w:firstLine="709"/>
        <w:rPr>
          <w:rFonts w:eastAsia="Calibri"/>
          <w:sz w:val="28"/>
          <w:szCs w:val="28"/>
        </w:rPr>
      </w:pPr>
      <w:r w:rsidRPr="00DF1E38">
        <w:rPr>
          <w:rFonts w:eastAsia="Calibri"/>
          <w:sz w:val="28"/>
          <w:szCs w:val="28"/>
        </w:rPr>
        <w:t>Постановление Правительства Республики Хакасия от 30.12.2019 № 697 «Об утверждении Прогноза долгосрочного социально-экономического развития Республики Хакасия на период до 2036 года»;</w:t>
      </w:r>
    </w:p>
    <w:p w14:paraId="29D0DDD1" w14:textId="1B30CBBB" w:rsidR="006A35CE" w:rsidRPr="00DF1E38" w:rsidRDefault="006A35CE" w:rsidP="009D73E8">
      <w:pPr>
        <w:pStyle w:val="a6"/>
        <w:spacing w:before="0" w:after="0"/>
        <w:ind w:firstLine="709"/>
        <w:rPr>
          <w:rFonts w:eastAsia="Calibri"/>
          <w:sz w:val="28"/>
          <w:szCs w:val="28"/>
        </w:rPr>
      </w:pPr>
      <w:r w:rsidRPr="00DF1E38">
        <w:rPr>
          <w:rFonts w:eastAsia="Calibri"/>
          <w:sz w:val="28"/>
          <w:szCs w:val="28"/>
        </w:rPr>
        <w:t>Постановление Правительства Республики Хакасия от 27.02.2017 № 75 «Об утверждении Долгосрочного бюджетного прогноза Республики Хакасия на период до 2036 года»</w:t>
      </w:r>
      <w:r w:rsidR="00E81567">
        <w:rPr>
          <w:rFonts w:eastAsia="Calibri"/>
          <w:sz w:val="28"/>
          <w:szCs w:val="28"/>
        </w:rPr>
        <w:t>;</w:t>
      </w:r>
    </w:p>
    <w:p w14:paraId="4CDA5106" w14:textId="1251F349" w:rsidR="006A35CE" w:rsidRPr="00DF1E38" w:rsidRDefault="006A35CE" w:rsidP="009D73E8">
      <w:pPr>
        <w:pStyle w:val="a6"/>
        <w:spacing w:before="0" w:after="0"/>
        <w:ind w:firstLine="709"/>
        <w:rPr>
          <w:rFonts w:eastAsia="Calibri"/>
          <w:sz w:val="28"/>
          <w:szCs w:val="28"/>
        </w:rPr>
      </w:pPr>
      <w:r w:rsidRPr="00DF1E38">
        <w:rPr>
          <w:rFonts w:eastAsia="Calibri"/>
          <w:sz w:val="28"/>
          <w:szCs w:val="28"/>
        </w:rPr>
        <w:lastRenderedPageBreak/>
        <w:t xml:space="preserve">Постановление Правительства Республики Хакасия от 27.10.2015 № 554 «Об утверждении государственной программы Республики Хакасия </w:t>
      </w:r>
      <w:r w:rsidR="00210DBE">
        <w:rPr>
          <w:rFonts w:eastAsia="Calibri"/>
          <w:sz w:val="28"/>
          <w:szCs w:val="28"/>
        </w:rPr>
        <w:t>«</w:t>
      </w:r>
      <w:r w:rsidRPr="00DF1E38">
        <w:rPr>
          <w:rFonts w:eastAsia="Calibri"/>
          <w:sz w:val="28"/>
          <w:szCs w:val="28"/>
        </w:rPr>
        <w:t>Развитие физической культуры и спорта в Республике Хакасия»;</w:t>
      </w:r>
    </w:p>
    <w:p w14:paraId="6E633290" w14:textId="3A0497A8" w:rsidR="006A35CE" w:rsidRPr="00DF1E38" w:rsidRDefault="006A35CE" w:rsidP="009D73E8">
      <w:pPr>
        <w:pStyle w:val="a6"/>
        <w:spacing w:before="0" w:after="0"/>
        <w:ind w:firstLine="709"/>
        <w:rPr>
          <w:rFonts w:eastAsia="Calibri"/>
          <w:sz w:val="28"/>
          <w:szCs w:val="28"/>
        </w:rPr>
      </w:pPr>
      <w:r w:rsidRPr="00DF1E38">
        <w:rPr>
          <w:rFonts w:eastAsia="Calibri"/>
          <w:sz w:val="28"/>
          <w:szCs w:val="28"/>
        </w:rPr>
        <w:t xml:space="preserve">Постановление Правительства Республики Хакасия от 13.11.2013 № 620 «Об утверждении государственной программы Республики Хакасия </w:t>
      </w:r>
      <w:r w:rsidR="00210DBE">
        <w:rPr>
          <w:rFonts w:eastAsia="Calibri"/>
          <w:sz w:val="28"/>
          <w:szCs w:val="28"/>
        </w:rPr>
        <w:t>«</w:t>
      </w:r>
      <w:r w:rsidRPr="00DF1E38">
        <w:rPr>
          <w:rFonts w:eastAsia="Calibri"/>
          <w:sz w:val="28"/>
          <w:szCs w:val="28"/>
        </w:rPr>
        <w:t>Социальная поддержка граждан»</w:t>
      </w:r>
      <w:r w:rsidR="00E81567">
        <w:rPr>
          <w:rFonts w:eastAsia="Calibri"/>
          <w:sz w:val="28"/>
          <w:szCs w:val="28"/>
        </w:rPr>
        <w:t>;</w:t>
      </w:r>
    </w:p>
    <w:p w14:paraId="6E97A0EA" w14:textId="5D3ACFE3" w:rsidR="006A35CE" w:rsidRPr="00DF1E38" w:rsidRDefault="006A35CE" w:rsidP="009D73E8">
      <w:pPr>
        <w:pStyle w:val="a6"/>
        <w:spacing w:before="0" w:after="0"/>
        <w:ind w:firstLine="709"/>
        <w:rPr>
          <w:rFonts w:eastAsia="Calibri"/>
          <w:sz w:val="28"/>
          <w:szCs w:val="28"/>
        </w:rPr>
      </w:pPr>
      <w:r w:rsidRPr="00DF1E38">
        <w:rPr>
          <w:rFonts w:eastAsia="Calibri"/>
          <w:sz w:val="28"/>
          <w:szCs w:val="28"/>
        </w:rPr>
        <w:t xml:space="preserve">Постановление Правительства Республики Хакасия от 27.10.2015 № 556 «Об утверждении государственной программы Республики Хакасия </w:t>
      </w:r>
      <w:r w:rsidR="00210DBE">
        <w:rPr>
          <w:rFonts w:eastAsia="Calibri"/>
          <w:sz w:val="28"/>
          <w:szCs w:val="28"/>
        </w:rPr>
        <w:t>«</w:t>
      </w:r>
      <w:r w:rsidRPr="00DF1E38">
        <w:rPr>
          <w:rFonts w:eastAsia="Calibri"/>
          <w:sz w:val="28"/>
          <w:szCs w:val="28"/>
        </w:rPr>
        <w:t>Развитие образования в Республике Хакасия»</w:t>
      </w:r>
      <w:r w:rsidR="00E81567">
        <w:rPr>
          <w:rFonts w:eastAsia="Calibri"/>
          <w:sz w:val="28"/>
          <w:szCs w:val="28"/>
        </w:rPr>
        <w:t>;</w:t>
      </w:r>
    </w:p>
    <w:p w14:paraId="4A0532B5" w14:textId="344618B9" w:rsidR="006A35CE" w:rsidRPr="00DF1E38" w:rsidRDefault="006A35CE" w:rsidP="009D73E8">
      <w:pPr>
        <w:pStyle w:val="a6"/>
        <w:spacing w:before="0" w:after="0"/>
        <w:ind w:firstLine="709"/>
        <w:rPr>
          <w:rFonts w:eastAsia="Calibri"/>
          <w:sz w:val="28"/>
          <w:szCs w:val="28"/>
        </w:rPr>
      </w:pPr>
      <w:r w:rsidRPr="00DF1E38">
        <w:rPr>
          <w:rFonts w:eastAsia="Calibri"/>
          <w:sz w:val="28"/>
          <w:szCs w:val="28"/>
        </w:rPr>
        <w:t xml:space="preserve">Постановление Правительства Республики Хакасия от 13.11.2013 № 614 «Об утверждении государственной программы Республики Хакасия </w:t>
      </w:r>
      <w:r w:rsidR="00210DBE">
        <w:rPr>
          <w:rFonts w:eastAsia="Calibri"/>
          <w:sz w:val="28"/>
          <w:szCs w:val="28"/>
        </w:rPr>
        <w:t>«</w:t>
      </w:r>
      <w:r w:rsidRPr="00DF1E38">
        <w:rPr>
          <w:rFonts w:eastAsia="Calibri"/>
          <w:sz w:val="28"/>
          <w:szCs w:val="28"/>
        </w:rPr>
        <w:t>Развитие здравоохранения Республики Хакасия»</w:t>
      </w:r>
      <w:r w:rsidR="00E81567">
        <w:rPr>
          <w:rFonts w:eastAsia="Calibri"/>
          <w:sz w:val="28"/>
          <w:szCs w:val="28"/>
        </w:rPr>
        <w:t>;</w:t>
      </w:r>
    </w:p>
    <w:p w14:paraId="447733C7" w14:textId="77777777" w:rsidR="006A35CE" w:rsidRPr="00DF1E38" w:rsidRDefault="006A35CE" w:rsidP="009D73E8">
      <w:pPr>
        <w:pStyle w:val="a6"/>
        <w:spacing w:before="0" w:after="0"/>
        <w:ind w:firstLine="709"/>
        <w:rPr>
          <w:rFonts w:eastAsia="Calibri"/>
          <w:sz w:val="28"/>
          <w:szCs w:val="28"/>
        </w:rPr>
      </w:pPr>
      <w:r w:rsidRPr="00DF1E38">
        <w:rPr>
          <w:rFonts w:eastAsia="Calibri"/>
          <w:sz w:val="28"/>
          <w:szCs w:val="28"/>
        </w:rPr>
        <w:t>Постановление Правительства Республики Хакасия от 27.10.2015 № 558 «Об утверждении государственной программы Республики Хакасия «Культура Республики Хакасия».</w:t>
      </w:r>
    </w:p>
    <w:p w14:paraId="4DF5BDF7" w14:textId="6E584501" w:rsidR="008E715A" w:rsidRPr="00DF1E38" w:rsidRDefault="008E715A" w:rsidP="009D73E8">
      <w:pPr>
        <w:ind w:firstLine="709"/>
        <w:rPr>
          <w:i/>
          <w:sz w:val="28"/>
          <w:szCs w:val="28"/>
        </w:rPr>
      </w:pPr>
      <w:r w:rsidRPr="00DF1E38">
        <w:rPr>
          <w:i/>
          <w:sz w:val="28"/>
          <w:szCs w:val="28"/>
        </w:rPr>
        <w:t xml:space="preserve">Нормативные акты </w:t>
      </w:r>
      <w:r w:rsidR="00135287">
        <w:rPr>
          <w:i/>
          <w:sz w:val="28"/>
          <w:szCs w:val="28"/>
        </w:rPr>
        <w:t xml:space="preserve">МО </w:t>
      </w:r>
      <w:r w:rsidR="005451D5" w:rsidRPr="00DF1E38">
        <w:rPr>
          <w:i/>
          <w:sz w:val="28"/>
          <w:szCs w:val="28"/>
        </w:rPr>
        <w:t xml:space="preserve">город </w:t>
      </w:r>
      <w:r w:rsidR="00981238">
        <w:rPr>
          <w:i/>
          <w:sz w:val="28"/>
          <w:szCs w:val="28"/>
        </w:rPr>
        <w:t>Саяногорск</w:t>
      </w:r>
    </w:p>
    <w:p w14:paraId="5B2EBFC3" w14:textId="7765036E" w:rsidR="00DF1E38" w:rsidRPr="00DF1E38" w:rsidRDefault="00744DBD" w:rsidP="009D73E8">
      <w:pPr>
        <w:pStyle w:val="a6"/>
        <w:spacing w:before="0" w:after="0"/>
        <w:ind w:firstLine="709"/>
        <w:rPr>
          <w:rFonts w:eastAsia="Calibri"/>
          <w:sz w:val="28"/>
          <w:szCs w:val="28"/>
        </w:rPr>
      </w:pPr>
      <w:r w:rsidRPr="00DF1E38">
        <w:rPr>
          <w:rFonts w:eastAsia="Calibri"/>
          <w:sz w:val="28"/>
          <w:szCs w:val="28"/>
        </w:rPr>
        <w:t xml:space="preserve">Решение </w:t>
      </w:r>
      <w:r w:rsidR="006A35CE" w:rsidRPr="00DF1E38">
        <w:rPr>
          <w:rFonts w:eastAsia="Calibri"/>
          <w:sz w:val="28"/>
          <w:szCs w:val="28"/>
        </w:rPr>
        <w:t>Совета депутатов</w:t>
      </w:r>
      <w:r w:rsidR="00EB7F70">
        <w:rPr>
          <w:rFonts w:eastAsia="Calibri"/>
          <w:sz w:val="28"/>
          <w:szCs w:val="28"/>
        </w:rPr>
        <w:t xml:space="preserve"> муниципального образования</w:t>
      </w:r>
      <w:r w:rsidR="006A35CE" w:rsidRPr="00DF1E38">
        <w:rPr>
          <w:rFonts w:eastAsia="Calibri"/>
          <w:sz w:val="28"/>
          <w:szCs w:val="28"/>
        </w:rPr>
        <w:t xml:space="preserve"> </w:t>
      </w:r>
      <w:r w:rsidR="00DF1E38" w:rsidRPr="00DF1E38">
        <w:rPr>
          <w:rFonts w:eastAsia="Calibri"/>
          <w:sz w:val="28"/>
          <w:szCs w:val="28"/>
        </w:rPr>
        <w:t xml:space="preserve">города </w:t>
      </w:r>
      <w:r w:rsidR="00981238">
        <w:rPr>
          <w:rFonts w:eastAsia="Calibri"/>
          <w:sz w:val="28"/>
          <w:szCs w:val="28"/>
        </w:rPr>
        <w:t>Саяногорск</w:t>
      </w:r>
      <w:r w:rsidR="00DF1E38" w:rsidRPr="00DF1E38">
        <w:rPr>
          <w:rFonts w:eastAsia="Calibri"/>
          <w:sz w:val="28"/>
          <w:szCs w:val="28"/>
        </w:rPr>
        <w:t>а Республики Хакасия</w:t>
      </w:r>
      <w:r w:rsidRPr="00DF1E38">
        <w:rPr>
          <w:rFonts w:eastAsia="Calibri"/>
          <w:sz w:val="28"/>
          <w:szCs w:val="28"/>
        </w:rPr>
        <w:t xml:space="preserve"> от </w:t>
      </w:r>
      <w:r w:rsidR="00210DBE">
        <w:rPr>
          <w:rFonts w:eastAsia="Calibri"/>
          <w:sz w:val="28"/>
          <w:szCs w:val="28"/>
        </w:rPr>
        <w:t>31</w:t>
      </w:r>
      <w:r w:rsidR="00453409" w:rsidRPr="00DF1E38">
        <w:rPr>
          <w:rFonts w:eastAsia="Calibri"/>
          <w:sz w:val="28"/>
          <w:szCs w:val="28"/>
        </w:rPr>
        <w:t>.</w:t>
      </w:r>
      <w:r w:rsidR="006A35CE" w:rsidRPr="00DF1E38">
        <w:rPr>
          <w:rFonts w:eastAsia="Calibri"/>
          <w:sz w:val="28"/>
          <w:szCs w:val="28"/>
        </w:rPr>
        <w:t>0</w:t>
      </w:r>
      <w:r w:rsidR="00210DBE">
        <w:rPr>
          <w:rFonts w:eastAsia="Calibri"/>
          <w:sz w:val="28"/>
          <w:szCs w:val="28"/>
        </w:rPr>
        <w:t>5</w:t>
      </w:r>
      <w:r w:rsidR="006A35CE" w:rsidRPr="00DF1E38">
        <w:rPr>
          <w:rFonts w:eastAsia="Calibri"/>
          <w:sz w:val="28"/>
          <w:szCs w:val="28"/>
        </w:rPr>
        <w:t>.20</w:t>
      </w:r>
      <w:r w:rsidR="00844254" w:rsidRPr="00DF1E38">
        <w:rPr>
          <w:rFonts w:eastAsia="Calibri"/>
          <w:sz w:val="28"/>
          <w:szCs w:val="28"/>
        </w:rPr>
        <w:t>05</w:t>
      </w:r>
      <w:r w:rsidR="006A35CE" w:rsidRPr="00DF1E38">
        <w:rPr>
          <w:rFonts w:eastAsia="Calibri"/>
          <w:sz w:val="28"/>
          <w:szCs w:val="28"/>
        </w:rPr>
        <w:t xml:space="preserve"> № </w:t>
      </w:r>
      <w:r w:rsidR="00DF1E38" w:rsidRPr="00DF1E38">
        <w:rPr>
          <w:rFonts w:eastAsia="Calibri"/>
          <w:sz w:val="28"/>
          <w:szCs w:val="28"/>
        </w:rPr>
        <w:t>3</w:t>
      </w:r>
      <w:r w:rsidR="00210DBE">
        <w:rPr>
          <w:rFonts w:eastAsia="Calibri"/>
          <w:sz w:val="28"/>
          <w:szCs w:val="28"/>
        </w:rPr>
        <w:t>5</w:t>
      </w:r>
      <w:r w:rsidRPr="00DF1E38">
        <w:rPr>
          <w:rFonts w:eastAsia="Calibri"/>
          <w:sz w:val="28"/>
          <w:szCs w:val="28"/>
        </w:rPr>
        <w:t xml:space="preserve"> «</w:t>
      </w:r>
      <w:r w:rsidR="00DF1E38" w:rsidRPr="00DF1E38">
        <w:rPr>
          <w:rFonts w:eastAsia="Calibri"/>
          <w:sz w:val="28"/>
          <w:szCs w:val="28"/>
        </w:rPr>
        <w:t>О принятии Устава</w:t>
      </w:r>
      <w:r w:rsidR="00210DBE">
        <w:rPr>
          <w:rFonts w:eastAsia="Calibri"/>
          <w:sz w:val="28"/>
          <w:szCs w:val="28"/>
        </w:rPr>
        <w:t xml:space="preserve"> муниципального образования город</w:t>
      </w:r>
      <w:r w:rsidR="00DF1E38" w:rsidRPr="00DF1E38">
        <w:rPr>
          <w:rFonts w:eastAsia="Calibri"/>
          <w:sz w:val="28"/>
          <w:szCs w:val="28"/>
        </w:rPr>
        <w:t xml:space="preserve"> </w:t>
      </w:r>
      <w:r w:rsidR="00981238">
        <w:rPr>
          <w:rFonts w:eastAsia="Calibri"/>
          <w:sz w:val="28"/>
          <w:szCs w:val="28"/>
        </w:rPr>
        <w:t>Саяногорск</w:t>
      </w:r>
      <w:r w:rsidR="00DF1E38" w:rsidRPr="00DF1E38">
        <w:rPr>
          <w:rFonts w:eastAsia="Calibri"/>
          <w:sz w:val="28"/>
          <w:szCs w:val="28"/>
        </w:rPr>
        <w:t>а</w:t>
      </w:r>
      <w:r w:rsidR="00453409" w:rsidRPr="00DF1E38">
        <w:rPr>
          <w:rFonts w:eastAsia="Calibri"/>
          <w:sz w:val="28"/>
          <w:szCs w:val="28"/>
        </w:rPr>
        <w:t>»</w:t>
      </w:r>
      <w:r w:rsidR="00E81567">
        <w:rPr>
          <w:rFonts w:eastAsia="Calibri"/>
          <w:sz w:val="28"/>
          <w:szCs w:val="28"/>
        </w:rPr>
        <w:t>;</w:t>
      </w:r>
    </w:p>
    <w:p w14:paraId="1F51A6AA" w14:textId="1CA11A05" w:rsidR="00DF1E38" w:rsidRPr="00DF1E38" w:rsidRDefault="00DF1E38" w:rsidP="009D73E8">
      <w:pPr>
        <w:pStyle w:val="a6"/>
        <w:spacing w:before="0" w:after="0"/>
        <w:ind w:firstLine="709"/>
        <w:rPr>
          <w:rFonts w:eastAsia="Calibri"/>
          <w:sz w:val="28"/>
          <w:szCs w:val="28"/>
        </w:rPr>
      </w:pPr>
      <w:r w:rsidRPr="00DF1E38">
        <w:rPr>
          <w:sz w:val="28"/>
          <w:szCs w:val="28"/>
        </w:rPr>
        <w:t xml:space="preserve">Стратегии социально-экономического развития </w:t>
      </w:r>
      <w:r w:rsidR="00135287">
        <w:rPr>
          <w:sz w:val="28"/>
          <w:szCs w:val="28"/>
        </w:rPr>
        <w:t xml:space="preserve">муниципального образования </w:t>
      </w:r>
      <w:r w:rsidRPr="00DF1E38">
        <w:rPr>
          <w:sz w:val="28"/>
          <w:szCs w:val="28"/>
        </w:rPr>
        <w:t xml:space="preserve">город </w:t>
      </w:r>
      <w:r w:rsidR="00981238">
        <w:rPr>
          <w:sz w:val="28"/>
          <w:szCs w:val="28"/>
        </w:rPr>
        <w:t>Саяногорск</w:t>
      </w:r>
      <w:r w:rsidRPr="00DF1E38">
        <w:rPr>
          <w:sz w:val="28"/>
          <w:szCs w:val="28"/>
        </w:rPr>
        <w:t xml:space="preserve"> до 2030 года, утвержденная решением Совета депутатов</w:t>
      </w:r>
      <w:r w:rsidR="00135287">
        <w:rPr>
          <w:sz w:val="28"/>
          <w:szCs w:val="28"/>
        </w:rPr>
        <w:t xml:space="preserve"> муниципального образования</w:t>
      </w:r>
      <w:r w:rsidRPr="00DF1E38">
        <w:rPr>
          <w:sz w:val="28"/>
          <w:szCs w:val="28"/>
        </w:rPr>
        <w:t xml:space="preserve"> города </w:t>
      </w:r>
      <w:r w:rsidR="00981238">
        <w:rPr>
          <w:sz w:val="28"/>
          <w:szCs w:val="28"/>
        </w:rPr>
        <w:t>Саяногорск</w:t>
      </w:r>
      <w:r w:rsidRPr="00DF1E38">
        <w:rPr>
          <w:sz w:val="28"/>
          <w:szCs w:val="28"/>
        </w:rPr>
        <w:t xml:space="preserve"> от </w:t>
      </w:r>
      <w:r w:rsidR="00210DBE">
        <w:rPr>
          <w:sz w:val="28"/>
          <w:szCs w:val="28"/>
        </w:rPr>
        <w:t>19</w:t>
      </w:r>
      <w:r w:rsidRPr="00DF1E38">
        <w:rPr>
          <w:sz w:val="28"/>
          <w:szCs w:val="28"/>
        </w:rPr>
        <w:t>.0</w:t>
      </w:r>
      <w:r w:rsidR="00210DBE">
        <w:rPr>
          <w:sz w:val="28"/>
          <w:szCs w:val="28"/>
        </w:rPr>
        <w:t>2</w:t>
      </w:r>
      <w:r w:rsidRPr="00DF1E38">
        <w:rPr>
          <w:sz w:val="28"/>
          <w:szCs w:val="28"/>
        </w:rPr>
        <w:t>. 20</w:t>
      </w:r>
      <w:r w:rsidR="00210DBE">
        <w:rPr>
          <w:sz w:val="28"/>
          <w:szCs w:val="28"/>
        </w:rPr>
        <w:t>19</w:t>
      </w:r>
      <w:r w:rsidRPr="00DF1E38">
        <w:rPr>
          <w:sz w:val="28"/>
          <w:szCs w:val="28"/>
        </w:rPr>
        <w:t xml:space="preserve"> г. № </w:t>
      </w:r>
      <w:r w:rsidR="00210DBE">
        <w:rPr>
          <w:sz w:val="28"/>
          <w:szCs w:val="28"/>
        </w:rPr>
        <w:t>127</w:t>
      </w:r>
      <w:r w:rsidRPr="00DF1E38">
        <w:rPr>
          <w:sz w:val="28"/>
          <w:szCs w:val="28"/>
        </w:rPr>
        <w:t>.</w:t>
      </w:r>
    </w:p>
    <w:p w14:paraId="09C7725C" w14:textId="77777777" w:rsidR="008E715A" w:rsidRPr="00DF1E38" w:rsidRDefault="008E715A" w:rsidP="009D73E8">
      <w:pPr>
        <w:ind w:firstLine="709"/>
        <w:rPr>
          <w:i/>
          <w:sz w:val="28"/>
          <w:szCs w:val="28"/>
        </w:rPr>
      </w:pPr>
      <w:r w:rsidRPr="00DF1E38">
        <w:rPr>
          <w:i/>
          <w:sz w:val="28"/>
          <w:szCs w:val="28"/>
        </w:rPr>
        <w:t xml:space="preserve">Своды правил по проектированию и строительству </w:t>
      </w:r>
    </w:p>
    <w:p w14:paraId="19926C2F" w14:textId="0E768FD2" w:rsidR="00E102FA" w:rsidRPr="00DF1E38" w:rsidRDefault="00E102FA" w:rsidP="009D73E8">
      <w:pPr>
        <w:pStyle w:val="a6"/>
        <w:spacing w:before="0" w:after="0"/>
        <w:ind w:firstLine="709"/>
        <w:rPr>
          <w:rFonts w:eastAsia="Calibri"/>
          <w:sz w:val="28"/>
          <w:szCs w:val="28"/>
        </w:rPr>
      </w:pPr>
      <w:r w:rsidRPr="00DF1E38">
        <w:rPr>
          <w:rFonts w:eastAsia="Calibri"/>
          <w:sz w:val="28"/>
          <w:szCs w:val="28"/>
        </w:rPr>
        <w:t xml:space="preserve">СП 42.13330.2016 </w:t>
      </w:r>
      <w:r w:rsidR="00572CBA" w:rsidRPr="00DF1E38">
        <w:rPr>
          <w:rFonts w:eastAsia="Calibri"/>
          <w:sz w:val="28"/>
          <w:szCs w:val="28"/>
        </w:rPr>
        <w:t>«</w:t>
      </w:r>
      <w:r w:rsidRPr="00DF1E38">
        <w:rPr>
          <w:rFonts w:eastAsia="Calibri"/>
          <w:sz w:val="28"/>
          <w:szCs w:val="28"/>
        </w:rPr>
        <w:t xml:space="preserve">СНиП 2.07.01-89* </w:t>
      </w:r>
      <w:r w:rsidR="00572CBA" w:rsidRPr="00DF1E38">
        <w:rPr>
          <w:rFonts w:eastAsia="Calibri"/>
          <w:sz w:val="28"/>
          <w:szCs w:val="28"/>
        </w:rPr>
        <w:t>«</w:t>
      </w:r>
      <w:r w:rsidRPr="00DF1E38">
        <w:rPr>
          <w:rFonts w:eastAsia="Calibri"/>
          <w:sz w:val="28"/>
          <w:szCs w:val="28"/>
        </w:rPr>
        <w:t>Градостроительство. Планировка и застройка городских и сельских поселений</w:t>
      </w:r>
      <w:r w:rsidR="00572CBA" w:rsidRPr="00DF1E38">
        <w:rPr>
          <w:rFonts w:eastAsia="Calibri"/>
          <w:sz w:val="28"/>
          <w:szCs w:val="28"/>
        </w:rPr>
        <w:t>»</w:t>
      </w:r>
      <w:r w:rsidRPr="00DF1E38">
        <w:rPr>
          <w:rFonts w:eastAsia="Calibri"/>
          <w:sz w:val="28"/>
          <w:szCs w:val="28"/>
        </w:rPr>
        <w:t xml:space="preserve">; </w:t>
      </w:r>
    </w:p>
    <w:p w14:paraId="78CED5D8" w14:textId="1D44A717" w:rsidR="00C17259" w:rsidRPr="00DF1E38" w:rsidRDefault="00A17C7E" w:rsidP="009D73E8">
      <w:pPr>
        <w:pStyle w:val="a6"/>
        <w:spacing w:before="0" w:after="0"/>
        <w:ind w:firstLine="709"/>
        <w:rPr>
          <w:rFonts w:eastAsia="Calibri"/>
          <w:sz w:val="28"/>
          <w:szCs w:val="28"/>
        </w:rPr>
      </w:pPr>
      <w:r w:rsidRPr="00DF1E38">
        <w:rPr>
          <w:sz w:val="28"/>
          <w:szCs w:val="28"/>
        </w:rPr>
        <w:t>СП 131.13330.2020 СНиП 23-01-99* «Строительная климатология</w:t>
      </w:r>
      <w:r w:rsidR="00C17259" w:rsidRPr="00DF1E38">
        <w:rPr>
          <w:rFonts w:eastAsia="Calibri"/>
          <w:sz w:val="28"/>
          <w:szCs w:val="28"/>
        </w:rPr>
        <w:t>;</w:t>
      </w:r>
    </w:p>
    <w:p w14:paraId="17932D15" w14:textId="7642FA0D" w:rsidR="00C17259" w:rsidRPr="00DF1E38" w:rsidRDefault="00C17259" w:rsidP="009D73E8">
      <w:pPr>
        <w:pStyle w:val="a6"/>
        <w:spacing w:before="0" w:after="0"/>
        <w:ind w:firstLine="709"/>
        <w:rPr>
          <w:rFonts w:eastAsia="Calibri"/>
          <w:sz w:val="28"/>
          <w:szCs w:val="28"/>
        </w:rPr>
      </w:pPr>
      <w:r w:rsidRPr="00DF1E38">
        <w:rPr>
          <w:rFonts w:eastAsia="Calibri"/>
          <w:sz w:val="28"/>
          <w:szCs w:val="28"/>
        </w:rPr>
        <w:t xml:space="preserve">СП 31-115-2006 </w:t>
      </w:r>
      <w:r w:rsidR="00572CBA" w:rsidRPr="00DF1E38">
        <w:rPr>
          <w:rFonts w:eastAsia="Calibri"/>
          <w:sz w:val="28"/>
          <w:szCs w:val="28"/>
        </w:rPr>
        <w:t>«</w:t>
      </w:r>
      <w:r w:rsidRPr="00DF1E38">
        <w:rPr>
          <w:rFonts w:eastAsia="Calibri"/>
          <w:sz w:val="28"/>
          <w:szCs w:val="28"/>
        </w:rPr>
        <w:t>Открытые плоскостные физкультурно-спортивные сооружения</w:t>
      </w:r>
      <w:r w:rsidR="00572CBA" w:rsidRPr="00DF1E38">
        <w:rPr>
          <w:rFonts w:eastAsia="Calibri"/>
          <w:sz w:val="28"/>
          <w:szCs w:val="28"/>
        </w:rPr>
        <w:t>»</w:t>
      </w:r>
      <w:r w:rsidR="00E102FA" w:rsidRPr="00DF1E38">
        <w:rPr>
          <w:rFonts w:eastAsia="Calibri"/>
          <w:sz w:val="28"/>
          <w:szCs w:val="28"/>
        </w:rPr>
        <w:t>;</w:t>
      </w:r>
    </w:p>
    <w:p w14:paraId="650D1DA5" w14:textId="72502860" w:rsidR="008E715A" w:rsidRPr="00DF1E38" w:rsidRDefault="008E715A" w:rsidP="009D73E8">
      <w:pPr>
        <w:pStyle w:val="a6"/>
        <w:spacing w:before="0" w:after="0"/>
        <w:ind w:firstLine="709"/>
        <w:rPr>
          <w:rFonts w:eastAsia="Calibri"/>
          <w:sz w:val="28"/>
          <w:szCs w:val="28"/>
        </w:rPr>
      </w:pPr>
      <w:r w:rsidRPr="00DF1E38">
        <w:rPr>
          <w:rFonts w:eastAsia="Calibri"/>
          <w:sz w:val="28"/>
          <w:szCs w:val="28"/>
        </w:rPr>
        <w:t xml:space="preserve">СП 42-101-2003 </w:t>
      </w:r>
      <w:r w:rsidR="00572CBA" w:rsidRPr="00DF1E38">
        <w:rPr>
          <w:rFonts w:eastAsia="Calibri"/>
          <w:sz w:val="28"/>
          <w:szCs w:val="28"/>
        </w:rPr>
        <w:t>«</w:t>
      </w:r>
      <w:r w:rsidRPr="00DF1E38">
        <w:rPr>
          <w:rFonts w:eastAsia="Calibri"/>
          <w:sz w:val="28"/>
          <w:szCs w:val="28"/>
        </w:rPr>
        <w:t>Общие положения по проектированию и строительству газораспределительных систем из металлических и полиэтиленовых труб</w:t>
      </w:r>
      <w:r w:rsidR="00572CBA" w:rsidRPr="00DF1E38">
        <w:rPr>
          <w:rFonts w:eastAsia="Calibri"/>
          <w:sz w:val="28"/>
          <w:szCs w:val="28"/>
        </w:rPr>
        <w:t>»</w:t>
      </w:r>
      <w:r w:rsidR="00E102FA" w:rsidRPr="00DF1E38">
        <w:rPr>
          <w:rFonts w:eastAsia="Calibri"/>
          <w:sz w:val="28"/>
          <w:szCs w:val="28"/>
        </w:rPr>
        <w:t>;</w:t>
      </w:r>
    </w:p>
    <w:p w14:paraId="43373FD9" w14:textId="14D27623" w:rsidR="008E715A" w:rsidRPr="00DF1E38" w:rsidRDefault="008E715A" w:rsidP="009D73E8">
      <w:pPr>
        <w:pStyle w:val="a6"/>
        <w:spacing w:before="0" w:after="0"/>
        <w:ind w:firstLine="709"/>
        <w:rPr>
          <w:rFonts w:eastAsia="Calibri"/>
          <w:sz w:val="28"/>
          <w:szCs w:val="28"/>
        </w:rPr>
      </w:pPr>
      <w:r w:rsidRPr="00DF1E38">
        <w:rPr>
          <w:rFonts w:eastAsia="Calibri"/>
          <w:sz w:val="28"/>
          <w:szCs w:val="28"/>
        </w:rPr>
        <w:t xml:space="preserve">СП 50.13330.2012 </w:t>
      </w:r>
      <w:r w:rsidR="00572CBA" w:rsidRPr="00DF1E38">
        <w:rPr>
          <w:rFonts w:eastAsia="Calibri"/>
          <w:sz w:val="28"/>
          <w:szCs w:val="28"/>
        </w:rPr>
        <w:t>«</w:t>
      </w:r>
      <w:r w:rsidR="00AE1FB5" w:rsidRPr="00DF1E38">
        <w:rPr>
          <w:rFonts w:eastAsia="Calibri"/>
          <w:sz w:val="28"/>
          <w:szCs w:val="28"/>
        </w:rPr>
        <w:t xml:space="preserve">СНиП 23-02-2003 </w:t>
      </w:r>
      <w:r w:rsidR="00572CBA" w:rsidRPr="00DF1E38">
        <w:rPr>
          <w:rFonts w:eastAsia="Calibri"/>
          <w:sz w:val="28"/>
          <w:szCs w:val="28"/>
        </w:rPr>
        <w:t>«</w:t>
      </w:r>
      <w:r w:rsidRPr="00DF1E38">
        <w:rPr>
          <w:rFonts w:eastAsia="Calibri"/>
          <w:sz w:val="28"/>
          <w:szCs w:val="28"/>
        </w:rPr>
        <w:t>Тепловая защита зданий. Актуализированная редакция СНиП 23-02-2003</w:t>
      </w:r>
      <w:r w:rsidR="00572CBA" w:rsidRPr="00DF1E38">
        <w:rPr>
          <w:rFonts w:eastAsia="Calibri"/>
          <w:sz w:val="28"/>
          <w:szCs w:val="28"/>
        </w:rPr>
        <w:t>»</w:t>
      </w:r>
      <w:r w:rsidRPr="00DF1E38">
        <w:rPr>
          <w:rFonts w:eastAsia="Calibri"/>
          <w:sz w:val="28"/>
          <w:szCs w:val="28"/>
        </w:rPr>
        <w:t>;</w:t>
      </w:r>
    </w:p>
    <w:p w14:paraId="587A6D99" w14:textId="1ECD2C3A" w:rsidR="00B219B3" w:rsidRPr="00DF1E38" w:rsidRDefault="00DF011B" w:rsidP="009D73E8">
      <w:pPr>
        <w:pStyle w:val="a6"/>
        <w:spacing w:before="0" w:after="0"/>
        <w:ind w:firstLine="709"/>
        <w:rPr>
          <w:rFonts w:eastAsia="Calibri"/>
          <w:sz w:val="28"/>
          <w:szCs w:val="28"/>
        </w:rPr>
      </w:pPr>
      <w:r w:rsidRPr="00DF1E38">
        <w:rPr>
          <w:sz w:val="28"/>
          <w:szCs w:val="28"/>
        </w:rPr>
        <w:t>СП 31.13330.2021</w:t>
      </w:r>
      <w:r w:rsidR="00B219B3" w:rsidRPr="00DF1E38">
        <w:rPr>
          <w:rFonts w:eastAsia="Calibri"/>
          <w:sz w:val="28"/>
          <w:szCs w:val="28"/>
        </w:rPr>
        <w:t xml:space="preserve"> </w:t>
      </w:r>
      <w:r w:rsidR="00572CBA" w:rsidRPr="00DF1E38">
        <w:rPr>
          <w:rFonts w:eastAsia="Calibri"/>
          <w:sz w:val="28"/>
          <w:szCs w:val="28"/>
        </w:rPr>
        <w:t>«</w:t>
      </w:r>
      <w:r w:rsidR="00B219B3" w:rsidRPr="00DF1E38">
        <w:rPr>
          <w:rFonts w:eastAsia="Calibri"/>
          <w:sz w:val="28"/>
          <w:szCs w:val="28"/>
        </w:rPr>
        <w:t xml:space="preserve">СНиП 2.04.02-84* </w:t>
      </w:r>
      <w:r w:rsidR="00572CBA" w:rsidRPr="00DF1E38">
        <w:rPr>
          <w:rFonts w:eastAsia="Calibri"/>
          <w:sz w:val="28"/>
          <w:szCs w:val="28"/>
        </w:rPr>
        <w:t>«</w:t>
      </w:r>
      <w:r w:rsidR="00B219B3" w:rsidRPr="00DF1E38">
        <w:rPr>
          <w:rFonts w:eastAsia="Calibri"/>
          <w:sz w:val="28"/>
          <w:szCs w:val="28"/>
        </w:rPr>
        <w:t>Водоснабжение. Наружные сети и сооружения</w:t>
      </w:r>
      <w:r w:rsidR="00572CBA" w:rsidRPr="00DF1E38">
        <w:rPr>
          <w:rFonts w:eastAsia="Calibri"/>
          <w:sz w:val="28"/>
          <w:szCs w:val="28"/>
        </w:rPr>
        <w:t>»</w:t>
      </w:r>
      <w:r w:rsidR="00B219B3" w:rsidRPr="00DF1E38">
        <w:rPr>
          <w:rFonts w:eastAsia="Calibri"/>
          <w:sz w:val="28"/>
          <w:szCs w:val="28"/>
        </w:rPr>
        <w:t>;</w:t>
      </w:r>
    </w:p>
    <w:p w14:paraId="61C0ED6E" w14:textId="2F72294C" w:rsidR="002A48CB" w:rsidRPr="00DF1E38" w:rsidRDefault="00DF011B" w:rsidP="009D73E8">
      <w:pPr>
        <w:pStyle w:val="a6"/>
        <w:spacing w:before="0" w:after="0"/>
        <w:ind w:firstLine="709"/>
        <w:rPr>
          <w:rFonts w:eastAsia="Calibri"/>
          <w:sz w:val="28"/>
          <w:szCs w:val="28"/>
        </w:rPr>
      </w:pPr>
      <w:r w:rsidRPr="00DF1E38">
        <w:rPr>
          <w:rFonts w:eastAsia="Calibri"/>
          <w:sz w:val="28"/>
          <w:szCs w:val="28"/>
        </w:rPr>
        <w:t>СП 32.13330.2018 Канализация. Наружные сети и сооружения</w:t>
      </w:r>
      <w:r w:rsidR="00E81567">
        <w:rPr>
          <w:rFonts w:eastAsia="Calibri"/>
          <w:sz w:val="28"/>
          <w:szCs w:val="28"/>
        </w:rPr>
        <w:t>;</w:t>
      </w:r>
    </w:p>
    <w:p w14:paraId="0EF730F8" w14:textId="77777777" w:rsidR="001A5A91" w:rsidRPr="00DF1E38" w:rsidRDefault="001A5A91" w:rsidP="009D73E8">
      <w:pPr>
        <w:pStyle w:val="a6"/>
        <w:spacing w:before="0" w:after="0"/>
        <w:ind w:firstLine="709"/>
        <w:rPr>
          <w:sz w:val="28"/>
          <w:szCs w:val="28"/>
        </w:rPr>
      </w:pPr>
      <w:r w:rsidRPr="00DF1E38">
        <w:rPr>
          <w:sz w:val="28"/>
          <w:szCs w:val="28"/>
        </w:rPr>
        <w:t xml:space="preserve">СП 36.13330.2012. «СНиП 2.05.06-85* «Магистральные трубопроводы. Актуализированная редакция». </w:t>
      </w:r>
    </w:p>
    <w:p w14:paraId="0909C9B8" w14:textId="49A7091F" w:rsidR="00DD6722" w:rsidRPr="00DF1E38" w:rsidRDefault="00DD6722" w:rsidP="009D73E8">
      <w:pPr>
        <w:ind w:firstLine="709"/>
        <w:jc w:val="both"/>
        <w:rPr>
          <w:i/>
          <w:sz w:val="28"/>
          <w:szCs w:val="28"/>
        </w:rPr>
      </w:pPr>
      <w:r w:rsidRPr="00DF1E38">
        <w:rPr>
          <w:i/>
          <w:sz w:val="28"/>
          <w:szCs w:val="28"/>
        </w:rPr>
        <w:t xml:space="preserve">Строительные нормы (СН), ведомственные строительные нормы (ВСН) и руководящие документы (РД) </w:t>
      </w:r>
    </w:p>
    <w:p w14:paraId="079AA95C" w14:textId="1E91269A" w:rsidR="00DD6722" w:rsidRPr="00DF1E38" w:rsidRDefault="00DD6722" w:rsidP="009D73E8">
      <w:pPr>
        <w:pStyle w:val="a6"/>
        <w:spacing w:before="0" w:after="0"/>
        <w:ind w:firstLine="709"/>
        <w:rPr>
          <w:bCs/>
          <w:iCs/>
          <w:sz w:val="28"/>
          <w:szCs w:val="28"/>
        </w:rPr>
      </w:pPr>
      <w:r w:rsidRPr="00DF1E38">
        <w:rPr>
          <w:bCs/>
          <w:iCs/>
          <w:sz w:val="28"/>
          <w:szCs w:val="28"/>
        </w:rPr>
        <w:t xml:space="preserve">ВСН 14278 тм-т1 </w:t>
      </w:r>
      <w:r w:rsidR="00572CBA" w:rsidRPr="00DF1E38">
        <w:rPr>
          <w:bCs/>
          <w:iCs/>
          <w:sz w:val="28"/>
          <w:szCs w:val="28"/>
        </w:rPr>
        <w:t>«</w:t>
      </w:r>
      <w:r w:rsidRPr="00DF1E38">
        <w:rPr>
          <w:bCs/>
          <w:iCs/>
          <w:sz w:val="28"/>
          <w:szCs w:val="28"/>
        </w:rPr>
        <w:t>Нормы отвода земель для электрических сетей напряжением 0,38 - 750 кВ</w:t>
      </w:r>
      <w:r w:rsidR="00572CBA" w:rsidRPr="00DF1E38">
        <w:rPr>
          <w:bCs/>
          <w:iCs/>
          <w:sz w:val="28"/>
          <w:szCs w:val="28"/>
        </w:rPr>
        <w:t>»</w:t>
      </w:r>
      <w:r w:rsidRPr="00DF1E38">
        <w:rPr>
          <w:bCs/>
          <w:iCs/>
          <w:sz w:val="28"/>
          <w:szCs w:val="28"/>
        </w:rPr>
        <w:t>;</w:t>
      </w:r>
    </w:p>
    <w:p w14:paraId="1C974F90" w14:textId="77777777" w:rsidR="00DF1E38" w:rsidRPr="00DF1E38" w:rsidRDefault="00DF1E38" w:rsidP="009D73E8">
      <w:pPr>
        <w:pStyle w:val="a6"/>
        <w:spacing w:before="0" w:after="0"/>
        <w:ind w:firstLine="709"/>
        <w:rPr>
          <w:bCs/>
          <w:iCs/>
          <w:sz w:val="28"/>
          <w:szCs w:val="28"/>
        </w:rPr>
      </w:pPr>
      <w:r w:rsidRPr="00DF1E38">
        <w:rPr>
          <w:bCs/>
          <w:iCs/>
          <w:sz w:val="28"/>
          <w:szCs w:val="28"/>
        </w:rPr>
        <w:t>РД 34.20.185-94 «Инструкции по проектированию городских электрических сетей», утвержденной Министерством топлива и энергетики Российской Федерации 07.07.1994, Российским акционерным обществом энергетики и электрификации «ЕЭС России» 31.05.1994.</w:t>
      </w:r>
    </w:p>
    <w:p w14:paraId="772EA7E4" w14:textId="77777777" w:rsidR="008E715A" w:rsidRPr="00DF1E38" w:rsidRDefault="008E715A" w:rsidP="009D73E8">
      <w:pPr>
        <w:ind w:firstLine="709"/>
        <w:rPr>
          <w:i/>
          <w:sz w:val="28"/>
          <w:szCs w:val="28"/>
        </w:rPr>
      </w:pPr>
      <w:r w:rsidRPr="00DF1E38">
        <w:rPr>
          <w:i/>
          <w:sz w:val="28"/>
          <w:szCs w:val="28"/>
        </w:rPr>
        <w:lastRenderedPageBreak/>
        <w:t>Иные документы</w:t>
      </w:r>
    </w:p>
    <w:p w14:paraId="180A8262" w14:textId="4182AD40" w:rsidR="00E102FA" w:rsidRPr="00DF1E38" w:rsidRDefault="00E102FA" w:rsidP="009D73E8">
      <w:pPr>
        <w:pStyle w:val="a6"/>
        <w:spacing w:before="0" w:after="0"/>
        <w:ind w:firstLine="709"/>
        <w:rPr>
          <w:rFonts w:eastAsia="Calibri"/>
          <w:sz w:val="28"/>
          <w:szCs w:val="28"/>
        </w:rPr>
      </w:pPr>
      <w:r w:rsidRPr="00DF1E38">
        <w:rPr>
          <w:rFonts w:eastAsia="Calibri"/>
          <w:sz w:val="28"/>
          <w:szCs w:val="28"/>
        </w:rPr>
        <w:t xml:space="preserve">Письмо Министерства образования и науки Российской Федерации от 04.05.2016 № АК-950/02 </w:t>
      </w:r>
      <w:r w:rsidR="00572CBA" w:rsidRPr="00DF1E38">
        <w:rPr>
          <w:rFonts w:eastAsia="Calibri"/>
          <w:sz w:val="28"/>
          <w:szCs w:val="28"/>
        </w:rPr>
        <w:t>«</w:t>
      </w:r>
      <w:r w:rsidRPr="00DF1E38">
        <w:rPr>
          <w:rFonts w:eastAsia="Calibri"/>
          <w:sz w:val="28"/>
          <w:szCs w:val="28"/>
        </w:rPr>
        <w:t>О методических рекомендациях</w:t>
      </w:r>
      <w:r w:rsidR="00572CBA" w:rsidRPr="00DF1E38">
        <w:rPr>
          <w:rFonts w:eastAsia="Calibri"/>
          <w:sz w:val="28"/>
          <w:szCs w:val="28"/>
        </w:rPr>
        <w:t>»</w:t>
      </w:r>
      <w:r w:rsidRPr="00DF1E38">
        <w:rPr>
          <w:rFonts w:eastAsia="Calibri"/>
          <w:sz w:val="28"/>
          <w:szCs w:val="28"/>
        </w:rPr>
        <w:t xml:space="preserve"> (вместе с </w:t>
      </w:r>
      <w:r w:rsidR="00572CBA" w:rsidRPr="00DF1E38">
        <w:rPr>
          <w:rFonts w:eastAsia="Calibri"/>
          <w:sz w:val="28"/>
          <w:szCs w:val="28"/>
        </w:rPr>
        <w:t>«</w:t>
      </w:r>
      <w:r w:rsidRPr="00DF1E38">
        <w:rPr>
          <w:rFonts w:eastAsia="Calibri"/>
          <w:sz w:val="28"/>
          <w:szCs w:val="28"/>
        </w:rPr>
        <w:t>Методическими рекомендациями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r w:rsidR="00572CBA" w:rsidRPr="00DF1E38">
        <w:rPr>
          <w:rFonts w:eastAsia="Calibri"/>
          <w:sz w:val="28"/>
          <w:szCs w:val="28"/>
        </w:rPr>
        <w:t>»</w:t>
      </w:r>
      <w:r w:rsidRPr="00DF1E38">
        <w:rPr>
          <w:rFonts w:eastAsia="Calibri"/>
          <w:sz w:val="28"/>
          <w:szCs w:val="28"/>
        </w:rPr>
        <w:t>, утверждены Министерством образования и науки</w:t>
      </w:r>
      <w:r w:rsidR="002C4223" w:rsidRPr="00DF1E38">
        <w:rPr>
          <w:rFonts w:eastAsia="Calibri"/>
          <w:sz w:val="28"/>
          <w:szCs w:val="28"/>
        </w:rPr>
        <w:t xml:space="preserve"> </w:t>
      </w:r>
      <w:r w:rsidRPr="00DF1E38">
        <w:rPr>
          <w:rFonts w:eastAsia="Calibri"/>
          <w:sz w:val="28"/>
          <w:szCs w:val="28"/>
        </w:rPr>
        <w:t>Российской Федерации 04.05.2016 № АК-15/02вн);</w:t>
      </w:r>
    </w:p>
    <w:p w14:paraId="0EB46AC4" w14:textId="69EB3057" w:rsidR="00DD6722" w:rsidRDefault="00DD6722" w:rsidP="009D73E8">
      <w:pPr>
        <w:pStyle w:val="a6"/>
        <w:spacing w:before="0" w:after="0"/>
        <w:ind w:firstLine="709"/>
        <w:rPr>
          <w:sz w:val="28"/>
          <w:szCs w:val="28"/>
        </w:rPr>
      </w:pPr>
      <w:r w:rsidRPr="00DF1E38">
        <w:rPr>
          <w:sz w:val="28"/>
          <w:szCs w:val="28"/>
        </w:rPr>
        <w:t>Рекомендации по проектированию музеев, утвержденных ЦНИИЭП им. Б.С. Мезенцева 01.01.1988.</w:t>
      </w:r>
    </w:p>
    <w:p w14:paraId="7EAA7C5A" w14:textId="77777777" w:rsidR="000F2369" w:rsidRDefault="000F2369" w:rsidP="009D73E8">
      <w:pPr>
        <w:pStyle w:val="a6"/>
        <w:spacing w:before="0" w:after="0"/>
        <w:ind w:firstLine="709"/>
        <w:rPr>
          <w:sz w:val="28"/>
          <w:szCs w:val="28"/>
        </w:rPr>
      </w:pPr>
    </w:p>
    <w:p w14:paraId="10A109A1" w14:textId="2D867B9E" w:rsidR="000F2369" w:rsidRDefault="000F2369" w:rsidP="009D73E8">
      <w:pPr>
        <w:pStyle w:val="a6"/>
        <w:spacing w:before="0" w:after="0"/>
        <w:ind w:firstLine="709"/>
        <w:rPr>
          <w:sz w:val="28"/>
          <w:szCs w:val="28"/>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2268"/>
        <w:gridCol w:w="2402"/>
      </w:tblGrid>
      <w:tr w:rsidR="000F2369" w14:paraId="7308C93E" w14:textId="77777777" w:rsidTr="000F2369">
        <w:tc>
          <w:tcPr>
            <w:tcW w:w="4957" w:type="dxa"/>
          </w:tcPr>
          <w:p w14:paraId="2F82182A" w14:textId="77777777" w:rsidR="000F2369" w:rsidRPr="00DF1E38" w:rsidRDefault="000F2369" w:rsidP="000F2369">
            <w:pPr>
              <w:pStyle w:val="a6"/>
              <w:spacing w:before="0" w:after="0"/>
              <w:ind w:firstLine="0"/>
              <w:rPr>
                <w:rFonts w:eastAsia="Calibri"/>
                <w:sz w:val="28"/>
                <w:szCs w:val="28"/>
              </w:rPr>
            </w:pPr>
            <w:r>
              <w:rPr>
                <w:sz w:val="28"/>
                <w:szCs w:val="28"/>
              </w:rPr>
              <w:t>Управляющий делами Администрации муниципального образования город Саяногорск</w:t>
            </w:r>
          </w:p>
          <w:p w14:paraId="2C61E11C" w14:textId="77777777" w:rsidR="000F2369" w:rsidRDefault="000F2369" w:rsidP="009D73E8">
            <w:pPr>
              <w:pStyle w:val="a6"/>
              <w:spacing w:before="0" w:after="0"/>
              <w:ind w:firstLine="0"/>
              <w:rPr>
                <w:sz w:val="28"/>
                <w:szCs w:val="28"/>
              </w:rPr>
            </w:pPr>
          </w:p>
        </w:tc>
        <w:tc>
          <w:tcPr>
            <w:tcW w:w="2268" w:type="dxa"/>
          </w:tcPr>
          <w:p w14:paraId="2CABA729" w14:textId="77777777" w:rsidR="000F2369" w:rsidRDefault="000F2369" w:rsidP="009D73E8">
            <w:pPr>
              <w:pStyle w:val="a6"/>
              <w:spacing w:before="0" w:after="0"/>
              <w:ind w:firstLine="0"/>
              <w:rPr>
                <w:sz w:val="28"/>
                <w:szCs w:val="28"/>
              </w:rPr>
            </w:pPr>
          </w:p>
        </w:tc>
        <w:tc>
          <w:tcPr>
            <w:tcW w:w="2402" w:type="dxa"/>
          </w:tcPr>
          <w:p w14:paraId="3B5B2203" w14:textId="77777777" w:rsidR="000F2369" w:rsidRDefault="000F2369" w:rsidP="009D73E8">
            <w:pPr>
              <w:pStyle w:val="a6"/>
              <w:spacing w:before="0" w:after="0"/>
              <w:ind w:firstLine="0"/>
              <w:rPr>
                <w:sz w:val="28"/>
                <w:szCs w:val="28"/>
              </w:rPr>
            </w:pPr>
          </w:p>
          <w:p w14:paraId="4205C950" w14:textId="19F08641" w:rsidR="000F2369" w:rsidRDefault="000F2369" w:rsidP="009D73E8">
            <w:pPr>
              <w:pStyle w:val="a6"/>
              <w:spacing w:before="0" w:after="0"/>
              <w:ind w:firstLine="0"/>
              <w:rPr>
                <w:sz w:val="28"/>
                <w:szCs w:val="28"/>
              </w:rPr>
            </w:pPr>
            <w:r>
              <w:rPr>
                <w:sz w:val="28"/>
                <w:szCs w:val="28"/>
              </w:rPr>
              <w:t>Л.В. Байтобетова</w:t>
            </w:r>
          </w:p>
        </w:tc>
      </w:tr>
    </w:tbl>
    <w:p w14:paraId="1B412575" w14:textId="6EDB9658" w:rsidR="000F2369" w:rsidRDefault="000F2369" w:rsidP="009D73E8">
      <w:pPr>
        <w:pStyle w:val="a6"/>
        <w:spacing w:before="0" w:after="0"/>
        <w:ind w:firstLine="709"/>
        <w:rPr>
          <w:sz w:val="28"/>
          <w:szCs w:val="28"/>
        </w:rPr>
      </w:pPr>
      <w:bookmarkStart w:id="171" w:name="_GoBack"/>
      <w:bookmarkEnd w:id="171"/>
    </w:p>
    <w:sectPr w:rsidR="000F2369" w:rsidSect="005760AC">
      <w:pgSz w:w="11906" w:h="16838" w:code="9"/>
      <w:pgMar w:top="993" w:right="851" w:bottom="993" w:left="1418"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C80FB" w14:textId="77777777" w:rsidR="00952E45" w:rsidRDefault="00952E45">
      <w:r>
        <w:separator/>
      </w:r>
    </w:p>
    <w:p w14:paraId="23AD0CC1" w14:textId="77777777" w:rsidR="00952E45" w:rsidRDefault="00952E45"/>
  </w:endnote>
  <w:endnote w:type="continuationSeparator" w:id="0">
    <w:p w14:paraId="623FE2E0" w14:textId="77777777" w:rsidR="00952E45" w:rsidRDefault="00952E45">
      <w:r>
        <w:continuationSeparator/>
      </w:r>
    </w:p>
    <w:p w14:paraId="47EF9985" w14:textId="77777777" w:rsidR="00952E45" w:rsidRDefault="00952E45"/>
  </w:endnote>
  <w:endnote w:type="continuationNotice" w:id="1">
    <w:p w14:paraId="59D0D86D" w14:textId="77777777" w:rsidR="00952E45" w:rsidRDefault="00952E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iberation Mono">
    <w:charset w:val="00"/>
    <w:family w:val="modern"/>
    <w:pitch w:val="fixed"/>
  </w:font>
  <w:font w:name="NSimSun">
    <w:panose1 w:val="02010609030101010101"/>
    <w:charset w:val="86"/>
    <w:family w:val="modern"/>
    <w:pitch w:val="fixed"/>
    <w:sig w:usb0="00000203" w:usb1="288F0000" w:usb2="00000016" w:usb3="00000000" w:csb0="00040001" w:csb1="00000000"/>
  </w:font>
  <w:font w:name="ISOCPEUR">
    <w:panose1 w:val="020B06040202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41B2E" w14:textId="77777777" w:rsidR="00B11D5B" w:rsidRDefault="00B11D5B">
    <w:pPr>
      <w:rPr>
        <w:lang w:val="en-US"/>
      </w:rPr>
    </w:pPr>
    <w:r>
      <w:fldChar w:fldCharType="begin"/>
    </w:r>
    <w:r>
      <w:instrText xml:space="preserve"> PAGE   \* MERGEFORMAT </w:instrText>
    </w:r>
    <w:r>
      <w:fldChar w:fldCharType="separate"/>
    </w:r>
    <w:r>
      <w:rPr>
        <w:noProof/>
      </w:rPr>
      <w:t>4</w:t>
    </w:r>
    <w:r>
      <w:fldChar w:fldCharType="end"/>
    </w:r>
  </w:p>
  <w:p w14:paraId="05F41B2F" w14:textId="77777777" w:rsidR="00B11D5B" w:rsidRDefault="00B11D5B"/>
  <w:p w14:paraId="05F41B30" w14:textId="77777777" w:rsidR="00B11D5B" w:rsidRDefault="00B11D5B"/>
  <w:p w14:paraId="05F41B31" w14:textId="77777777" w:rsidR="00B11D5B" w:rsidRDefault="00B11D5B"/>
  <w:p w14:paraId="05F41B32" w14:textId="77777777" w:rsidR="00B11D5B" w:rsidRDefault="00B11D5B"/>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41B33" w14:textId="17D8F401" w:rsidR="00B11D5B" w:rsidRPr="00620681" w:rsidRDefault="00B11D5B" w:rsidP="00572D59">
    <w:pPr>
      <w:pStyle w:val="afff2"/>
      <w:tabs>
        <w:tab w:val="clear" w:pos="9355"/>
        <w:tab w:val="right" w:pos="9214"/>
      </w:tabs>
      <w:ind w:right="48"/>
      <w:jc w:val="right"/>
    </w:pPr>
    <w:r w:rsidRPr="00620681">
      <w:rPr>
        <w:lang w:val="en-US"/>
      </w:rPr>
      <w:fldChar w:fldCharType="begin"/>
    </w:r>
    <w:r w:rsidRPr="00620681">
      <w:rPr>
        <w:lang w:val="en-US"/>
      </w:rPr>
      <w:instrText xml:space="preserve"> PAGE  \* Arabic  \* MERGEFORMAT </w:instrText>
    </w:r>
    <w:r w:rsidRPr="00620681">
      <w:rPr>
        <w:lang w:val="en-US"/>
      </w:rPr>
      <w:fldChar w:fldCharType="separate"/>
    </w:r>
    <w:r w:rsidR="000F2369">
      <w:rPr>
        <w:noProof/>
        <w:lang w:val="en-US"/>
      </w:rPr>
      <w:t>42</w:t>
    </w:r>
    <w:r w:rsidRPr="00620681">
      <w:rPr>
        <w:lang w:val="en-U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985BA1" w14:textId="77777777" w:rsidR="00952E45" w:rsidRDefault="00952E45">
      <w:r>
        <w:separator/>
      </w:r>
    </w:p>
    <w:p w14:paraId="46FFF818" w14:textId="77777777" w:rsidR="00952E45" w:rsidRDefault="00952E45"/>
  </w:footnote>
  <w:footnote w:type="continuationSeparator" w:id="0">
    <w:p w14:paraId="2227C0FA" w14:textId="77777777" w:rsidR="00952E45" w:rsidRDefault="00952E45">
      <w:r>
        <w:continuationSeparator/>
      </w:r>
    </w:p>
    <w:p w14:paraId="6A22FB9A" w14:textId="77777777" w:rsidR="00952E45" w:rsidRDefault="00952E45"/>
  </w:footnote>
  <w:footnote w:type="continuationNotice" w:id="1">
    <w:p w14:paraId="3E762B4A" w14:textId="77777777" w:rsidR="00952E45" w:rsidRDefault="00952E45"/>
  </w:footnote>
  <w:footnote w:id="2">
    <w:p w14:paraId="1C8AD0FA" w14:textId="77777777" w:rsidR="00B11D5B" w:rsidRPr="00423A62" w:rsidRDefault="00B11D5B" w:rsidP="00423A62">
      <w:pPr>
        <w:pStyle w:val="afffa"/>
        <w:spacing w:before="0" w:after="0" w:line="240" w:lineRule="auto"/>
        <w:ind w:firstLine="709"/>
        <w:rPr>
          <w:rFonts w:ascii="Times New Roman" w:hAnsi="Times New Roman"/>
          <w:lang w:val="ru-RU"/>
        </w:rPr>
      </w:pPr>
      <w:r w:rsidRPr="00423A62">
        <w:rPr>
          <w:rStyle w:val="afffc"/>
          <w:rFonts w:ascii="Times New Roman" w:hAnsi="Times New Roman"/>
        </w:rPr>
        <w:footnoteRef/>
      </w:r>
      <w:r w:rsidRPr="00423A62">
        <w:rPr>
          <w:rFonts w:ascii="Times New Roman" w:hAnsi="Times New Roman"/>
        </w:rPr>
        <w:t xml:space="preserve"> Руководство по специализированному обслуживанию экономики климатической информацией, продукцией и услугами / Под редакцией д-ра геогр. наук, профессора Н.В. Кобышевой. – СПб., 2008. – С. 294-295.</w:t>
      </w:r>
    </w:p>
  </w:footnote>
  <w:footnote w:id="3">
    <w:p w14:paraId="147FCB9C" w14:textId="77777777" w:rsidR="00B11D5B" w:rsidRPr="00867E75" w:rsidRDefault="00B11D5B" w:rsidP="00423A62">
      <w:pPr>
        <w:pStyle w:val="afffa"/>
        <w:spacing w:before="0" w:after="0" w:line="240" w:lineRule="auto"/>
        <w:ind w:firstLine="709"/>
        <w:rPr>
          <w:lang w:val="en-US"/>
        </w:rPr>
      </w:pPr>
      <w:r w:rsidRPr="00423A62">
        <w:rPr>
          <w:rStyle w:val="afffc"/>
          <w:rFonts w:ascii="Times New Roman" w:hAnsi="Times New Roman"/>
        </w:rPr>
        <w:footnoteRef/>
      </w:r>
      <w:r w:rsidRPr="00423A62">
        <w:rPr>
          <w:rFonts w:ascii="Times New Roman" w:hAnsi="Times New Roman"/>
        </w:rPr>
        <w:t xml:space="preserve"> Сайт Environment Canada.  Canada’s Wind Chill Index [Электрон.ресурс] – Режим доступа: http://www.ec.gc.ca/meteo-weather/default.asp?lang=En&amp;n=5FBF816A-1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41B25" w14:textId="77777777" w:rsidR="00B11D5B" w:rsidRDefault="00B11D5B" w:rsidP="00B24B41">
    <w:r>
      <w:t>ИФУГ.</w:t>
    </w:r>
    <w:r w:rsidRPr="00B24B41">
      <w:rPr>
        <w:color w:val="0000FF"/>
        <w:lang w:val="en-US"/>
      </w:rPr>
      <w:t>XXXXXX</w:t>
    </w:r>
    <w:r w:rsidRPr="00B24B41">
      <w:rPr>
        <w:color w:val="0000FF"/>
      </w:rPr>
      <w:t>.</w:t>
    </w:r>
    <w:r w:rsidRPr="00B24B41">
      <w:rPr>
        <w:color w:val="0000FF"/>
        <w:lang w:val="en-US"/>
      </w:rPr>
      <w:t>YYY</w:t>
    </w:r>
    <w:r>
      <w:t>РЭ</w:t>
    </w:r>
  </w:p>
  <w:tbl>
    <w:tblPr>
      <w:tblW w:w="0" w:type="auto"/>
      <w:tblInd w:w="108" w:type="dxa"/>
      <w:tblLook w:val="01E0" w:firstRow="1" w:lastRow="1" w:firstColumn="1" w:lastColumn="1" w:noHBand="0" w:noVBand="0"/>
    </w:tblPr>
    <w:tblGrid>
      <w:gridCol w:w="9529"/>
    </w:tblGrid>
    <w:tr w:rsidR="00B11D5B" w14:paraId="05F41B27" w14:textId="77777777">
      <w:trPr>
        <w:trHeight w:val="274"/>
      </w:trPr>
      <w:tc>
        <w:tcPr>
          <w:tcW w:w="9745" w:type="dxa"/>
          <w:tcBorders>
            <w:top w:val="nil"/>
            <w:left w:val="nil"/>
            <w:bottom w:val="single" w:sz="4" w:space="0" w:color="auto"/>
            <w:right w:val="nil"/>
          </w:tcBorders>
        </w:tcPr>
        <w:p w14:paraId="05F41B26" w14:textId="77777777" w:rsidR="00B11D5B" w:rsidRDefault="00B11D5B">
          <w:pPr>
            <w:jc w:val="right"/>
            <w:rPr>
              <w:rFonts w:ascii="Arial" w:hAnsi="Arial" w:cs="Arial"/>
              <w:b/>
              <w:i/>
              <w:sz w:val="20"/>
              <w:szCs w:val="20"/>
            </w:rPr>
          </w:pPr>
          <w:r>
            <w:rPr>
              <w:rFonts w:ascii="Arial" w:hAnsi="Arial" w:cs="Arial"/>
              <w:b/>
              <w:i/>
              <w:sz w:val="20"/>
              <w:szCs w:val="20"/>
            </w:rPr>
            <w:t>Руководство по эксплуатации</w:t>
          </w:r>
        </w:p>
      </w:tc>
    </w:tr>
  </w:tbl>
  <w:p w14:paraId="05F41B28" w14:textId="77777777" w:rsidR="00B11D5B" w:rsidRDefault="00B11D5B"/>
  <w:p w14:paraId="05F41B29" w14:textId="77777777" w:rsidR="00B11D5B" w:rsidRDefault="00B11D5B"/>
  <w:p w14:paraId="05F41B2A" w14:textId="77777777" w:rsidR="00B11D5B" w:rsidRDefault="00B11D5B"/>
  <w:p w14:paraId="05F41B2B" w14:textId="77777777" w:rsidR="00B11D5B" w:rsidRDefault="00B11D5B"/>
  <w:p w14:paraId="05F41B2C" w14:textId="77777777" w:rsidR="00B11D5B" w:rsidRDefault="00B11D5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425"/>
        </w:tabs>
        <w:ind w:left="-425" w:firstLine="851"/>
      </w:pPr>
      <w:rPr>
        <w:rFonts w:ascii="Symbol" w:hAnsi="Symbol"/>
      </w:rPr>
    </w:lvl>
  </w:abstractNum>
  <w:abstractNum w:abstractNumId="1"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15:restartNumberingAfterBreak="0">
    <w:nsid w:val="00990A2C"/>
    <w:multiLevelType w:val="hybridMultilevel"/>
    <w:tmpl w:val="5714EF38"/>
    <w:lvl w:ilvl="0" w:tplc="0E3A2212">
      <w:start w:val="1"/>
      <w:numFmt w:val="decimal"/>
      <w:pStyle w:val="2"/>
      <w:lvlText w:val="3.%1"/>
      <w:lvlJc w:val="left"/>
      <w:pPr>
        <w:ind w:left="4188"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4"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D46FD3"/>
    <w:multiLevelType w:val="multilevel"/>
    <w:tmpl w:val="99B06974"/>
    <w:styleLink w:val="10"/>
    <w:lvl w:ilvl="0">
      <w:start w:val="1"/>
      <w:numFmt w:val="decimal"/>
      <w:pStyle w:val="1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5F5E68"/>
    <w:multiLevelType w:val="hybridMultilevel"/>
    <w:tmpl w:val="60DA0BBC"/>
    <w:lvl w:ilvl="0" w:tplc="C0FAB31A">
      <w:start w:val="1"/>
      <w:numFmt w:val="decimal"/>
      <w:lvlText w:val="%1."/>
      <w:lvlJc w:val="left"/>
      <w:pPr>
        <w:ind w:left="1305" w:hanging="76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0CA9733F"/>
    <w:multiLevelType w:val="hybridMultilevel"/>
    <w:tmpl w:val="1ED4F054"/>
    <w:lvl w:ilvl="0" w:tplc="50EE4348">
      <w:start w:val="1"/>
      <w:numFmt w:val="bullet"/>
      <w:pStyle w:val="20"/>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22264B"/>
    <w:multiLevelType w:val="hybridMultilevel"/>
    <w:tmpl w:val="918AC898"/>
    <w:lvl w:ilvl="0" w:tplc="0BA40E5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488D2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C0421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8CAD5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56503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CC097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FA300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40186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FCB0B6">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1FD521E"/>
    <w:multiLevelType w:val="hybridMultilevel"/>
    <w:tmpl w:val="152EFD78"/>
    <w:lvl w:ilvl="0" w:tplc="4B8C8D2C">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1" w15:restartNumberingAfterBreak="0">
    <w:nsid w:val="15063623"/>
    <w:multiLevelType w:val="multilevel"/>
    <w:tmpl w:val="0419001D"/>
    <w:styleLink w:val="1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15:restartNumberingAfterBreak="0">
    <w:nsid w:val="29CC1F09"/>
    <w:multiLevelType w:val="hybridMultilevel"/>
    <w:tmpl w:val="98E2A02A"/>
    <w:lvl w:ilvl="0" w:tplc="EA9CF91E">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DE5042">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FACA36">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00F940">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02CEBC">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8400D4">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34E34C">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5ACAE2">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46A794">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C557F61"/>
    <w:multiLevelType w:val="hybridMultilevel"/>
    <w:tmpl w:val="6764E6CE"/>
    <w:styleLink w:val="11111111"/>
    <w:lvl w:ilvl="0" w:tplc="1DDA9506">
      <w:start w:val="1"/>
      <w:numFmt w:val="decimal"/>
      <w:pStyle w:val="a1"/>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5" w15:restartNumberingAfterBreak="0">
    <w:nsid w:val="2C672881"/>
    <w:multiLevelType w:val="hybridMultilevel"/>
    <w:tmpl w:val="EF042534"/>
    <w:lvl w:ilvl="0" w:tplc="E8B4DD1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328271A3"/>
    <w:multiLevelType w:val="hybridMultilevel"/>
    <w:tmpl w:val="B2F0535E"/>
    <w:lvl w:ilvl="0" w:tplc="4B8C8D2C">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7"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8" w15:restartNumberingAfterBreak="0">
    <w:nsid w:val="3BCF3C75"/>
    <w:multiLevelType w:val="hybridMultilevel"/>
    <w:tmpl w:val="183CFF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2D406E1"/>
    <w:multiLevelType w:val="hybridMultilevel"/>
    <w:tmpl w:val="47B8B3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1"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2" w15:restartNumberingAfterBreak="0">
    <w:nsid w:val="4B1A5E18"/>
    <w:multiLevelType w:val="multilevel"/>
    <w:tmpl w:val="9F8E958E"/>
    <w:lvl w:ilvl="0">
      <w:start w:val="1"/>
      <w:numFmt w:val="decimal"/>
      <w:lvlText w:val="%1."/>
      <w:lvlJc w:val="left"/>
      <w:pPr>
        <w:ind w:left="3338" w:hanging="360"/>
      </w:pPr>
      <w:rPr>
        <w:rFonts w:hint="default"/>
      </w:rPr>
    </w:lvl>
    <w:lvl w:ilvl="1">
      <w:start w:val="1"/>
      <w:numFmt w:val="decimal"/>
      <w:isLgl/>
      <w:lvlText w:val="%1.%2"/>
      <w:lvlJc w:val="left"/>
      <w:pPr>
        <w:ind w:left="928" w:hanging="360"/>
      </w:pPr>
      <w:rPr>
        <w:rFonts w:hint="default"/>
        <w:sz w:val="28"/>
        <w:szCs w:val="28"/>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23"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D5200BE"/>
    <w:multiLevelType w:val="hybridMultilevel"/>
    <w:tmpl w:val="484AC170"/>
    <w:lvl w:ilvl="0" w:tplc="4B8C8D2C">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5" w15:restartNumberingAfterBreak="0">
    <w:nsid w:val="4F524598"/>
    <w:multiLevelType w:val="hybridMultilevel"/>
    <w:tmpl w:val="53322E88"/>
    <w:styleLink w:val="21"/>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4F65195B"/>
    <w:multiLevelType w:val="multilevel"/>
    <w:tmpl w:val="16A8B17E"/>
    <w:lvl w:ilvl="0">
      <w:start w:val="1"/>
      <w:numFmt w:val="decimal"/>
      <w:pStyle w:val="12"/>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7" w15:restartNumberingAfterBreak="0">
    <w:nsid w:val="5049461C"/>
    <w:multiLevelType w:val="multilevel"/>
    <w:tmpl w:val="EA9AB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DB7235"/>
    <w:multiLevelType w:val="hybridMultilevel"/>
    <w:tmpl w:val="63DA3EEE"/>
    <w:lvl w:ilvl="0" w:tplc="4B8C8D2C">
      <w:start w:val="1"/>
      <w:numFmt w:val="bullet"/>
      <w:lvlText w:val=""/>
      <w:lvlJc w:val="left"/>
      <w:pPr>
        <w:ind w:left="4058" w:hanging="360"/>
      </w:pPr>
      <w:rPr>
        <w:rFonts w:ascii="Symbol" w:hAnsi="Symbol" w:hint="default"/>
      </w:rPr>
    </w:lvl>
    <w:lvl w:ilvl="1" w:tplc="04070003" w:tentative="1">
      <w:start w:val="1"/>
      <w:numFmt w:val="bullet"/>
      <w:lvlText w:val="o"/>
      <w:lvlJc w:val="left"/>
      <w:pPr>
        <w:ind w:left="4778" w:hanging="360"/>
      </w:pPr>
      <w:rPr>
        <w:rFonts w:ascii="Courier New" w:hAnsi="Courier New" w:cs="Courier New" w:hint="default"/>
      </w:rPr>
    </w:lvl>
    <w:lvl w:ilvl="2" w:tplc="04070005" w:tentative="1">
      <w:start w:val="1"/>
      <w:numFmt w:val="bullet"/>
      <w:lvlText w:val=""/>
      <w:lvlJc w:val="left"/>
      <w:pPr>
        <w:ind w:left="5498" w:hanging="360"/>
      </w:pPr>
      <w:rPr>
        <w:rFonts w:ascii="Wingdings" w:hAnsi="Wingdings" w:hint="default"/>
      </w:rPr>
    </w:lvl>
    <w:lvl w:ilvl="3" w:tplc="04070001" w:tentative="1">
      <w:start w:val="1"/>
      <w:numFmt w:val="bullet"/>
      <w:lvlText w:val=""/>
      <w:lvlJc w:val="left"/>
      <w:pPr>
        <w:ind w:left="6218" w:hanging="360"/>
      </w:pPr>
      <w:rPr>
        <w:rFonts w:ascii="Symbol" w:hAnsi="Symbol" w:hint="default"/>
      </w:rPr>
    </w:lvl>
    <w:lvl w:ilvl="4" w:tplc="04070003" w:tentative="1">
      <w:start w:val="1"/>
      <w:numFmt w:val="bullet"/>
      <w:lvlText w:val="o"/>
      <w:lvlJc w:val="left"/>
      <w:pPr>
        <w:ind w:left="6938" w:hanging="360"/>
      </w:pPr>
      <w:rPr>
        <w:rFonts w:ascii="Courier New" w:hAnsi="Courier New" w:cs="Courier New" w:hint="default"/>
      </w:rPr>
    </w:lvl>
    <w:lvl w:ilvl="5" w:tplc="04070005" w:tentative="1">
      <w:start w:val="1"/>
      <w:numFmt w:val="bullet"/>
      <w:lvlText w:val=""/>
      <w:lvlJc w:val="left"/>
      <w:pPr>
        <w:ind w:left="7658" w:hanging="360"/>
      </w:pPr>
      <w:rPr>
        <w:rFonts w:ascii="Wingdings" w:hAnsi="Wingdings" w:hint="default"/>
      </w:rPr>
    </w:lvl>
    <w:lvl w:ilvl="6" w:tplc="04070001" w:tentative="1">
      <w:start w:val="1"/>
      <w:numFmt w:val="bullet"/>
      <w:lvlText w:val=""/>
      <w:lvlJc w:val="left"/>
      <w:pPr>
        <w:ind w:left="8378" w:hanging="360"/>
      </w:pPr>
      <w:rPr>
        <w:rFonts w:ascii="Symbol" w:hAnsi="Symbol" w:hint="default"/>
      </w:rPr>
    </w:lvl>
    <w:lvl w:ilvl="7" w:tplc="04070003" w:tentative="1">
      <w:start w:val="1"/>
      <w:numFmt w:val="bullet"/>
      <w:lvlText w:val="o"/>
      <w:lvlJc w:val="left"/>
      <w:pPr>
        <w:ind w:left="9098" w:hanging="360"/>
      </w:pPr>
      <w:rPr>
        <w:rFonts w:ascii="Courier New" w:hAnsi="Courier New" w:cs="Courier New" w:hint="default"/>
      </w:rPr>
    </w:lvl>
    <w:lvl w:ilvl="8" w:tplc="04070005" w:tentative="1">
      <w:start w:val="1"/>
      <w:numFmt w:val="bullet"/>
      <w:lvlText w:val=""/>
      <w:lvlJc w:val="left"/>
      <w:pPr>
        <w:ind w:left="9818" w:hanging="360"/>
      </w:pPr>
      <w:rPr>
        <w:rFonts w:ascii="Wingdings" w:hAnsi="Wingdings" w:hint="default"/>
      </w:rPr>
    </w:lvl>
  </w:abstractNum>
  <w:abstractNum w:abstractNumId="29" w15:restartNumberingAfterBreak="0">
    <w:nsid w:val="53011CDF"/>
    <w:multiLevelType w:val="hybridMultilevel"/>
    <w:tmpl w:val="E9829FE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59E60585"/>
    <w:multiLevelType w:val="hybridMultilevel"/>
    <w:tmpl w:val="38D6B882"/>
    <w:styleLink w:val="a2"/>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636D237D"/>
    <w:multiLevelType w:val="multilevel"/>
    <w:tmpl w:val="FFFA9CC8"/>
    <w:lvl w:ilvl="0">
      <w:start w:val="1"/>
      <w:numFmt w:val="bullet"/>
      <w:pStyle w:val="a3"/>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3" w15:restartNumberingAfterBreak="0">
    <w:nsid w:val="64D34129"/>
    <w:multiLevelType w:val="hybridMultilevel"/>
    <w:tmpl w:val="E8D26B0E"/>
    <w:lvl w:ilvl="0" w:tplc="5F247C46">
      <w:start w:val="1"/>
      <w:numFmt w:val="bullet"/>
      <w:lvlText w:val="‒"/>
      <w:lvlJc w:val="left"/>
      <w:pPr>
        <w:ind w:left="1429" w:hanging="360"/>
      </w:pPr>
      <w:rPr>
        <w:rFonts w:ascii="Times New Roman CYR"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5583C36"/>
    <w:multiLevelType w:val="hybridMultilevel"/>
    <w:tmpl w:val="5C6AD688"/>
    <w:lvl w:ilvl="0" w:tplc="C1706A44">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687DF8">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1672FC">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BAB5F0">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D86C84">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58539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9A36D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1E2D08">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C21E1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7" w15:restartNumberingAfterBreak="0">
    <w:nsid w:val="76D633DA"/>
    <w:multiLevelType w:val="hybridMultilevel"/>
    <w:tmpl w:val="320A34F2"/>
    <w:lvl w:ilvl="0" w:tplc="C11495E0">
      <w:start w:val="1"/>
      <w:numFmt w:val="bullet"/>
      <w:pStyle w:val="-S"/>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num w:numId="1">
    <w:abstractNumId w:val="12"/>
  </w:num>
  <w:num w:numId="2">
    <w:abstractNumId w:val="14"/>
  </w:num>
  <w:num w:numId="3">
    <w:abstractNumId w:val="26"/>
  </w:num>
  <w:num w:numId="4">
    <w:abstractNumId w:val="36"/>
  </w:num>
  <w:num w:numId="5">
    <w:abstractNumId w:val="32"/>
  </w:num>
  <w:num w:numId="6">
    <w:abstractNumId w:val="2"/>
  </w:num>
  <w:num w:numId="7">
    <w:abstractNumId w:val="6"/>
  </w:num>
  <w:num w:numId="8">
    <w:abstractNumId w:val="23"/>
  </w:num>
  <w:num w:numId="9">
    <w:abstractNumId w:val="20"/>
  </w:num>
  <w:num w:numId="10">
    <w:abstractNumId w:val="5"/>
  </w:num>
  <w:num w:numId="11">
    <w:abstractNumId w:val="35"/>
  </w:num>
  <w:num w:numId="12">
    <w:abstractNumId w:val="37"/>
  </w:num>
  <w:num w:numId="13">
    <w:abstractNumId w:val="11"/>
  </w:num>
  <w:num w:numId="14">
    <w:abstractNumId w:val="4"/>
  </w:num>
  <w:num w:numId="15">
    <w:abstractNumId w:val="31"/>
  </w:num>
  <w:num w:numId="16">
    <w:abstractNumId w:val="21"/>
  </w:num>
  <w:num w:numId="17">
    <w:abstractNumId w:val="30"/>
  </w:num>
  <w:num w:numId="18">
    <w:abstractNumId w:val="17"/>
  </w:num>
  <w:num w:numId="19">
    <w:abstractNumId w:val="8"/>
  </w:num>
  <w:num w:numId="20">
    <w:abstractNumId w:val="25"/>
  </w:num>
  <w:num w:numId="21">
    <w:abstractNumId w:val="3"/>
  </w:num>
  <w:num w:numId="22">
    <w:abstractNumId w:val="22"/>
  </w:num>
  <w:num w:numId="23">
    <w:abstractNumId w:val="7"/>
  </w:num>
  <w:num w:numId="24">
    <w:abstractNumId w:val="29"/>
  </w:num>
  <w:num w:numId="25">
    <w:abstractNumId w:val="27"/>
  </w:num>
  <w:num w:numId="26">
    <w:abstractNumId w:val="9"/>
  </w:num>
  <w:num w:numId="27">
    <w:abstractNumId w:val="34"/>
  </w:num>
  <w:num w:numId="28">
    <w:abstractNumId w:val="13"/>
  </w:num>
  <w:num w:numId="29">
    <w:abstractNumId w:val="16"/>
  </w:num>
  <w:num w:numId="30">
    <w:abstractNumId w:val="10"/>
  </w:num>
  <w:num w:numId="31">
    <w:abstractNumId w:val="15"/>
  </w:num>
  <w:num w:numId="32">
    <w:abstractNumId w:val="19"/>
  </w:num>
  <w:num w:numId="33">
    <w:abstractNumId w:val="33"/>
  </w:num>
  <w:num w:numId="34">
    <w:abstractNumId w:val="32"/>
  </w:num>
  <w:num w:numId="35">
    <w:abstractNumId w:val="32"/>
  </w:num>
  <w:num w:numId="36">
    <w:abstractNumId w:val="32"/>
  </w:num>
  <w:num w:numId="37">
    <w:abstractNumId w:val="32"/>
  </w:num>
  <w:num w:numId="38">
    <w:abstractNumId w:val="18"/>
  </w:num>
  <w:num w:numId="39">
    <w:abstractNumId w:val="28"/>
  </w:num>
  <w:num w:numId="40">
    <w:abstractNumId w:val="24"/>
  </w:num>
  <w:num w:numId="41">
    <w:abstractNumId w:val="32"/>
  </w:num>
  <w:num w:numId="42">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de-DE" w:vendorID="64" w:dllVersion="6" w:nlCheck="1" w:checkStyle="1"/>
  <w:activeWritingStyle w:appName="MSWord" w:lang="de-DE" w:vendorID="64" w:dllVersion="4096" w:nlCheck="1" w:checkStyle="0"/>
  <w:activeWritingStyle w:appName="MSWord" w:lang="ru-RU" w:vendorID="64" w:dllVersion="131078" w:nlCheck="1" w:checkStyle="0"/>
  <w:activeWritingStyle w:appName="MSWord" w:lang="de-DE"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hyphenationZone w:val="425"/>
  <w:drawingGridHorizontalSpacing w:val="120"/>
  <w:drawingGridVerticalSpacing w:val="57"/>
  <w:displayHorizontalDrawingGridEvery w:val="2"/>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99E"/>
    <w:rsid w:val="0000257A"/>
    <w:rsid w:val="0000273E"/>
    <w:rsid w:val="00002E74"/>
    <w:rsid w:val="00002F7E"/>
    <w:rsid w:val="0000306A"/>
    <w:rsid w:val="0000332E"/>
    <w:rsid w:val="00004B34"/>
    <w:rsid w:val="000050D0"/>
    <w:rsid w:val="000050EA"/>
    <w:rsid w:val="000051D4"/>
    <w:rsid w:val="00005C13"/>
    <w:rsid w:val="00005C1C"/>
    <w:rsid w:val="000072B4"/>
    <w:rsid w:val="000073CB"/>
    <w:rsid w:val="00007933"/>
    <w:rsid w:val="00007E2B"/>
    <w:rsid w:val="000122E3"/>
    <w:rsid w:val="000123AB"/>
    <w:rsid w:val="000126BA"/>
    <w:rsid w:val="00013292"/>
    <w:rsid w:val="000136A0"/>
    <w:rsid w:val="00013E28"/>
    <w:rsid w:val="00013ECD"/>
    <w:rsid w:val="000156B1"/>
    <w:rsid w:val="000169C8"/>
    <w:rsid w:val="00017444"/>
    <w:rsid w:val="0001750F"/>
    <w:rsid w:val="00017520"/>
    <w:rsid w:val="00020012"/>
    <w:rsid w:val="00020246"/>
    <w:rsid w:val="00020AA7"/>
    <w:rsid w:val="000214C5"/>
    <w:rsid w:val="000214DB"/>
    <w:rsid w:val="0002165B"/>
    <w:rsid w:val="00021777"/>
    <w:rsid w:val="000218D2"/>
    <w:rsid w:val="000223EC"/>
    <w:rsid w:val="00022A4B"/>
    <w:rsid w:val="00022E0D"/>
    <w:rsid w:val="00022F38"/>
    <w:rsid w:val="0002347B"/>
    <w:rsid w:val="00023A39"/>
    <w:rsid w:val="000242B5"/>
    <w:rsid w:val="000244F7"/>
    <w:rsid w:val="00025287"/>
    <w:rsid w:val="00026107"/>
    <w:rsid w:val="0002627C"/>
    <w:rsid w:val="000263D9"/>
    <w:rsid w:val="00026582"/>
    <w:rsid w:val="000268CC"/>
    <w:rsid w:val="00026C06"/>
    <w:rsid w:val="00027075"/>
    <w:rsid w:val="000273E1"/>
    <w:rsid w:val="0002758A"/>
    <w:rsid w:val="000279A7"/>
    <w:rsid w:val="00027ABF"/>
    <w:rsid w:val="00027F2D"/>
    <w:rsid w:val="00030D9A"/>
    <w:rsid w:val="00030FF4"/>
    <w:rsid w:val="00031732"/>
    <w:rsid w:val="0003178F"/>
    <w:rsid w:val="00031E97"/>
    <w:rsid w:val="00031ED8"/>
    <w:rsid w:val="00031FD6"/>
    <w:rsid w:val="00032256"/>
    <w:rsid w:val="00034CFA"/>
    <w:rsid w:val="0003520F"/>
    <w:rsid w:val="000355F7"/>
    <w:rsid w:val="000356E6"/>
    <w:rsid w:val="0003573D"/>
    <w:rsid w:val="000361FB"/>
    <w:rsid w:val="00036483"/>
    <w:rsid w:val="0003654A"/>
    <w:rsid w:val="00036D87"/>
    <w:rsid w:val="00040B43"/>
    <w:rsid w:val="00040CFE"/>
    <w:rsid w:val="00040F72"/>
    <w:rsid w:val="000415BF"/>
    <w:rsid w:val="0004379B"/>
    <w:rsid w:val="00043A70"/>
    <w:rsid w:val="00043A9B"/>
    <w:rsid w:val="00043C55"/>
    <w:rsid w:val="00043D2D"/>
    <w:rsid w:val="00044027"/>
    <w:rsid w:val="000448B7"/>
    <w:rsid w:val="000449FB"/>
    <w:rsid w:val="000452EE"/>
    <w:rsid w:val="0004546F"/>
    <w:rsid w:val="00045627"/>
    <w:rsid w:val="00045A6F"/>
    <w:rsid w:val="00045B7A"/>
    <w:rsid w:val="00045D36"/>
    <w:rsid w:val="00045FF4"/>
    <w:rsid w:val="0004671A"/>
    <w:rsid w:val="00046DA0"/>
    <w:rsid w:val="0004737F"/>
    <w:rsid w:val="00047416"/>
    <w:rsid w:val="000474CE"/>
    <w:rsid w:val="00047AD5"/>
    <w:rsid w:val="00047BDB"/>
    <w:rsid w:val="00047F54"/>
    <w:rsid w:val="00050E9E"/>
    <w:rsid w:val="00051751"/>
    <w:rsid w:val="00051C5D"/>
    <w:rsid w:val="00051F69"/>
    <w:rsid w:val="00052244"/>
    <w:rsid w:val="00052286"/>
    <w:rsid w:val="000527E4"/>
    <w:rsid w:val="000528B0"/>
    <w:rsid w:val="000531E6"/>
    <w:rsid w:val="000534AF"/>
    <w:rsid w:val="0005372C"/>
    <w:rsid w:val="000546DE"/>
    <w:rsid w:val="00054C2B"/>
    <w:rsid w:val="00055155"/>
    <w:rsid w:val="00056209"/>
    <w:rsid w:val="00056834"/>
    <w:rsid w:val="00056C5B"/>
    <w:rsid w:val="00056FD1"/>
    <w:rsid w:val="00057CE8"/>
    <w:rsid w:val="0006088D"/>
    <w:rsid w:val="00060D76"/>
    <w:rsid w:val="0006170A"/>
    <w:rsid w:val="0006176A"/>
    <w:rsid w:val="000618DC"/>
    <w:rsid w:val="00061941"/>
    <w:rsid w:val="000624D1"/>
    <w:rsid w:val="000626CF"/>
    <w:rsid w:val="00062C19"/>
    <w:rsid w:val="00063099"/>
    <w:rsid w:val="00063A27"/>
    <w:rsid w:val="00064192"/>
    <w:rsid w:val="00064369"/>
    <w:rsid w:val="0006484C"/>
    <w:rsid w:val="00064D1A"/>
    <w:rsid w:val="00064D64"/>
    <w:rsid w:val="00065884"/>
    <w:rsid w:val="00065B33"/>
    <w:rsid w:val="00066276"/>
    <w:rsid w:val="0006633D"/>
    <w:rsid w:val="000676E9"/>
    <w:rsid w:val="0006792D"/>
    <w:rsid w:val="000702ED"/>
    <w:rsid w:val="00071645"/>
    <w:rsid w:val="000717C1"/>
    <w:rsid w:val="00071D55"/>
    <w:rsid w:val="00072052"/>
    <w:rsid w:val="000723A2"/>
    <w:rsid w:val="00072DD6"/>
    <w:rsid w:val="00073234"/>
    <w:rsid w:val="0007324F"/>
    <w:rsid w:val="00074EED"/>
    <w:rsid w:val="0007529D"/>
    <w:rsid w:val="00075BEC"/>
    <w:rsid w:val="00076595"/>
    <w:rsid w:val="0007686C"/>
    <w:rsid w:val="0007692F"/>
    <w:rsid w:val="00076A7F"/>
    <w:rsid w:val="00077140"/>
    <w:rsid w:val="000777C0"/>
    <w:rsid w:val="000800F3"/>
    <w:rsid w:val="0008027C"/>
    <w:rsid w:val="00080383"/>
    <w:rsid w:val="00081D76"/>
    <w:rsid w:val="00082CC9"/>
    <w:rsid w:val="000831BB"/>
    <w:rsid w:val="000835C4"/>
    <w:rsid w:val="0008374C"/>
    <w:rsid w:val="00083816"/>
    <w:rsid w:val="0008475C"/>
    <w:rsid w:val="000848F3"/>
    <w:rsid w:val="00085753"/>
    <w:rsid w:val="00087416"/>
    <w:rsid w:val="000878B6"/>
    <w:rsid w:val="00087CBB"/>
    <w:rsid w:val="00090DFB"/>
    <w:rsid w:val="00091289"/>
    <w:rsid w:val="000912DB"/>
    <w:rsid w:val="00091F68"/>
    <w:rsid w:val="000929D6"/>
    <w:rsid w:val="00093085"/>
    <w:rsid w:val="000932F6"/>
    <w:rsid w:val="00093998"/>
    <w:rsid w:val="00093D6C"/>
    <w:rsid w:val="00094813"/>
    <w:rsid w:val="0009568C"/>
    <w:rsid w:val="000970C4"/>
    <w:rsid w:val="000972E1"/>
    <w:rsid w:val="000975E3"/>
    <w:rsid w:val="00097E90"/>
    <w:rsid w:val="000A04FA"/>
    <w:rsid w:val="000A05EF"/>
    <w:rsid w:val="000A0B0A"/>
    <w:rsid w:val="000A1D38"/>
    <w:rsid w:val="000A2485"/>
    <w:rsid w:val="000A25CD"/>
    <w:rsid w:val="000A3E42"/>
    <w:rsid w:val="000A3E68"/>
    <w:rsid w:val="000A5BC1"/>
    <w:rsid w:val="000A6BF4"/>
    <w:rsid w:val="000A6C40"/>
    <w:rsid w:val="000A7608"/>
    <w:rsid w:val="000A7B48"/>
    <w:rsid w:val="000B1984"/>
    <w:rsid w:val="000B21AE"/>
    <w:rsid w:val="000B243B"/>
    <w:rsid w:val="000B27FB"/>
    <w:rsid w:val="000B2C41"/>
    <w:rsid w:val="000B38DD"/>
    <w:rsid w:val="000B3FBC"/>
    <w:rsid w:val="000B43A9"/>
    <w:rsid w:val="000B5CA1"/>
    <w:rsid w:val="000B5EF5"/>
    <w:rsid w:val="000B5FA8"/>
    <w:rsid w:val="000B6602"/>
    <w:rsid w:val="000B709B"/>
    <w:rsid w:val="000B7843"/>
    <w:rsid w:val="000B7BD2"/>
    <w:rsid w:val="000B7C19"/>
    <w:rsid w:val="000C059D"/>
    <w:rsid w:val="000C05AE"/>
    <w:rsid w:val="000C12C6"/>
    <w:rsid w:val="000C149F"/>
    <w:rsid w:val="000C1BF7"/>
    <w:rsid w:val="000C1C4E"/>
    <w:rsid w:val="000C1D1D"/>
    <w:rsid w:val="000C28FB"/>
    <w:rsid w:val="000C2943"/>
    <w:rsid w:val="000C2A4F"/>
    <w:rsid w:val="000C2B1A"/>
    <w:rsid w:val="000C2C1C"/>
    <w:rsid w:val="000C3561"/>
    <w:rsid w:val="000C37EC"/>
    <w:rsid w:val="000C3B50"/>
    <w:rsid w:val="000C4777"/>
    <w:rsid w:val="000C491E"/>
    <w:rsid w:val="000C4930"/>
    <w:rsid w:val="000C5FEC"/>
    <w:rsid w:val="000C6DA7"/>
    <w:rsid w:val="000C75DB"/>
    <w:rsid w:val="000C7B45"/>
    <w:rsid w:val="000D0D53"/>
    <w:rsid w:val="000D1BF1"/>
    <w:rsid w:val="000D1C87"/>
    <w:rsid w:val="000D3336"/>
    <w:rsid w:val="000D35BE"/>
    <w:rsid w:val="000D3C57"/>
    <w:rsid w:val="000D46CC"/>
    <w:rsid w:val="000D4C91"/>
    <w:rsid w:val="000D517B"/>
    <w:rsid w:val="000D630D"/>
    <w:rsid w:val="000D63EF"/>
    <w:rsid w:val="000D6DD2"/>
    <w:rsid w:val="000D6EAB"/>
    <w:rsid w:val="000D72D9"/>
    <w:rsid w:val="000D7406"/>
    <w:rsid w:val="000D7D8A"/>
    <w:rsid w:val="000E0622"/>
    <w:rsid w:val="000E13D4"/>
    <w:rsid w:val="000E1BD0"/>
    <w:rsid w:val="000E1D04"/>
    <w:rsid w:val="000E206C"/>
    <w:rsid w:val="000E460E"/>
    <w:rsid w:val="000E46F8"/>
    <w:rsid w:val="000E4AAA"/>
    <w:rsid w:val="000E4B25"/>
    <w:rsid w:val="000E5136"/>
    <w:rsid w:val="000E51CD"/>
    <w:rsid w:val="000E563C"/>
    <w:rsid w:val="000E5936"/>
    <w:rsid w:val="000E5BC5"/>
    <w:rsid w:val="000E60EB"/>
    <w:rsid w:val="000E6683"/>
    <w:rsid w:val="000E6ABC"/>
    <w:rsid w:val="000E7163"/>
    <w:rsid w:val="000F000A"/>
    <w:rsid w:val="000F0913"/>
    <w:rsid w:val="000F0BC4"/>
    <w:rsid w:val="000F0F2E"/>
    <w:rsid w:val="000F1FD5"/>
    <w:rsid w:val="000F2369"/>
    <w:rsid w:val="000F24F6"/>
    <w:rsid w:val="000F387D"/>
    <w:rsid w:val="000F3EAE"/>
    <w:rsid w:val="000F42EE"/>
    <w:rsid w:val="000F43F4"/>
    <w:rsid w:val="000F4E30"/>
    <w:rsid w:val="000F5165"/>
    <w:rsid w:val="000F51DB"/>
    <w:rsid w:val="000F577B"/>
    <w:rsid w:val="000F580F"/>
    <w:rsid w:val="000F5C01"/>
    <w:rsid w:val="000F69F4"/>
    <w:rsid w:val="000F737A"/>
    <w:rsid w:val="000F7A81"/>
    <w:rsid w:val="000F7B2B"/>
    <w:rsid w:val="0010022F"/>
    <w:rsid w:val="001004C2"/>
    <w:rsid w:val="00100799"/>
    <w:rsid w:val="00100BB3"/>
    <w:rsid w:val="00100ECC"/>
    <w:rsid w:val="001010FC"/>
    <w:rsid w:val="001018C3"/>
    <w:rsid w:val="00102AA3"/>
    <w:rsid w:val="00102E5F"/>
    <w:rsid w:val="00103291"/>
    <w:rsid w:val="001036B2"/>
    <w:rsid w:val="00104029"/>
    <w:rsid w:val="00105372"/>
    <w:rsid w:val="00105803"/>
    <w:rsid w:val="001066C0"/>
    <w:rsid w:val="001067B1"/>
    <w:rsid w:val="00106CFB"/>
    <w:rsid w:val="001075DD"/>
    <w:rsid w:val="00110436"/>
    <w:rsid w:val="00110EC9"/>
    <w:rsid w:val="0011138F"/>
    <w:rsid w:val="001119E1"/>
    <w:rsid w:val="00111B0B"/>
    <w:rsid w:val="00111C90"/>
    <w:rsid w:val="00111D67"/>
    <w:rsid w:val="001124E6"/>
    <w:rsid w:val="001129EE"/>
    <w:rsid w:val="00112BCF"/>
    <w:rsid w:val="00114815"/>
    <w:rsid w:val="00114A02"/>
    <w:rsid w:val="00114D25"/>
    <w:rsid w:val="00115231"/>
    <w:rsid w:val="001155FF"/>
    <w:rsid w:val="00115E13"/>
    <w:rsid w:val="00116AE6"/>
    <w:rsid w:val="00116C63"/>
    <w:rsid w:val="0011756E"/>
    <w:rsid w:val="00120A83"/>
    <w:rsid w:val="00120ECF"/>
    <w:rsid w:val="00121419"/>
    <w:rsid w:val="001229EF"/>
    <w:rsid w:val="00122D69"/>
    <w:rsid w:val="001241E6"/>
    <w:rsid w:val="0012463E"/>
    <w:rsid w:val="0012538D"/>
    <w:rsid w:val="00126853"/>
    <w:rsid w:val="00127C1B"/>
    <w:rsid w:val="0013070F"/>
    <w:rsid w:val="00131356"/>
    <w:rsid w:val="001317B1"/>
    <w:rsid w:val="00132B05"/>
    <w:rsid w:val="001333A0"/>
    <w:rsid w:val="00133991"/>
    <w:rsid w:val="001342D4"/>
    <w:rsid w:val="0013438C"/>
    <w:rsid w:val="00134E02"/>
    <w:rsid w:val="00135287"/>
    <w:rsid w:val="0013568C"/>
    <w:rsid w:val="001361A6"/>
    <w:rsid w:val="001362FC"/>
    <w:rsid w:val="001366DA"/>
    <w:rsid w:val="00136E55"/>
    <w:rsid w:val="00137D65"/>
    <w:rsid w:val="00140133"/>
    <w:rsid w:val="0014035D"/>
    <w:rsid w:val="001407E4"/>
    <w:rsid w:val="00140DC1"/>
    <w:rsid w:val="00141197"/>
    <w:rsid w:val="00141632"/>
    <w:rsid w:val="00141BCF"/>
    <w:rsid w:val="0014299E"/>
    <w:rsid w:val="001429AC"/>
    <w:rsid w:val="00142B04"/>
    <w:rsid w:val="00142B45"/>
    <w:rsid w:val="00142D20"/>
    <w:rsid w:val="00142D41"/>
    <w:rsid w:val="001430B7"/>
    <w:rsid w:val="00143704"/>
    <w:rsid w:val="001441AD"/>
    <w:rsid w:val="00144602"/>
    <w:rsid w:val="00144D04"/>
    <w:rsid w:val="00145A1B"/>
    <w:rsid w:val="00145B4D"/>
    <w:rsid w:val="001470C8"/>
    <w:rsid w:val="00147C8B"/>
    <w:rsid w:val="001502FA"/>
    <w:rsid w:val="00151398"/>
    <w:rsid w:val="00152667"/>
    <w:rsid w:val="00152833"/>
    <w:rsid w:val="00153102"/>
    <w:rsid w:val="00153E4D"/>
    <w:rsid w:val="001547F4"/>
    <w:rsid w:val="00154977"/>
    <w:rsid w:val="001549B8"/>
    <w:rsid w:val="0015518B"/>
    <w:rsid w:val="00155440"/>
    <w:rsid w:val="00155443"/>
    <w:rsid w:val="001558CC"/>
    <w:rsid w:val="001559C7"/>
    <w:rsid w:val="00155BB4"/>
    <w:rsid w:val="00156279"/>
    <w:rsid w:val="00156859"/>
    <w:rsid w:val="0015705A"/>
    <w:rsid w:val="00157531"/>
    <w:rsid w:val="001575B9"/>
    <w:rsid w:val="00157753"/>
    <w:rsid w:val="001578E2"/>
    <w:rsid w:val="0015794D"/>
    <w:rsid w:val="00157AAC"/>
    <w:rsid w:val="00160052"/>
    <w:rsid w:val="00160434"/>
    <w:rsid w:val="00160570"/>
    <w:rsid w:val="00160B82"/>
    <w:rsid w:val="00161004"/>
    <w:rsid w:val="0016188E"/>
    <w:rsid w:val="001638A9"/>
    <w:rsid w:val="00163D2E"/>
    <w:rsid w:val="00164E2B"/>
    <w:rsid w:val="0016512B"/>
    <w:rsid w:val="001662A2"/>
    <w:rsid w:val="001664F6"/>
    <w:rsid w:val="0016677F"/>
    <w:rsid w:val="00166898"/>
    <w:rsid w:val="00167023"/>
    <w:rsid w:val="001671C3"/>
    <w:rsid w:val="00167428"/>
    <w:rsid w:val="00170714"/>
    <w:rsid w:val="001707C5"/>
    <w:rsid w:val="001709BE"/>
    <w:rsid w:val="001714F6"/>
    <w:rsid w:val="00171708"/>
    <w:rsid w:val="00171BF1"/>
    <w:rsid w:val="00171D1C"/>
    <w:rsid w:val="00171E92"/>
    <w:rsid w:val="00172613"/>
    <w:rsid w:val="001726D4"/>
    <w:rsid w:val="001730CB"/>
    <w:rsid w:val="0017334A"/>
    <w:rsid w:val="0017412A"/>
    <w:rsid w:val="00174DBB"/>
    <w:rsid w:val="00174E1B"/>
    <w:rsid w:val="0017541B"/>
    <w:rsid w:val="001754A1"/>
    <w:rsid w:val="001754D2"/>
    <w:rsid w:val="001758A1"/>
    <w:rsid w:val="0017635F"/>
    <w:rsid w:val="00176BEA"/>
    <w:rsid w:val="00176D56"/>
    <w:rsid w:val="0017709F"/>
    <w:rsid w:val="0017744D"/>
    <w:rsid w:val="00177AFB"/>
    <w:rsid w:val="00180234"/>
    <w:rsid w:val="00181AF8"/>
    <w:rsid w:val="0018291D"/>
    <w:rsid w:val="00182BDE"/>
    <w:rsid w:val="00182E8F"/>
    <w:rsid w:val="00182F40"/>
    <w:rsid w:val="00182F81"/>
    <w:rsid w:val="001832B9"/>
    <w:rsid w:val="00183765"/>
    <w:rsid w:val="00183E48"/>
    <w:rsid w:val="0018410A"/>
    <w:rsid w:val="001842A7"/>
    <w:rsid w:val="001842E1"/>
    <w:rsid w:val="00184401"/>
    <w:rsid w:val="00184468"/>
    <w:rsid w:val="00184F9F"/>
    <w:rsid w:val="0018561C"/>
    <w:rsid w:val="0018580E"/>
    <w:rsid w:val="001861B3"/>
    <w:rsid w:val="00187179"/>
    <w:rsid w:val="00190496"/>
    <w:rsid w:val="00191154"/>
    <w:rsid w:val="0019154D"/>
    <w:rsid w:val="00191776"/>
    <w:rsid w:val="00191813"/>
    <w:rsid w:val="00192536"/>
    <w:rsid w:val="001933C9"/>
    <w:rsid w:val="00193F7F"/>
    <w:rsid w:val="0019430E"/>
    <w:rsid w:val="0019442E"/>
    <w:rsid w:val="00194445"/>
    <w:rsid w:val="001960DC"/>
    <w:rsid w:val="00196665"/>
    <w:rsid w:val="00197FF7"/>
    <w:rsid w:val="001A060C"/>
    <w:rsid w:val="001A06BE"/>
    <w:rsid w:val="001A0BE1"/>
    <w:rsid w:val="001A0EF9"/>
    <w:rsid w:val="001A10EA"/>
    <w:rsid w:val="001A1431"/>
    <w:rsid w:val="001A1A27"/>
    <w:rsid w:val="001A1BEF"/>
    <w:rsid w:val="001A2333"/>
    <w:rsid w:val="001A2D21"/>
    <w:rsid w:val="001A3B64"/>
    <w:rsid w:val="001A3DA2"/>
    <w:rsid w:val="001A3FCF"/>
    <w:rsid w:val="001A4708"/>
    <w:rsid w:val="001A5137"/>
    <w:rsid w:val="001A55E8"/>
    <w:rsid w:val="001A59BE"/>
    <w:rsid w:val="001A5A91"/>
    <w:rsid w:val="001A5E25"/>
    <w:rsid w:val="001A5E2F"/>
    <w:rsid w:val="001A62EB"/>
    <w:rsid w:val="001A6DA7"/>
    <w:rsid w:val="001A729A"/>
    <w:rsid w:val="001A77FE"/>
    <w:rsid w:val="001A7C80"/>
    <w:rsid w:val="001B165C"/>
    <w:rsid w:val="001B282C"/>
    <w:rsid w:val="001B2B99"/>
    <w:rsid w:val="001B2C57"/>
    <w:rsid w:val="001B2E13"/>
    <w:rsid w:val="001B305D"/>
    <w:rsid w:val="001B30EB"/>
    <w:rsid w:val="001B336A"/>
    <w:rsid w:val="001B33B6"/>
    <w:rsid w:val="001B3670"/>
    <w:rsid w:val="001B3D1F"/>
    <w:rsid w:val="001B47B7"/>
    <w:rsid w:val="001B5595"/>
    <w:rsid w:val="001B55D7"/>
    <w:rsid w:val="001B5CA8"/>
    <w:rsid w:val="001B5E6C"/>
    <w:rsid w:val="001B63BE"/>
    <w:rsid w:val="001B72E5"/>
    <w:rsid w:val="001C045F"/>
    <w:rsid w:val="001C0C04"/>
    <w:rsid w:val="001C0DCD"/>
    <w:rsid w:val="001C1420"/>
    <w:rsid w:val="001C2F4E"/>
    <w:rsid w:val="001C2FD7"/>
    <w:rsid w:val="001C41C2"/>
    <w:rsid w:val="001C4246"/>
    <w:rsid w:val="001C4596"/>
    <w:rsid w:val="001C5243"/>
    <w:rsid w:val="001C5DA3"/>
    <w:rsid w:val="001C6145"/>
    <w:rsid w:val="001C62F4"/>
    <w:rsid w:val="001C6754"/>
    <w:rsid w:val="001C7ADC"/>
    <w:rsid w:val="001C7C28"/>
    <w:rsid w:val="001C7D88"/>
    <w:rsid w:val="001C7EE6"/>
    <w:rsid w:val="001D009E"/>
    <w:rsid w:val="001D0160"/>
    <w:rsid w:val="001D08E0"/>
    <w:rsid w:val="001D263A"/>
    <w:rsid w:val="001D2EB1"/>
    <w:rsid w:val="001D301E"/>
    <w:rsid w:val="001D319E"/>
    <w:rsid w:val="001D386D"/>
    <w:rsid w:val="001D3CF5"/>
    <w:rsid w:val="001D4670"/>
    <w:rsid w:val="001D4E32"/>
    <w:rsid w:val="001D5909"/>
    <w:rsid w:val="001D608E"/>
    <w:rsid w:val="001D60D9"/>
    <w:rsid w:val="001D6239"/>
    <w:rsid w:val="001D68C2"/>
    <w:rsid w:val="001D744E"/>
    <w:rsid w:val="001D7F25"/>
    <w:rsid w:val="001E024B"/>
    <w:rsid w:val="001E0520"/>
    <w:rsid w:val="001E0CF1"/>
    <w:rsid w:val="001E109D"/>
    <w:rsid w:val="001E1229"/>
    <w:rsid w:val="001E1259"/>
    <w:rsid w:val="001E16D7"/>
    <w:rsid w:val="001E19A4"/>
    <w:rsid w:val="001E1D80"/>
    <w:rsid w:val="001E226B"/>
    <w:rsid w:val="001E23CE"/>
    <w:rsid w:val="001E32BC"/>
    <w:rsid w:val="001E3C72"/>
    <w:rsid w:val="001E4912"/>
    <w:rsid w:val="001E50DF"/>
    <w:rsid w:val="001E6111"/>
    <w:rsid w:val="001E677A"/>
    <w:rsid w:val="001E6C10"/>
    <w:rsid w:val="001E7131"/>
    <w:rsid w:val="001E75C4"/>
    <w:rsid w:val="001E7852"/>
    <w:rsid w:val="001F00A9"/>
    <w:rsid w:val="001F0118"/>
    <w:rsid w:val="001F02E0"/>
    <w:rsid w:val="001F03C5"/>
    <w:rsid w:val="001F0BA2"/>
    <w:rsid w:val="001F2AA3"/>
    <w:rsid w:val="001F2AA9"/>
    <w:rsid w:val="001F30AE"/>
    <w:rsid w:val="001F3581"/>
    <w:rsid w:val="001F3C48"/>
    <w:rsid w:val="001F4224"/>
    <w:rsid w:val="001F449B"/>
    <w:rsid w:val="001F46A5"/>
    <w:rsid w:val="001F4874"/>
    <w:rsid w:val="001F5EE3"/>
    <w:rsid w:val="001F60EA"/>
    <w:rsid w:val="001F6559"/>
    <w:rsid w:val="001F6A6D"/>
    <w:rsid w:val="001F6E28"/>
    <w:rsid w:val="001F6E35"/>
    <w:rsid w:val="001F6EA6"/>
    <w:rsid w:val="001F7579"/>
    <w:rsid w:val="001F77F6"/>
    <w:rsid w:val="0020247B"/>
    <w:rsid w:val="00203177"/>
    <w:rsid w:val="00203353"/>
    <w:rsid w:val="002037C0"/>
    <w:rsid w:val="002046D6"/>
    <w:rsid w:val="00204AB2"/>
    <w:rsid w:val="00204FF2"/>
    <w:rsid w:val="0020502F"/>
    <w:rsid w:val="00205673"/>
    <w:rsid w:val="00205968"/>
    <w:rsid w:val="002061EF"/>
    <w:rsid w:val="002066AF"/>
    <w:rsid w:val="002067EE"/>
    <w:rsid w:val="00206970"/>
    <w:rsid w:val="00206BB1"/>
    <w:rsid w:val="00207464"/>
    <w:rsid w:val="00207AD7"/>
    <w:rsid w:val="00207CF9"/>
    <w:rsid w:val="00210278"/>
    <w:rsid w:val="00210925"/>
    <w:rsid w:val="00210DBE"/>
    <w:rsid w:val="00211061"/>
    <w:rsid w:val="0021174C"/>
    <w:rsid w:val="002117AC"/>
    <w:rsid w:val="00212B61"/>
    <w:rsid w:val="00212C69"/>
    <w:rsid w:val="00212D78"/>
    <w:rsid w:val="00212EC0"/>
    <w:rsid w:val="002131C5"/>
    <w:rsid w:val="002139D9"/>
    <w:rsid w:val="00213B8B"/>
    <w:rsid w:val="00213C17"/>
    <w:rsid w:val="00213E6B"/>
    <w:rsid w:val="002144FE"/>
    <w:rsid w:val="00214ADD"/>
    <w:rsid w:val="00215749"/>
    <w:rsid w:val="00215B4E"/>
    <w:rsid w:val="002162AC"/>
    <w:rsid w:val="00216758"/>
    <w:rsid w:val="0021740C"/>
    <w:rsid w:val="002174CB"/>
    <w:rsid w:val="00217797"/>
    <w:rsid w:val="002207B6"/>
    <w:rsid w:val="00220C2A"/>
    <w:rsid w:val="00220CB9"/>
    <w:rsid w:val="00220DD6"/>
    <w:rsid w:val="002215C0"/>
    <w:rsid w:val="002215F4"/>
    <w:rsid w:val="00221668"/>
    <w:rsid w:val="002218EC"/>
    <w:rsid w:val="00221DA0"/>
    <w:rsid w:val="002229E0"/>
    <w:rsid w:val="00222A97"/>
    <w:rsid w:val="00223315"/>
    <w:rsid w:val="0022337A"/>
    <w:rsid w:val="0022381D"/>
    <w:rsid w:val="00224ECA"/>
    <w:rsid w:val="00224EDA"/>
    <w:rsid w:val="00224FC5"/>
    <w:rsid w:val="0022518C"/>
    <w:rsid w:val="00225644"/>
    <w:rsid w:val="00225ABB"/>
    <w:rsid w:val="00226433"/>
    <w:rsid w:val="00226CA0"/>
    <w:rsid w:val="002272E6"/>
    <w:rsid w:val="0022743D"/>
    <w:rsid w:val="002303A2"/>
    <w:rsid w:val="002317FE"/>
    <w:rsid w:val="002321F8"/>
    <w:rsid w:val="00232A52"/>
    <w:rsid w:val="00232C89"/>
    <w:rsid w:val="00233825"/>
    <w:rsid w:val="00233E70"/>
    <w:rsid w:val="0023474C"/>
    <w:rsid w:val="002348B8"/>
    <w:rsid w:val="00234A54"/>
    <w:rsid w:val="00234EEF"/>
    <w:rsid w:val="002351C7"/>
    <w:rsid w:val="00235B77"/>
    <w:rsid w:val="00236411"/>
    <w:rsid w:val="00236F56"/>
    <w:rsid w:val="002370B1"/>
    <w:rsid w:val="00237386"/>
    <w:rsid w:val="0024015E"/>
    <w:rsid w:val="0024071D"/>
    <w:rsid w:val="0024127F"/>
    <w:rsid w:val="00241A66"/>
    <w:rsid w:val="00241F09"/>
    <w:rsid w:val="002425A6"/>
    <w:rsid w:val="002434DB"/>
    <w:rsid w:val="00243B03"/>
    <w:rsid w:val="002444D9"/>
    <w:rsid w:val="00244645"/>
    <w:rsid w:val="00244856"/>
    <w:rsid w:val="0024524C"/>
    <w:rsid w:val="00245CF7"/>
    <w:rsid w:val="002465C4"/>
    <w:rsid w:val="00246A42"/>
    <w:rsid w:val="00246B15"/>
    <w:rsid w:val="00246C0F"/>
    <w:rsid w:val="002476A6"/>
    <w:rsid w:val="00247BC4"/>
    <w:rsid w:val="0025010B"/>
    <w:rsid w:val="00250368"/>
    <w:rsid w:val="002507D4"/>
    <w:rsid w:val="0025090F"/>
    <w:rsid w:val="00250B1D"/>
    <w:rsid w:val="0025140F"/>
    <w:rsid w:val="00252B69"/>
    <w:rsid w:val="00252B6C"/>
    <w:rsid w:val="002530E8"/>
    <w:rsid w:val="002534E0"/>
    <w:rsid w:val="00253940"/>
    <w:rsid w:val="0025396F"/>
    <w:rsid w:val="00253BC6"/>
    <w:rsid w:val="00253F50"/>
    <w:rsid w:val="00254D58"/>
    <w:rsid w:val="002571DA"/>
    <w:rsid w:val="0025752E"/>
    <w:rsid w:val="00257C5D"/>
    <w:rsid w:val="00260494"/>
    <w:rsid w:val="002605BB"/>
    <w:rsid w:val="00261580"/>
    <w:rsid w:val="00261E5B"/>
    <w:rsid w:val="00261FEC"/>
    <w:rsid w:val="0026245B"/>
    <w:rsid w:val="00262A4A"/>
    <w:rsid w:val="00262A54"/>
    <w:rsid w:val="00263410"/>
    <w:rsid w:val="00264049"/>
    <w:rsid w:val="00264850"/>
    <w:rsid w:val="00264BEF"/>
    <w:rsid w:val="00264EDC"/>
    <w:rsid w:val="00264F60"/>
    <w:rsid w:val="00265A50"/>
    <w:rsid w:val="00265A59"/>
    <w:rsid w:val="00265C7A"/>
    <w:rsid w:val="00265DDE"/>
    <w:rsid w:val="002662ED"/>
    <w:rsid w:val="00266B1D"/>
    <w:rsid w:val="00267067"/>
    <w:rsid w:val="002700DF"/>
    <w:rsid w:val="0027086C"/>
    <w:rsid w:val="00271814"/>
    <w:rsid w:val="00271A9C"/>
    <w:rsid w:val="002724B7"/>
    <w:rsid w:val="002724BC"/>
    <w:rsid w:val="0027261D"/>
    <w:rsid w:val="00275088"/>
    <w:rsid w:val="0027517D"/>
    <w:rsid w:val="0027526F"/>
    <w:rsid w:val="00275C08"/>
    <w:rsid w:val="00275E0B"/>
    <w:rsid w:val="00275EE1"/>
    <w:rsid w:val="002763C9"/>
    <w:rsid w:val="002767CA"/>
    <w:rsid w:val="0028010F"/>
    <w:rsid w:val="00280153"/>
    <w:rsid w:val="00281266"/>
    <w:rsid w:val="00281282"/>
    <w:rsid w:val="00282992"/>
    <w:rsid w:val="00282E5F"/>
    <w:rsid w:val="00283341"/>
    <w:rsid w:val="002837B2"/>
    <w:rsid w:val="0028556B"/>
    <w:rsid w:val="002861EA"/>
    <w:rsid w:val="00287CFC"/>
    <w:rsid w:val="00290CA0"/>
    <w:rsid w:val="00291320"/>
    <w:rsid w:val="00291F96"/>
    <w:rsid w:val="002925D5"/>
    <w:rsid w:val="00292DDF"/>
    <w:rsid w:val="00293718"/>
    <w:rsid w:val="002939B4"/>
    <w:rsid w:val="002941C5"/>
    <w:rsid w:val="0029487B"/>
    <w:rsid w:val="00294925"/>
    <w:rsid w:val="00294943"/>
    <w:rsid w:val="00294BE7"/>
    <w:rsid w:val="0029505D"/>
    <w:rsid w:val="00296704"/>
    <w:rsid w:val="002969C5"/>
    <w:rsid w:val="00297EC5"/>
    <w:rsid w:val="002A0288"/>
    <w:rsid w:val="002A0356"/>
    <w:rsid w:val="002A0981"/>
    <w:rsid w:val="002A18EA"/>
    <w:rsid w:val="002A1AB5"/>
    <w:rsid w:val="002A1E1D"/>
    <w:rsid w:val="002A2E55"/>
    <w:rsid w:val="002A3A83"/>
    <w:rsid w:val="002A3EF4"/>
    <w:rsid w:val="002A42A0"/>
    <w:rsid w:val="002A48CB"/>
    <w:rsid w:val="002A50D9"/>
    <w:rsid w:val="002A5292"/>
    <w:rsid w:val="002A52D8"/>
    <w:rsid w:val="002A5667"/>
    <w:rsid w:val="002A5C85"/>
    <w:rsid w:val="002A6CEE"/>
    <w:rsid w:val="002B017A"/>
    <w:rsid w:val="002B0776"/>
    <w:rsid w:val="002B0E18"/>
    <w:rsid w:val="002B1629"/>
    <w:rsid w:val="002B20E3"/>
    <w:rsid w:val="002B2E47"/>
    <w:rsid w:val="002B3159"/>
    <w:rsid w:val="002B3342"/>
    <w:rsid w:val="002B33B5"/>
    <w:rsid w:val="002B3D9E"/>
    <w:rsid w:val="002B401C"/>
    <w:rsid w:val="002B40D3"/>
    <w:rsid w:val="002B4414"/>
    <w:rsid w:val="002B45AF"/>
    <w:rsid w:val="002B4E52"/>
    <w:rsid w:val="002B5A96"/>
    <w:rsid w:val="002B6535"/>
    <w:rsid w:val="002B6736"/>
    <w:rsid w:val="002C0819"/>
    <w:rsid w:val="002C08A7"/>
    <w:rsid w:val="002C13F4"/>
    <w:rsid w:val="002C23D6"/>
    <w:rsid w:val="002C28B8"/>
    <w:rsid w:val="002C2BBA"/>
    <w:rsid w:val="002C2E72"/>
    <w:rsid w:val="002C34A7"/>
    <w:rsid w:val="002C4223"/>
    <w:rsid w:val="002C43EE"/>
    <w:rsid w:val="002C5649"/>
    <w:rsid w:val="002C5F0C"/>
    <w:rsid w:val="002C60A5"/>
    <w:rsid w:val="002C7AFF"/>
    <w:rsid w:val="002C7D7A"/>
    <w:rsid w:val="002D097A"/>
    <w:rsid w:val="002D1260"/>
    <w:rsid w:val="002D161E"/>
    <w:rsid w:val="002D1684"/>
    <w:rsid w:val="002D21EF"/>
    <w:rsid w:val="002D26A0"/>
    <w:rsid w:val="002D26F1"/>
    <w:rsid w:val="002D34EC"/>
    <w:rsid w:val="002D374B"/>
    <w:rsid w:val="002D3E80"/>
    <w:rsid w:val="002D57D0"/>
    <w:rsid w:val="002D5F40"/>
    <w:rsid w:val="002D6A85"/>
    <w:rsid w:val="002D6BC0"/>
    <w:rsid w:val="002D6CEF"/>
    <w:rsid w:val="002D7420"/>
    <w:rsid w:val="002E003E"/>
    <w:rsid w:val="002E06DF"/>
    <w:rsid w:val="002E08D3"/>
    <w:rsid w:val="002E18B1"/>
    <w:rsid w:val="002E1D2B"/>
    <w:rsid w:val="002E20E4"/>
    <w:rsid w:val="002E2986"/>
    <w:rsid w:val="002E29D7"/>
    <w:rsid w:val="002E2D8E"/>
    <w:rsid w:val="002E38B1"/>
    <w:rsid w:val="002E3BC9"/>
    <w:rsid w:val="002E3CDB"/>
    <w:rsid w:val="002E4400"/>
    <w:rsid w:val="002E476E"/>
    <w:rsid w:val="002E4F48"/>
    <w:rsid w:val="002E5415"/>
    <w:rsid w:val="002E5751"/>
    <w:rsid w:val="002E5CD9"/>
    <w:rsid w:val="002E70D5"/>
    <w:rsid w:val="002E723C"/>
    <w:rsid w:val="002E768C"/>
    <w:rsid w:val="002E7E6F"/>
    <w:rsid w:val="002F0E9B"/>
    <w:rsid w:val="002F2273"/>
    <w:rsid w:val="002F22D2"/>
    <w:rsid w:val="002F2389"/>
    <w:rsid w:val="002F343B"/>
    <w:rsid w:val="002F3898"/>
    <w:rsid w:val="002F3EB5"/>
    <w:rsid w:val="002F4368"/>
    <w:rsid w:val="002F48D3"/>
    <w:rsid w:val="002F497E"/>
    <w:rsid w:val="002F4A55"/>
    <w:rsid w:val="002F5810"/>
    <w:rsid w:val="002F590E"/>
    <w:rsid w:val="002F65D7"/>
    <w:rsid w:val="002F6612"/>
    <w:rsid w:val="002F74FC"/>
    <w:rsid w:val="002F7A0D"/>
    <w:rsid w:val="002F7B90"/>
    <w:rsid w:val="002F7FDF"/>
    <w:rsid w:val="003007B2"/>
    <w:rsid w:val="00300A38"/>
    <w:rsid w:val="00300CA1"/>
    <w:rsid w:val="003011AF"/>
    <w:rsid w:val="0030120B"/>
    <w:rsid w:val="00301292"/>
    <w:rsid w:val="003015E1"/>
    <w:rsid w:val="00301DFE"/>
    <w:rsid w:val="003022FA"/>
    <w:rsid w:val="00302973"/>
    <w:rsid w:val="00302E96"/>
    <w:rsid w:val="00303072"/>
    <w:rsid w:val="0030366E"/>
    <w:rsid w:val="0030367A"/>
    <w:rsid w:val="00303786"/>
    <w:rsid w:val="00303B85"/>
    <w:rsid w:val="00303DD8"/>
    <w:rsid w:val="00304B84"/>
    <w:rsid w:val="00304D49"/>
    <w:rsid w:val="00304E32"/>
    <w:rsid w:val="00304E95"/>
    <w:rsid w:val="00305614"/>
    <w:rsid w:val="003058C2"/>
    <w:rsid w:val="0030662E"/>
    <w:rsid w:val="00307429"/>
    <w:rsid w:val="003078E0"/>
    <w:rsid w:val="003079D9"/>
    <w:rsid w:val="00307FCB"/>
    <w:rsid w:val="00310EDA"/>
    <w:rsid w:val="0031104F"/>
    <w:rsid w:val="00311A5D"/>
    <w:rsid w:val="003126E2"/>
    <w:rsid w:val="00312AC8"/>
    <w:rsid w:val="00312C9C"/>
    <w:rsid w:val="00312D38"/>
    <w:rsid w:val="00313A83"/>
    <w:rsid w:val="00313C00"/>
    <w:rsid w:val="00314786"/>
    <w:rsid w:val="00314AD2"/>
    <w:rsid w:val="00314E94"/>
    <w:rsid w:val="003152B3"/>
    <w:rsid w:val="003157F7"/>
    <w:rsid w:val="00316412"/>
    <w:rsid w:val="00316F76"/>
    <w:rsid w:val="0031707E"/>
    <w:rsid w:val="003208E3"/>
    <w:rsid w:val="0032172D"/>
    <w:rsid w:val="00321A44"/>
    <w:rsid w:val="00322289"/>
    <w:rsid w:val="0032283F"/>
    <w:rsid w:val="00322BA9"/>
    <w:rsid w:val="00323615"/>
    <w:rsid w:val="0032385A"/>
    <w:rsid w:val="00324DBE"/>
    <w:rsid w:val="003255C8"/>
    <w:rsid w:val="00325BE2"/>
    <w:rsid w:val="00326D61"/>
    <w:rsid w:val="003277C9"/>
    <w:rsid w:val="00327BC4"/>
    <w:rsid w:val="00327E01"/>
    <w:rsid w:val="003301C5"/>
    <w:rsid w:val="00330219"/>
    <w:rsid w:val="0033042D"/>
    <w:rsid w:val="00330747"/>
    <w:rsid w:val="0033085E"/>
    <w:rsid w:val="00330A86"/>
    <w:rsid w:val="00330C92"/>
    <w:rsid w:val="00331031"/>
    <w:rsid w:val="0033172C"/>
    <w:rsid w:val="00331E98"/>
    <w:rsid w:val="00331F87"/>
    <w:rsid w:val="0033288C"/>
    <w:rsid w:val="003329B5"/>
    <w:rsid w:val="00332A9D"/>
    <w:rsid w:val="00333120"/>
    <w:rsid w:val="003331AD"/>
    <w:rsid w:val="00333255"/>
    <w:rsid w:val="00333574"/>
    <w:rsid w:val="003341CB"/>
    <w:rsid w:val="0033426F"/>
    <w:rsid w:val="0033444B"/>
    <w:rsid w:val="00334A3D"/>
    <w:rsid w:val="00335752"/>
    <w:rsid w:val="00335A93"/>
    <w:rsid w:val="003362AA"/>
    <w:rsid w:val="00336460"/>
    <w:rsid w:val="0033699A"/>
    <w:rsid w:val="00337E32"/>
    <w:rsid w:val="00340C01"/>
    <w:rsid w:val="00340F9C"/>
    <w:rsid w:val="00341B62"/>
    <w:rsid w:val="003435C4"/>
    <w:rsid w:val="00343B39"/>
    <w:rsid w:val="0034475D"/>
    <w:rsid w:val="00344906"/>
    <w:rsid w:val="00344FF2"/>
    <w:rsid w:val="00345DC9"/>
    <w:rsid w:val="003467A7"/>
    <w:rsid w:val="00346AA8"/>
    <w:rsid w:val="00346FB1"/>
    <w:rsid w:val="00347C95"/>
    <w:rsid w:val="003501C3"/>
    <w:rsid w:val="00350911"/>
    <w:rsid w:val="00351044"/>
    <w:rsid w:val="003510BA"/>
    <w:rsid w:val="003510DC"/>
    <w:rsid w:val="00351305"/>
    <w:rsid w:val="00351B51"/>
    <w:rsid w:val="00352247"/>
    <w:rsid w:val="00352D90"/>
    <w:rsid w:val="00353154"/>
    <w:rsid w:val="003531CC"/>
    <w:rsid w:val="00353619"/>
    <w:rsid w:val="00353AB9"/>
    <w:rsid w:val="0035439D"/>
    <w:rsid w:val="0035495D"/>
    <w:rsid w:val="003551BC"/>
    <w:rsid w:val="00355821"/>
    <w:rsid w:val="00355F27"/>
    <w:rsid w:val="003563E8"/>
    <w:rsid w:val="003568CA"/>
    <w:rsid w:val="00356EE2"/>
    <w:rsid w:val="0035736D"/>
    <w:rsid w:val="0035785C"/>
    <w:rsid w:val="00357980"/>
    <w:rsid w:val="00360413"/>
    <w:rsid w:val="0036067B"/>
    <w:rsid w:val="00360D79"/>
    <w:rsid w:val="003615D5"/>
    <w:rsid w:val="00361FB9"/>
    <w:rsid w:val="00362212"/>
    <w:rsid w:val="00362FA1"/>
    <w:rsid w:val="003635B0"/>
    <w:rsid w:val="003644EB"/>
    <w:rsid w:val="003644FB"/>
    <w:rsid w:val="0036480F"/>
    <w:rsid w:val="00364B04"/>
    <w:rsid w:val="00364F40"/>
    <w:rsid w:val="0036584F"/>
    <w:rsid w:val="00366B4A"/>
    <w:rsid w:val="00367E7F"/>
    <w:rsid w:val="00370704"/>
    <w:rsid w:val="003707DE"/>
    <w:rsid w:val="00371195"/>
    <w:rsid w:val="003718B1"/>
    <w:rsid w:val="00372557"/>
    <w:rsid w:val="00372786"/>
    <w:rsid w:val="00372B47"/>
    <w:rsid w:val="003734E9"/>
    <w:rsid w:val="00373A54"/>
    <w:rsid w:val="00373C14"/>
    <w:rsid w:val="00373E03"/>
    <w:rsid w:val="00374A5C"/>
    <w:rsid w:val="003750C3"/>
    <w:rsid w:val="0037545E"/>
    <w:rsid w:val="003755ED"/>
    <w:rsid w:val="0037564C"/>
    <w:rsid w:val="003758E7"/>
    <w:rsid w:val="00376510"/>
    <w:rsid w:val="003767CE"/>
    <w:rsid w:val="00376AB0"/>
    <w:rsid w:val="00376BB2"/>
    <w:rsid w:val="00376E76"/>
    <w:rsid w:val="00376F89"/>
    <w:rsid w:val="00377F44"/>
    <w:rsid w:val="003805F4"/>
    <w:rsid w:val="00380F25"/>
    <w:rsid w:val="00380FD9"/>
    <w:rsid w:val="00381058"/>
    <w:rsid w:val="003828E8"/>
    <w:rsid w:val="00382A55"/>
    <w:rsid w:val="00382C25"/>
    <w:rsid w:val="0038351D"/>
    <w:rsid w:val="00383724"/>
    <w:rsid w:val="003839D3"/>
    <w:rsid w:val="00384315"/>
    <w:rsid w:val="0038480C"/>
    <w:rsid w:val="00384A27"/>
    <w:rsid w:val="00384EFE"/>
    <w:rsid w:val="003854F3"/>
    <w:rsid w:val="00385AFB"/>
    <w:rsid w:val="00385E40"/>
    <w:rsid w:val="003866CE"/>
    <w:rsid w:val="00386B4C"/>
    <w:rsid w:val="00386FA8"/>
    <w:rsid w:val="0038752B"/>
    <w:rsid w:val="00390C93"/>
    <w:rsid w:val="003910EC"/>
    <w:rsid w:val="00391317"/>
    <w:rsid w:val="0039176C"/>
    <w:rsid w:val="00391909"/>
    <w:rsid w:val="00391CDA"/>
    <w:rsid w:val="00392E3E"/>
    <w:rsid w:val="00393E11"/>
    <w:rsid w:val="00394143"/>
    <w:rsid w:val="003946E3"/>
    <w:rsid w:val="003949DF"/>
    <w:rsid w:val="00394C0F"/>
    <w:rsid w:val="00394D5F"/>
    <w:rsid w:val="0039533A"/>
    <w:rsid w:val="00395378"/>
    <w:rsid w:val="003957C0"/>
    <w:rsid w:val="00395E73"/>
    <w:rsid w:val="00395F10"/>
    <w:rsid w:val="00396513"/>
    <w:rsid w:val="00396A58"/>
    <w:rsid w:val="0039702E"/>
    <w:rsid w:val="003A04EC"/>
    <w:rsid w:val="003A04ED"/>
    <w:rsid w:val="003A094F"/>
    <w:rsid w:val="003A098C"/>
    <w:rsid w:val="003A0D83"/>
    <w:rsid w:val="003A14B4"/>
    <w:rsid w:val="003A14E6"/>
    <w:rsid w:val="003A1511"/>
    <w:rsid w:val="003A1517"/>
    <w:rsid w:val="003A16C2"/>
    <w:rsid w:val="003A2E6F"/>
    <w:rsid w:val="003A3ECB"/>
    <w:rsid w:val="003A44B7"/>
    <w:rsid w:val="003A4827"/>
    <w:rsid w:val="003A54C6"/>
    <w:rsid w:val="003A5D59"/>
    <w:rsid w:val="003A602C"/>
    <w:rsid w:val="003A6210"/>
    <w:rsid w:val="003A62A3"/>
    <w:rsid w:val="003A682C"/>
    <w:rsid w:val="003A6B1A"/>
    <w:rsid w:val="003A7FDE"/>
    <w:rsid w:val="003B0055"/>
    <w:rsid w:val="003B0621"/>
    <w:rsid w:val="003B204F"/>
    <w:rsid w:val="003B2613"/>
    <w:rsid w:val="003B2674"/>
    <w:rsid w:val="003B28B6"/>
    <w:rsid w:val="003B2B5A"/>
    <w:rsid w:val="003B2E92"/>
    <w:rsid w:val="003B36D1"/>
    <w:rsid w:val="003B3776"/>
    <w:rsid w:val="003B3DAB"/>
    <w:rsid w:val="003B40A4"/>
    <w:rsid w:val="003B4322"/>
    <w:rsid w:val="003B4DA7"/>
    <w:rsid w:val="003B5957"/>
    <w:rsid w:val="003B64C8"/>
    <w:rsid w:val="003B652B"/>
    <w:rsid w:val="003B6A1A"/>
    <w:rsid w:val="003B6ACA"/>
    <w:rsid w:val="003B6C81"/>
    <w:rsid w:val="003B7240"/>
    <w:rsid w:val="003B7441"/>
    <w:rsid w:val="003B7982"/>
    <w:rsid w:val="003C0214"/>
    <w:rsid w:val="003C0391"/>
    <w:rsid w:val="003C110D"/>
    <w:rsid w:val="003C12FE"/>
    <w:rsid w:val="003C1B55"/>
    <w:rsid w:val="003C28FD"/>
    <w:rsid w:val="003C2A65"/>
    <w:rsid w:val="003C2FD2"/>
    <w:rsid w:val="003C4036"/>
    <w:rsid w:val="003C46D9"/>
    <w:rsid w:val="003C4CDC"/>
    <w:rsid w:val="003C52B7"/>
    <w:rsid w:val="003C5520"/>
    <w:rsid w:val="003C661D"/>
    <w:rsid w:val="003C68A3"/>
    <w:rsid w:val="003C728B"/>
    <w:rsid w:val="003C73AD"/>
    <w:rsid w:val="003C74A3"/>
    <w:rsid w:val="003D0769"/>
    <w:rsid w:val="003D2042"/>
    <w:rsid w:val="003D2832"/>
    <w:rsid w:val="003D4134"/>
    <w:rsid w:val="003D444F"/>
    <w:rsid w:val="003D4969"/>
    <w:rsid w:val="003D4E16"/>
    <w:rsid w:val="003D543A"/>
    <w:rsid w:val="003D582F"/>
    <w:rsid w:val="003D59B1"/>
    <w:rsid w:val="003D6354"/>
    <w:rsid w:val="003D6C19"/>
    <w:rsid w:val="003D6D39"/>
    <w:rsid w:val="003D6D77"/>
    <w:rsid w:val="003D78ED"/>
    <w:rsid w:val="003E036E"/>
    <w:rsid w:val="003E070A"/>
    <w:rsid w:val="003E1462"/>
    <w:rsid w:val="003E1809"/>
    <w:rsid w:val="003E18B9"/>
    <w:rsid w:val="003E1D7D"/>
    <w:rsid w:val="003E28B3"/>
    <w:rsid w:val="003E389B"/>
    <w:rsid w:val="003E3E91"/>
    <w:rsid w:val="003E44E2"/>
    <w:rsid w:val="003E47C9"/>
    <w:rsid w:val="003E4E95"/>
    <w:rsid w:val="003E4FFA"/>
    <w:rsid w:val="003E564A"/>
    <w:rsid w:val="003E5D08"/>
    <w:rsid w:val="003E6F7E"/>
    <w:rsid w:val="003E782B"/>
    <w:rsid w:val="003E7EE1"/>
    <w:rsid w:val="003F05D9"/>
    <w:rsid w:val="003F0659"/>
    <w:rsid w:val="003F082F"/>
    <w:rsid w:val="003F0FB3"/>
    <w:rsid w:val="003F15B9"/>
    <w:rsid w:val="003F17A4"/>
    <w:rsid w:val="003F1C6A"/>
    <w:rsid w:val="003F2163"/>
    <w:rsid w:val="003F24C1"/>
    <w:rsid w:val="003F28F8"/>
    <w:rsid w:val="003F2C2D"/>
    <w:rsid w:val="003F2F34"/>
    <w:rsid w:val="003F307B"/>
    <w:rsid w:val="003F40A1"/>
    <w:rsid w:val="003F4223"/>
    <w:rsid w:val="003F55C4"/>
    <w:rsid w:val="003F5D98"/>
    <w:rsid w:val="003F65E8"/>
    <w:rsid w:val="003F761E"/>
    <w:rsid w:val="003F7C9B"/>
    <w:rsid w:val="00400792"/>
    <w:rsid w:val="004009F5"/>
    <w:rsid w:val="0040121E"/>
    <w:rsid w:val="0040167F"/>
    <w:rsid w:val="00401DCC"/>
    <w:rsid w:val="00403954"/>
    <w:rsid w:val="00403DCF"/>
    <w:rsid w:val="00403E5A"/>
    <w:rsid w:val="00404202"/>
    <w:rsid w:val="004052AE"/>
    <w:rsid w:val="00405639"/>
    <w:rsid w:val="00406214"/>
    <w:rsid w:val="0040675F"/>
    <w:rsid w:val="00406E92"/>
    <w:rsid w:val="004073F4"/>
    <w:rsid w:val="00407BD3"/>
    <w:rsid w:val="00407D24"/>
    <w:rsid w:val="00410001"/>
    <w:rsid w:val="004105C3"/>
    <w:rsid w:val="004107AE"/>
    <w:rsid w:val="00412799"/>
    <w:rsid w:val="00413E3D"/>
    <w:rsid w:val="00413F08"/>
    <w:rsid w:val="0041401B"/>
    <w:rsid w:val="00414C01"/>
    <w:rsid w:val="0041532C"/>
    <w:rsid w:val="00415760"/>
    <w:rsid w:val="004157BE"/>
    <w:rsid w:val="00415846"/>
    <w:rsid w:val="004162E0"/>
    <w:rsid w:val="0041663D"/>
    <w:rsid w:val="00416A78"/>
    <w:rsid w:val="00416C3C"/>
    <w:rsid w:val="00416C9D"/>
    <w:rsid w:val="00416E39"/>
    <w:rsid w:val="00417178"/>
    <w:rsid w:val="00417AB0"/>
    <w:rsid w:val="00417FEE"/>
    <w:rsid w:val="00420276"/>
    <w:rsid w:val="004202FD"/>
    <w:rsid w:val="0042057C"/>
    <w:rsid w:val="00421656"/>
    <w:rsid w:val="00421A74"/>
    <w:rsid w:val="00421B40"/>
    <w:rsid w:val="00422BF1"/>
    <w:rsid w:val="00423A62"/>
    <w:rsid w:val="00424CFA"/>
    <w:rsid w:val="00424FA6"/>
    <w:rsid w:val="004267ED"/>
    <w:rsid w:val="00426817"/>
    <w:rsid w:val="004273BA"/>
    <w:rsid w:val="00427422"/>
    <w:rsid w:val="00427770"/>
    <w:rsid w:val="00427BF8"/>
    <w:rsid w:val="004307FE"/>
    <w:rsid w:val="00430940"/>
    <w:rsid w:val="00431A7E"/>
    <w:rsid w:val="00431BBF"/>
    <w:rsid w:val="00432C27"/>
    <w:rsid w:val="00432E33"/>
    <w:rsid w:val="0043330A"/>
    <w:rsid w:val="00433651"/>
    <w:rsid w:val="004337F7"/>
    <w:rsid w:val="00433D15"/>
    <w:rsid w:val="00433DD0"/>
    <w:rsid w:val="00434E22"/>
    <w:rsid w:val="00435842"/>
    <w:rsid w:val="004370A4"/>
    <w:rsid w:val="00437DC3"/>
    <w:rsid w:val="00440358"/>
    <w:rsid w:val="004409DD"/>
    <w:rsid w:val="0044107F"/>
    <w:rsid w:val="0044129B"/>
    <w:rsid w:val="00441EE5"/>
    <w:rsid w:val="00442038"/>
    <w:rsid w:val="0044363C"/>
    <w:rsid w:val="00443698"/>
    <w:rsid w:val="004439CA"/>
    <w:rsid w:val="004441C8"/>
    <w:rsid w:val="0044492D"/>
    <w:rsid w:val="004449AD"/>
    <w:rsid w:val="00445078"/>
    <w:rsid w:val="00445821"/>
    <w:rsid w:val="00446450"/>
    <w:rsid w:val="00446588"/>
    <w:rsid w:val="00446AB5"/>
    <w:rsid w:val="00447009"/>
    <w:rsid w:val="00447091"/>
    <w:rsid w:val="0044709C"/>
    <w:rsid w:val="00447961"/>
    <w:rsid w:val="00447FD8"/>
    <w:rsid w:val="004504D0"/>
    <w:rsid w:val="0045154C"/>
    <w:rsid w:val="00451D76"/>
    <w:rsid w:val="004528D0"/>
    <w:rsid w:val="00453349"/>
    <w:rsid w:val="00453379"/>
    <w:rsid w:val="00453409"/>
    <w:rsid w:val="004548A8"/>
    <w:rsid w:val="00455BCF"/>
    <w:rsid w:val="00455CB5"/>
    <w:rsid w:val="00455E33"/>
    <w:rsid w:val="00455E66"/>
    <w:rsid w:val="004560F0"/>
    <w:rsid w:val="004567FD"/>
    <w:rsid w:val="00457159"/>
    <w:rsid w:val="0046030A"/>
    <w:rsid w:val="004607F6"/>
    <w:rsid w:val="004609A7"/>
    <w:rsid w:val="00460E82"/>
    <w:rsid w:val="0046248E"/>
    <w:rsid w:val="0046256F"/>
    <w:rsid w:val="00462597"/>
    <w:rsid w:val="004632D8"/>
    <w:rsid w:val="00463EEE"/>
    <w:rsid w:val="00464E61"/>
    <w:rsid w:val="00465BA3"/>
    <w:rsid w:val="00466336"/>
    <w:rsid w:val="00466619"/>
    <w:rsid w:val="0046676F"/>
    <w:rsid w:val="00466A19"/>
    <w:rsid w:val="00466C43"/>
    <w:rsid w:val="00466DC3"/>
    <w:rsid w:val="00467279"/>
    <w:rsid w:val="0046742F"/>
    <w:rsid w:val="0047045D"/>
    <w:rsid w:val="00470F21"/>
    <w:rsid w:val="0047191B"/>
    <w:rsid w:val="00471A15"/>
    <w:rsid w:val="00471B9A"/>
    <w:rsid w:val="00471BFA"/>
    <w:rsid w:val="00473933"/>
    <w:rsid w:val="00473B67"/>
    <w:rsid w:val="004746A6"/>
    <w:rsid w:val="00474A2C"/>
    <w:rsid w:val="00474DEB"/>
    <w:rsid w:val="0047634D"/>
    <w:rsid w:val="00476399"/>
    <w:rsid w:val="004763E9"/>
    <w:rsid w:val="004768BD"/>
    <w:rsid w:val="00476CD7"/>
    <w:rsid w:val="00476EC6"/>
    <w:rsid w:val="00477115"/>
    <w:rsid w:val="00477698"/>
    <w:rsid w:val="004800FF"/>
    <w:rsid w:val="00480192"/>
    <w:rsid w:val="0048142B"/>
    <w:rsid w:val="00482A46"/>
    <w:rsid w:val="00482D09"/>
    <w:rsid w:val="00482EEC"/>
    <w:rsid w:val="0048322B"/>
    <w:rsid w:val="00483232"/>
    <w:rsid w:val="00484258"/>
    <w:rsid w:val="0048430A"/>
    <w:rsid w:val="0048448B"/>
    <w:rsid w:val="00484F2B"/>
    <w:rsid w:val="00485010"/>
    <w:rsid w:val="004851F3"/>
    <w:rsid w:val="0048527C"/>
    <w:rsid w:val="00485919"/>
    <w:rsid w:val="004867B0"/>
    <w:rsid w:val="00486D6E"/>
    <w:rsid w:val="004870A0"/>
    <w:rsid w:val="004870DC"/>
    <w:rsid w:val="0048755A"/>
    <w:rsid w:val="0048782E"/>
    <w:rsid w:val="004878EC"/>
    <w:rsid w:val="00491975"/>
    <w:rsid w:val="00491BFE"/>
    <w:rsid w:val="00491EAE"/>
    <w:rsid w:val="00491EF9"/>
    <w:rsid w:val="00492F72"/>
    <w:rsid w:val="004930D5"/>
    <w:rsid w:val="00493979"/>
    <w:rsid w:val="00494314"/>
    <w:rsid w:val="00494398"/>
    <w:rsid w:val="004951E4"/>
    <w:rsid w:val="00495803"/>
    <w:rsid w:val="00495905"/>
    <w:rsid w:val="0049634F"/>
    <w:rsid w:val="00496916"/>
    <w:rsid w:val="00496C6F"/>
    <w:rsid w:val="00497C19"/>
    <w:rsid w:val="00497F1B"/>
    <w:rsid w:val="004A0021"/>
    <w:rsid w:val="004A005C"/>
    <w:rsid w:val="004A0C4B"/>
    <w:rsid w:val="004A12AE"/>
    <w:rsid w:val="004A2836"/>
    <w:rsid w:val="004A318E"/>
    <w:rsid w:val="004A4932"/>
    <w:rsid w:val="004A58A3"/>
    <w:rsid w:val="004A58D2"/>
    <w:rsid w:val="004A5E98"/>
    <w:rsid w:val="004A673A"/>
    <w:rsid w:val="004A67BB"/>
    <w:rsid w:val="004A6B51"/>
    <w:rsid w:val="004A6E1F"/>
    <w:rsid w:val="004A77B2"/>
    <w:rsid w:val="004A7AEB"/>
    <w:rsid w:val="004A7D26"/>
    <w:rsid w:val="004A7F59"/>
    <w:rsid w:val="004B0A29"/>
    <w:rsid w:val="004B0C01"/>
    <w:rsid w:val="004B0D4A"/>
    <w:rsid w:val="004B10E8"/>
    <w:rsid w:val="004B1243"/>
    <w:rsid w:val="004B151C"/>
    <w:rsid w:val="004B1A77"/>
    <w:rsid w:val="004B2673"/>
    <w:rsid w:val="004B2ECF"/>
    <w:rsid w:val="004B3663"/>
    <w:rsid w:val="004B3CC1"/>
    <w:rsid w:val="004B5134"/>
    <w:rsid w:val="004B58E2"/>
    <w:rsid w:val="004B73A0"/>
    <w:rsid w:val="004B740C"/>
    <w:rsid w:val="004B79C8"/>
    <w:rsid w:val="004B7A0D"/>
    <w:rsid w:val="004B7C0F"/>
    <w:rsid w:val="004C0B0E"/>
    <w:rsid w:val="004C0FD7"/>
    <w:rsid w:val="004C135F"/>
    <w:rsid w:val="004C15CD"/>
    <w:rsid w:val="004C17A0"/>
    <w:rsid w:val="004C1F33"/>
    <w:rsid w:val="004C250D"/>
    <w:rsid w:val="004C28F0"/>
    <w:rsid w:val="004C336A"/>
    <w:rsid w:val="004C38EF"/>
    <w:rsid w:val="004C4331"/>
    <w:rsid w:val="004C45D9"/>
    <w:rsid w:val="004C5339"/>
    <w:rsid w:val="004C595A"/>
    <w:rsid w:val="004C5A05"/>
    <w:rsid w:val="004C6F9A"/>
    <w:rsid w:val="004C732E"/>
    <w:rsid w:val="004C73AD"/>
    <w:rsid w:val="004C746D"/>
    <w:rsid w:val="004C76CC"/>
    <w:rsid w:val="004C77E1"/>
    <w:rsid w:val="004C7C60"/>
    <w:rsid w:val="004D0EE9"/>
    <w:rsid w:val="004D11BD"/>
    <w:rsid w:val="004D132A"/>
    <w:rsid w:val="004D19D3"/>
    <w:rsid w:val="004D1FF3"/>
    <w:rsid w:val="004D3721"/>
    <w:rsid w:val="004D3782"/>
    <w:rsid w:val="004D3CA8"/>
    <w:rsid w:val="004D4213"/>
    <w:rsid w:val="004D44AC"/>
    <w:rsid w:val="004D4A9D"/>
    <w:rsid w:val="004D50C2"/>
    <w:rsid w:val="004D5296"/>
    <w:rsid w:val="004D536C"/>
    <w:rsid w:val="004D5A3C"/>
    <w:rsid w:val="004D70B8"/>
    <w:rsid w:val="004D75EB"/>
    <w:rsid w:val="004D78E4"/>
    <w:rsid w:val="004D7BC6"/>
    <w:rsid w:val="004E0404"/>
    <w:rsid w:val="004E0897"/>
    <w:rsid w:val="004E09DE"/>
    <w:rsid w:val="004E0B26"/>
    <w:rsid w:val="004E0BEB"/>
    <w:rsid w:val="004E1395"/>
    <w:rsid w:val="004E1909"/>
    <w:rsid w:val="004E1D5B"/>
    <w:rsid w:val="004E1F5F"/>
    <w:rsid w:val="004E24EC"/>
    <w:rsid w:val="004E2530"/>
    <w:rsid w:val="004E2E5C"/>
    <w:rsid w:val="004E3760"/>
    <w:rsid w:val="004E3DD8"/>
    <w:rsid w:val="004E3F76"/>
    <w:rsid w:val="004E59F0"/>
    <w:rsid w:val="004E5B2F"/>
    <w:rsid w:val="004E5DC7"/>
    <w:rsid w:val="004E600B"/>
    <w:rsid w:val="004E6955"/>
    <w:rsid w:val="004E6BC4"/>
    <w:rsid w:val="004E7CE8"/>
    <w:rsid w:val="004F1414"/>
    <w:rsid w:val="004F172E"/>
    <w:rsid w:val="004F17D9"/>
    <w:rsid w:val="004F1CB3"/>
    <w:rsid w:val="004F202A"/>
    <w:rsid w:val="004F23E8"/>
    <w:rsid w:val="004F24CB"/>
    <w:rsid w:val="004F2678"/>
    <w:rsid w:val="004F2830"/>
    <w:rsid w:val="004F2903"/>
    <w:rsid w:val="004F3C54"/>
    <w:rsid w:val="004F42BE"/>
    <w:rsid w:val="004F4508"/>
    <w:rsid w:val="004F49B4"/>
    <w:rsid w:val="004F4D36"/>
    <w:rsid w:val="004F4FE9"/>
    <w:rsid w:val="004F528E"/>
    <w:rsid w:val="004F551E"/>
    <w:rsid w:val="004F55AC"/>
    <w:rsid w:val="004F59BA"/>
    <w:rsid w:val="004F59BF"/>
    <w:rsid w:val="004F5AAE"/>
    <w:rsid w:val="004F5FF0"/>
    <w:rsid w:val="004F6CD3"/>
    <w:rsid w:val="004F6D4C"/>
    <w:rsid w:val="004F6FF2"/>
    <w:rsid w:val="004F7287"/>
    <w:rsid w:val="004F73BB"/>
    <w:rsid w:val="004F7473"/>
    <w:rsid w:val="004F78A0"/>
    <w:rsid w:val="00500BCE"/>
    <w:rsid w:val="00500EB0"/>
    <w:rsid w:val="0050136D"/>
    <w:rsid w:val="005013CD"/>
    <w:rsid w:val="00501ED3"/>
    <w:rsid w:val="0050207F"/>
    <w:rsid w:val="00502721"/>
    <w:rsid w:val="00502C03"/>
    <w:rsid w:val="00503A8F"/>
    <w:rsid w:val="00503CC7"/>
    <w:rsid w:val="005050DE"/>
    <w:rsid w:val="00505F05"/>
    <w:rsid w:val="00505F74"/>
    <w:rsid w:val="00507144"/>
    <w:rsid w:val="00507399"/>
    <w:rsid w:val="0051037F"/>
    <w:rsid w:val="00512D94"/>
    <w:rsid w:val="00512EE3"/>
    <w:rsid w:val="00513243"/>
    <w:rsid w:val="00514079"/>
    <w:rsid w:val="005152EE"/>
    <w:rsid w:val="00516355"/>
    <w:rsid w:val="00516E5B"/>
    <w:rsid w:val="00517E8A"/>
    <w:rsid w:val="00521245"/>
    <w:rsid w:val="0052137F"/>
    <w:rsid w:val="005218E2"/>
    <w:rsid w:val="00522649"/>
    <w:rsid w:val="00522786"/>
    <w:rsid w:val="00523300"/>
    <w:rsid w:val="00523BB0"/>
    <w:rsid w:val="00524FD4"/>
    <w:rsid w:val="005252CA"/>
    <w:rsid w:val="0052541F"/>
    <w:rsid w:val="005261A5"/>
    <w:rsid w:val="00526306"/>
    <w:rsid w:val="005264FB"/>
    <w:rsid w:val="005270AC"/>
    <w:rsid w:val="00527944"/>
    <w:rsid w:val="00527C0B"/>
    <w:rsid w:val="00530965"/>
    <w:rsid w:val="0053099E"/>
    <w:rsid w:val="00530D90"/>
    <w:rsid w:val="00532433"/>
    <w:rsid w:val="0053313C"/>
    <w:rsid w:val="00533418"/>
    <w:rsid w:val="0053462F"/>
    <w:rsid w:val="00534A9D"/>
    <w:rsid w:val="00534F21"/>
    <w:rsid w:val="005352FD"/>
    <w:rsid w:val="00535414"/>
    <w:rsid w:val="00536A0B"/>
    <w:rsid w:val="00536B56"/>
    <w:rsid w:val="00536CF2"/>
    <w:rsid w:val="005375B5"/>
    <w:rsid w:val="00540262"/>
    <w:rsid w:val="0054040A"/>
    <w:rsid w:val="0054113C"/>
    <w:rsid w:val="00541BBE"/>
    <w:rsid w:val="005425EB"/>
    <w:rsid w:val="0054274A"/>
    <w:rsid w:val="00542CA8"/>
    <w:rsid w:val="0054325A"/>
    <w:rsid w:val="00543401"/>
    <w:rsid w:val="00543D6F"/>
    <w:rsid w:val="00543F1F"/>
    <w:rsid w:val="00544598"/>
    <w:rsid w:val="00544789"/>
    <w:rsid w:val="00544812"/>
    <w:rsid w:val="005451D5"/>
    <w:rsid w:val="00545379"/>
    <w:rsid w:val="00545A69"/>
    <w:rsid w:val="005460EE"/>
    <w:rsid w:val="00546BEB"/>
    <w:rsid w:val="005472F8"/>
    <w:rsid w:val="00547737"/>
    <w:rsid w:val="0054793B"/>
    <w:rsid w:val="00547FCC"/>
    <w:rsid w:val="00550667"/>
    <w:rsid w:val="00551593"/>
    <w:rsid w:val="00551985"/>
    <w:rsid w:val="00551EA1"/>
    <w:rsid w:val="005524CD"/>
    <w:rsid w:val="00552672"/>
    <w:rsid w:val="00552B8E"/>
    <w:rsid w:val="00552F66"/>
    <w:rsid w:val="00553D1E"/>
    <w:rsid w:val="00553E8D"/>
    <w:rsid w:val="005541AE"/>
    <w:rsid w:val="005549A8"/>
    <w:rsid w:val="0055559C"/>
    <w:rsid w:val="005559CA"/>
    <w:rsid w:val="00556BCC"/>
    <w:rsid w:val="00556D15"/>
    <w:rsid w:val="0055730E"/>
    <w:rsid w:val="00557379"/>
    <w:rsid w:val="005574D1"/>
    <w:rsid w:val="005577A9"/>
    <w:rsid w:val="00557DC0"/>
    <w:rsid w:val="00557EDB"/>
    <w:rsid w:val="00557FE6"/>
    <w:rsid w:val="005602ED"/>
    <w:rsid w:val="0056064B"/>
    <w:rsid w:val="00560B19"/>
    <w:rsid w:val="0056114F"/>
    <w:rsid w:val="00561D67"/>
    <w:rsid w:val="005622E1"/>
    <w:rsid w:val="00562563"/>
    <w:rsid w:val="00562C01"/>
    <w:rsid w:val="00563617"/>
    <w:rsid w:val="0056373D"/>
    <w:rsid w:val="00563B33"/>
    <w:rsid w:val="00564029"/>
    <w:rsid w:val="0056411E"/>
    <w:rsid w:val="00564418"/>
    <w:rsid w:val="0056530B"/>
    <w:rsid w:val="00565FDF"/>
    <w:rsid w:val="00566214"/>
    <w:rsid w:val="00566C76"/>
    <w:rsid w:val="00566E4B"/>
    <w:rsid w:val="005671B8"/>
    <w:rsid w:val="00567D38"/>
    <w:rsid w:val="005706DA"/>
    <w:rsid w:val="00570B40"/>
    <w:rsid w:val="00570E2B"/>
    <w:rsid w:val="005712AD"/>
    <w:rsid w:val="00571B7B"/>
    <w:rsid w:val="00572088"/>
    <w:rsid w:val="00572A4E"/>
    <w:rsid w:val="00572CBA"/>
    <w:rsid w:val="00572D59"/>
    <w:rsid w:val="005736FE"/>
    <w:rsid w:val="005737F3"/>
    <w:rsid w:val="00575079"/>
    <w:rsid w:val="005754A4"/>
    <w:rsid w:val="005754E1"/>
    <w:rsid w:val="0057558C"/>
    <w:rsid w:val="00575C07"/>
    <w:rsid w:val="005760AC"/>
    <w:rsid w:val="00576127"/>
    <w:rsid w:val="005761C5"/>
    <w:rsid w:val="00576460"/>
    <w:rsid w:val="00576FE0"/>
    <w:rsid w:val="00577184"/>
    <w:rsid w:val="0057726C"/>
    <w:rsid w:val="005773EB"/>
    <w:rsid w:val="00577905"/>
    <w:rsid w:val="00577BE4"/>
    <w:rsid w:val="005801FC"/>
    <w:rsid w:val="005804A4"/>
    <w:rsid w:val="005805AA"/>
    <w:rsid w:val="00580CB7"/>
    <w:rsid w:val="00580D57"/>
    <w:rsid w:val="00581155"/>
    <w:rsid w:val="00581186"/>
    <w:rsid w:val="00581954"/>
    <w:rsid w:val="0058277B"/>
    <w:rsid w:val="00584010"/>
    <w:rsid w:val="00584518"/>
    <w:rsid w:val="00584A85"/>
    <w:rsid w:val="00584B84"/>
    <w:rsid w:val="0058527D"/>
    <w:rsid w:val="005864A6"/>
    <w:rsid w:val="00586B33"/>
    <w:rsid w:val="00587905"/>
    <w:rsid w:val="00587CFD"/>
    <w:rsid w:val="00590056"/>
    <w:rsid w:val="00590A3A"/>
    <w:rsid w:val="00590BAF"/>
    <w:rsid w:val="00590D0C"/>
    <w:rsid w:val="00590F5F"/>
    <w:rsid w:val="00591499"/>
    <w:rsid w:val="00591B6C"/>
    <w:rsid w:val="00592C2B"/>
    <w:rsid w:val="00592C83"/>
    <w:rsid w:val="00592EFD"/>
    <w:rsid w:val="00593728"/>
    <w:rsid w:val="00595582"/>
    <w:rsid w:val="0059647D"/>
    <w:rsid w:val="00596FC7"/>
    <w:rsid w:val="0059753E"/>
    <w:rsid w:val="00597BC6"/>
    <w:rsid w:val="005A0038"/>
    <w:rsid w:val="005A029D"/>
    <w:rsid w:val="005A2168"/>
    <w:rsid w:val="005A2456"/>
    <w:rsid w:val="005A2652"/>
    <w:rsid w:val="005A2FCD"/>
    <w:rsid w:val="005A37A3"/>
    <w:rsid w:val="005A3987"/>
    <w:rsid w:val="005A3C57"/>
    <w:rsid w:val="005A46AF"/>
    <w:rsid w:val="005A4E52"/>
    <w:rsid w:val="005A53D7"/>
    <w:rsid w:val="005A5453"/>
    <w:rsid w:val="005A57D1"/>
    <w:rsid w:val="005A5C64"/>
    <w:rsid w:val="005A74A2"/>
    <w:rsid w:val="005A784B"/>
    <w:rsid w:val="005A79C7"/>
    <w:rsid w:val="005B0098"/>
    <w:rsid w:val="005B06D1"/>
    <w:rsid w:val="005B1234"/>
    <w:rsid w:val="005B133D"/>
    <w:rsid w:val="005B1648"/>
    <w:rsid w:val="005B1AEC"/>
    <w:rsid w:val="005B2147"/>
    <w:rsid w:val="005B24BB"/>
    <w:rsid w:val="005B2CFE"/>
    <w:rsid w:val="005B3D86"/>
    <w:rsid w:val="005B6F37"/>
    <w:rsid w:val="005B7728"/>
    <w:rsid w:val="005B7C0C"/>
    <w:rsid w:val="005B7C71"/>
    <w:rsid w:val="005C0C8D"/>
    <w:rsid w:val="005C0F4A"/>
    <w:rsid w:val="005C0F5F"/>
    <w:rsid w:val="005C1097"/>
    <w:rsid w:val="005C12F8"/>
    <w:rsid w:val="005C1605"/>
    <w:rsid w:val="005C486D"/>
    <w:rsid w:val="005C5032"/>
    <w:rsid w:val="005C503E"/>
    <w:rsid w:val="005C5048"/>
    <w:rsid w:val="005C5516"/>
    <w:rsid w:val="005C62AA"/>
    <w:rsid w:val="005C6411"/>
    <w:rsid w:val="005C6E42"/>
    <w:rsid w:val="005C6F61"/>
    <w:rsid w:val="005C7E40"/>
    <w:rsid w:val="005D197D"/>
    <w:rsid w:val="005D233F"/>
    <w:rsid w:val="005D26C1"/>
    <w:rsid w:val="005D2BA1"/>
    <w:rsid w:val="005D2EFE"/>
    <w:rsid w:val="005D3959"/>
    <w:rsid w:val="005D4812"/>
    <w:rsid w:val="005D4BF8"/>
    <w:rsid w:val="005D4BFD"/>
    <w:rsid w:val="005D663B"/>
    <w:rsid w:val="005D68D0"/>
    <w:rsid w:val="005D6EE1"/>
    <w:rsid w:val="005D73BB"/>
    <w:rsid w:val="005D79EA"/>
    <w:rsid w:val="005D7E29"/>
    <w:rsid w:val="005E0083"/>
    <w:rsid w:val="005E016B"/>
    <w:rsid w:val="005E03F7"/>
    <w:rsid w:val="005E139B"/>
    <w:rsid w:val="005E1667"/>
    <w:rsid w:val="005E1C3A"/>
    <w:rsid w:val="005E23A7"/>
    <w:rsid w:val="005E2C72"/>
    <w:rsid w:val="005E2CE0"/>
    <w:rsid w:val="005E30AD"/>
    <w:rsid w:val="005E348E"/>
    <w:rsid w:val="005E398B"/>
    <w:rsid w:val="005E3D32"/>
    <w:rsid w:val="005E447E"/>
    <w:rsid w:val="005E4BD4"/>
    <w:rsid w:val="005E54AA"/>
    <w:rsid w:val="005E6C92"/>
    <w:rsid w:val="005E6FB4"/>
    <w:rsid w:val="005E7173"/>
    <w:rsid w:val="005F0161"/>
    <w:rsid w:val="005F161E"/>
    <w:rsid w:val="005F1961"/>
    <w:rsid w:val="005F2106"/>
    <w:rsid w:val="005F2ED3"/>
    <w:rsid w:val="005F34F3"/>
    <w:rsid w:val="005F360C"/>
    <w:rsid w:val="005F3B26"/>
    <w:rsid w:val="005F3FF9"/>
    <w:rsid w:val="005F5BF2"/>
    <w:rsid w:val="005F5C2F"/>
    <w:rsid w:val="005F5FC6"/>
    <w:rsid w:val="005F6434"/>
    <w:rsid w:val="005F6555"/>
    <w:rsid w:val="005F6FE1"/>
    <w:rsid w:val="005F701B"/>
    <w:rsid w:val="005F72F7"/>
    <w:rsid w:val="005F74C3"/>
    <w:rsid w:val="005F778E"/>
    <w:rsid w:val="005F7F57"/>
    <w:rsid w:val="00600378"/>
    <w:rsid w:val="00601591"/>
    <w:rsid w:val="006015B1"/>
    <w:rsid w:val="0060166D"/>
    <w:rsid w:val="00601C1E"/>
    <w:rsid w:val="00601F7E"/>
    <w:rsid w:val="00602117"/>
    <w:rsid w:val="00602128"/>
    <w:rsid w:val="0060233D"/>
    <w:rsid w:val="00602514"/>
    <w:rsid w:val="006026C8"/>
    <w:rsid w:val="006029CF"/>
    <w:rsid w:val="006030ED"/>
    <w:rsid w:val="0060354F"/>
    <w:rsid w:val="0060409E"/>
    <w:rsid w:val="006043C3"/>
    <w:rsid w:val="00604DE6"/>
    <w:rsid w:val="00604EBE"/>
    <w:rsid w:val="00606024"/>
    <w:rsid w:val="006075FB"/>
    <w:rsid w:val="00607D18"/>
    <w:rsid w:val="006103A2"/>
    <w:rsid w:val="00610A31"/>
    <w:rsid w:val="00611886"/>
    <w:rsid w:val="00611AC2"/>
    <w:rsid w:val="00611CAB"/>
    <w:rsid w:val="00612232"/>
    <w:rsid w:val="006127A3"/>
    <w:rsid w:val="006128EB"/>
    <w:rsid w:val="00612F6A"/>
    <w:rsid w:val="0061320C"/>
    <w:rsid w:val="00613450"/>
    <w:rsid w:val="00614041"/>
    <w:rsid w:val="00614B92"/>
    <w:rsid w:val="006151C2"/>
    <w:rsid w:val="00615709"/>
    <w:rsid w:val="006177F9"/>
    <w:rsid w:val="00617D9C"/>
    <w:rsid w:val="006201DA"/>
    <w:rsid w:val="006203DF"/>
    <w:rsid w:val="00620532"/>
    <w:rsid w:val="00620681"/>
    <w:rsid w:val="00620845"/>
    <w:rsid w:val="00620AE7"/>
    <w:rsid w:val="00620C6F"/>
    <w:rsid w:val="00620DFD"/>
    <w:rsid w:val="00621059"/>
    <w:rsid w:val="00621290"/>
    <w:rsid w:val="006213E9"/>
    <w:rsid w:val="00621427"/>
    <w:rsid w:val="00621807"/>
    <w:rsid w:val="00621DB7"/>
    <w:rsid w:val="0062297A"/>
    <w:rsid w:val="006231D1"/>
    <w:rsid w:val="0062351C"/>
    <w:rsid w:val="006238FB"/>
    <w:rsid w:val="006240EF"/>
    <w:rsid w:val="0062474C"/>
    <w:rsid w:val="00625F2B"/>
    <w:rsid w:val="0062694A"/>
    <w:rsid w:val="006274A2"/>
    <w:rsid w:val="00627526"/>
    <w:rsid w:val="00627777"/>
    <w:rsid w:val="006278A6"/>
    <w:rsid w:val="006303A3"/>
    <w:rsid w:val="00630951"/>
    <w:rsid w:val="00630B7C"/>
    <w:rsid w:val="00630DF4"/>
    <w:rsid w:val="0063106D"/>
    <w:rsid w:val="006310BC"/>
    <w:rsid w:val="0063223A"/>
    <w:rsid w:val="006323E3"/>
    <w:rsid w:val="00632E45"/>
    <w:rsid w:val="00633367"/>
    <w:rsid w:val="006334DF"/>
    <w:rsid w:val="00634850"/>
    <w:rsid w:val="006348CC"/>
    <w:rsid w:val="00635955"/>
    <w:rsid w:val="00635AFB"/>
    <w:rsid w:val="00635C3B"/>
    <w:rsid w:val="006360A1"/>
    <w:rsid w:val="0063656C"/>
    <w:rsid w:val="0063702D"/>
    <w:rsid w:val="0064043C"/>
    <w:rsid w:val="00640610"/>
    <w:rsid w:val="0064075F"/>
    <w:rsid w:val="006407DD"/>
    <w:rsid w:val="00640F97"/>
    <w:rsid w:val="00641AE7"/>
    <w:rsid w:val="00642630"/>
    <w:rsid w:val="00643496"/>
    <w:rsid w:val="006438A7"/>
    <w:rsid w:val="00643AA1"/>
    <w:rsid w:val="00643CB8"/>
    <w:rsid w:val="00644494"/>
    <w:rsid w:val="00644BFF"/>
    <w:rsid w:val="00644F9D"/>
    <w:rsid w:val="00645118"/>
    <w:rsid w:val="00645BFD"/>
    <w:rsid w:val="006468FA"/>
    <w:rsid w:val="00647594"/>
    <w:rsid w:val="00650705"/>
    <w:rsid w:val="006514A1"/>
    <w:rsid w:val="00651F0F"/>
    <w:rsid w:val="00652A3F"/>
    <w:rsid w:val="00652B73"/>
    <w:rsid w:val="00652BD9"/>
    <w:rsid w:val="0065368B"/>
    <w:rsid w:val="00653A75"/>
    <w:rsid w:val="00655217"/>
    <w:rsid w:val="00655968"/>
    <w:rsid w:val="00655DAC"/>
    <w:rsid w:val="00656191"/>
    <w:rsid w:val="00656210"/>
    <w:rsid w:val="00656A57"/>
    <w:rsid w:val="00656BE8"/>
    <w:rsid w:val="00657682"/>
    <w:rsid w:val="00657EB0"/>
    <w:rsid w:val="006607E8"/>
    <w:rsid w:val="0066087D"/>
    <w:rsid w:val="00660962"/>
    <w:rsid w:val="006609ED"/>
    <w:rsid w:val="00661559"/>
    <w:rsid w:val="00661D53"/>
    <w:rsid w:val="00661F0A"/>
    <w:rsid w:val="0066268C"/>
    <w:rsid w:val="00662C60"/>
    <w:rsid w:val="0066389A"/>
    <w:rsid w:val="006647FF"/>
    <w:rsid w:val="00664AF0"/>
    <w:rsid w:val="00665187"/>
    <w:rsid w:val="0066518C"/>
    <w:rsid w:val="00665CD9"/>
    <w:rsid w:val="00665FF5"/>
    <w:rsid w:val="006663BF"/>
    <w:rsid w:val="0066668E"/>
    <w:rsid w:val="0066673E"/>
    <w:rsid w:val="00666A91"/>
    <w:rsid w:val="00666B1F"/>
    <w:rsid w:val="00666D4F"/>
    <w:rsid w:val="00667826"/>
    <w:rsid w:val="00667C0F"/>
    <w:rsid w:val="00670A5E"/>
    <w:rsid w:val="00670BCF"/>
    <w:rsid w:val="006710E1"/>
    <w:rsid w:val="006715F2"/>
    <w:rsid w:val="00672D21"/>
    <w:rsid w:val="00673515"/>
    <w:rsid w:val="006739EE"/>
    <w:rsid w:val="00673DDF"/>
    <w:rsid w:val="00673DF4"/>
    <w:rsid w:val="006746D8"/>
    <w:rsid w:val="00674A73"/>
    <w:rsid w:val="00674D1C"/>
    <w:rsid w:val="006758C5"/>
    <w:rsid w:val="00675D74"/>
    <w:rsid w:val="00675EF3"/>
    <w:rsid w:val="006761B4"/>
    <w:rsid w:val="0067633C"/>
    <w:rsid w:val="006769EF"/>
    <w:rsid w:val="00676F3F"/>
    <w:rsid w:val="00676F8F"/>
    <w:rsid w:val="0067705A"/>
    <w:rsid w:val="006774D0"/>
    <w:rsid w:val="00677DDC"/>
    <w:rsid w:val="006810CA"/>
    <w:rsid w:val="0068189A"/>
    <w:rsid w:val="00681BA0"/>
    <w:rsid w:val="00682053"/>
    <w:rsid w:val="00684112"/>
    <w:rsid w:val="0068427E"/>
    <w:rsid w:val="00684774"/>
    <w:rsid w:val="00684C8C"/>
    <w:rsid w:val="006853D1"/>
    <w:rsid w:val="0068568B"/>
    <w:rsid w:val="006864D7"/>
    <w:rsid w:val="00686B52"/>
    <w:rsid w:val="00686BFC"/>
    <w:rsid w:val="00686CEC"/>
    <w:rsid w:val="006872D9"/>
    <w:rsid w:val="00687B39"/>
    <w:rsid w:val="00690427"/>
    <w:rsid w:val="006904EC"/>
    <w:rsid w:val="00690516"/>
    <w:rsid w:val="00690751"/>
    <w:rsid w:val="006908A9"/>
    <w:rsid w:val="006916CD"/>
    <w:rsid w:val="00691B18"/>
    <w:rsid w:val="0069205C"/>
    <w:rsid w:val="00692AE3"/>
    <w:rsid w:val="00692ECE"/>
    <w:rsid w:val="00692FD4"/>
    <w:rsid w:val="006933D2"/>
    <w:rsid w:val="00693886"/>
    <w:rsid w:val="00693B17"/>
    <w:rsid w:val="00694850"/>
    <w:rsid w:val="0069497A"/>
    <w:rsid w:val="0069516C"/>
    <w:rsid w:val="00695174"/>
    <w:rsid w:val="006956BA"/>
    <w:rsid w:val="00695AC5"/>
    <w:rsid w:val="00695ECA"/>
    <w:rsid w:val="00695F7D"/>
    <w:rsid w:val="006965D5"/>
    <w:rsid w:val="00696C26"/>
    <w:rsid w:val="00696D5C"/>
    <w:rsid w:val="00696E57"/>
    <w:rsid w:val="00697060"/>
    <w:rsid w:val="0069780C"/>
    <w:rsid w:val="006978A4"/>
    <w:rsid w:val="00697924"/>
    <w:rsid w:val="006979FE"/>
    <w:rsid w:val="006A0158"/>
    <w:rsid w:val="006A0A43"/>
    <w:rsid w:val="006A0C3E"/>
    <w:rsid w:val="006A0F97"/>
    <w:rsid w:val="006A14AB"/>
    <w:rsid w:val="006A15B5"/>
    <w:rsid w:val="006A1825"/>
    <w:rsid w:val="006A19AE"/>
    <w:rsid w:val="006A219E"/>
    <w:rsid w:val="006A21F3"/>
    <w:rsid w:val="006A35CE"/>
    <w:rsid w:val="006A471E"/>
    <w:rsid w:val="006A4BA3"/>
    <w:rsid w:val="006A4D4A"/>
    <w:rsid w:val="006A5857"/>
    <w:rsid w:val="006A5C92"/>
    <w:rsid w:val="006A6C3C"/>
    <w:rsid w:val="006A6C3E"/>
    <w:rsid w:val="006A7258"/>
    <w:rsid w:val="006A7E9F"/>
    <w:rsid w:val="006B028E"/>
    <w:rsid w:val="006B0543"/>
    <w:rsid w:val="006B0855"/>
    <w:rsid w:val="006B0CBA"/>
    <w:rsid w:val="006B15B6"/>
    <w:rsid w:val="006B174D"/>
    <w:rsid w:val="006B1B44"/>
    <w:rsid w:val="006B1BE3"/>
    <w:rsid w:val="006B1FE9"/>
    <w:rsid w:val="006B216B"/>
    <w:rsid w:val="006B2271"/>
    <w:rsid w:val="006B2D6D"/>
    <w:rsid w:val="006B3101"/>
    <w:rsid w:val="006B43B9"/>
    <w:rsid w:val="006B440F"/>
    <w:rsid w:val="006B4A80"/>
    <w:rsid w:val="006B54C9"/>
    <w:rsid w:val="006B764C"/>
    <w:rsid w:val="006B78D9"/>
    <w:rsid w:val="006C0EF9"/>
    <w:rsid w:val="006C1A92"/>
    <w:rsid w:val="006C1D39"/>
    <w:rsid w:val="006C2DAB"/>
    <w:rsid w:val="006C2E4A"/>
    <w:rsid w:val="006C2FAF"/>
    <w:rsid w:val="006C3067"/>
    <w:rsid w:val="006C38F3"/>
    <w:rsid w:val="006C3A2E"/>
    <w:rsid w:val="006C3BF6"/>
    <w:rsid w:val="006C4B47"/>
    <w:rsid w:val="006C517F"/>
    <w:rsid w:val="006C608B"/>
    <w:rsid w:val="006C6731"/>
    <w:rsid w:val="006C67B5"/>
    <w:rsid w:val="006C7046"/>
    <w:rsid w:val="006C752A"/>
    <w:rsid w:val="006C7E22"/>
    <w:rsid w:val="006D023B"/>
    <w:rsid w:val="006D086E"/>
    <w:rsid w:val="006D0C0D"/>
    <w:rsid w:val="006D0DC6"/>
    <w:rsid w:val="006D1081"/>
    <w:rsid w:val="006D123C"/>
    <w:rsid w:val="006D13A3"/>
    <w:rsid w:val="006D1484"/>
    <w:rsid w:val="006D15A8"/>
    <w:rsid w:val="006D1E46"/>
    <w:rsid w:val="006D2021"/>
    <w:rsid w:val="006D2399"/>
    <w:rsid w:val="006D24CB"/>
    <w:rsid w:val="006D279A"/>
    <w:rsid w:val="006D28E9"/>
    <w:rsid w:val="006D302B"/>
    <w:rsid w:val="006D304D"/>
    <w:rsid w:val="006D3207"/>
    <w:rsid w:val="006D35D1"/>
    <w:rsid w:val="006D390C"/>
    <w:rsid w:val="006D4340"/>
    <w:rsid w:val="006D436E"/>
    <w:rsid w:val="006D44DE"/>
    <w:rsid w:val="006D4AF2"/>
    <w:rsid w:val="006D52FB"/>
    <w:rsid w:val="006D5308"/>
    <w:rsid w:val="006D5EE5"/>
    <w:rsid w:val="006D67AC"/>
    <w:rsid w:val="006D680B"/>
    <w:rsid w:val="006D6C3C"/>
    <w:rsid w:val="006D726B"/>
    <w:rsid w:val="006D769C"/>
    <w:rsid w:val="006D783B"/>
    <w:rsid w:val="006E0B2A"/>
    <w:rsid w:val="006E1595"/>
    <w:rsid w:val="006E199C"/>
    <w:rsid w:val="006E1CAD"/>
    <w:rsid w:val="006E289A"/>
    <w:rsid w:val="006E2ABB"/>
    <w:rsid w:val="006E2EF3"/>
    <w:rsid w:val="006E32F8"/>
    <w:rsid w:val="006E356D"/>
    <w:rsid w:val="006E39AD"/>
    <w:rsid w:val="006E3B39"/>
    <w:rsid w:val="006E3C1D"/>
    <w:rsid w:val="006E3C30"/>
    <w:rsid w:val="006E407B"/>
    <w:rsid w:val="006E43CA"/>
    <w:rsid w:val="006E47E2"/>
    <w:rsid w:val="006E4942"/>
    <w:rsid w:val="006E5A2D"/>
    <w:rsid w:val="006E5E24"/>
    <w:rsid w:val="006E6BC4"/>
    <w:rsid w:val="006E7CFF"/>
    <w:rsid w:val="006F051B"/>
    <w:rsid w:val="006F065F"/>
    <w:rsid w:val="006F0927"/>
    <w:rsid w:val="006F0B9A"/>
    <w:rsid w:val="006F0C6F"/>
    <w:rsid w:val="006F0E42"/>
    <w:rsid w:val="006F1137"/>
    <w:rsid w:val="006F22F3"/>
    <w:rsid w:val="006F3034"/>
    <w:rsid w:val="006F3A73"/>
    <w:rsid w:val="006F4247"/>
    <w:rsid w:val="006F42D2"/>
    <w:rsid w:val="006F4772"/>
    <w:rsid w:val="006F4B56"/>
    <w:rsid w:val="006F52D4"/>
    <w:rsid w:val="006F5EEC"/>
    <w:rsid w:val="006F6040"/>
    <w:rsid w:val="006F6437"/>
    <w:rsid w:val="006F761F"/>
    <w:rsid w:val="006F763C"/>
    <w:rsid w:val="006F766C"/>
    <w:rsid w:val="00700059"/>
    <w:rsid w:val="00700182"/>
    <w:rsid w:val="00700718"/>
    <w:rsid w:val="0070138B"/>
    <w:rsid w:val="00701F10"/>
    <w:rsid w:val="007022EF"/>
    <w:rsid w:val="007024AD"/>
    <w:rsid w:val="007026D1"/>
    <w:rsid w:val="00702DD1"/>
    <w:rsid w:val="00703818"/>
    <w:rsid w:val="0070395F"/>
    <w:rsid w:val="007039BC"/>
    <w:rsid w:val="007043AC"/>
    <w:rsid w:val="007044BE"/>
    <w:rsid w:val="0070450A"/>
    <w:rsid w:val="00704F25"/>
    <w:rsid w:val="007054F5"/>
    <w:rsid w:val="0070575F"/>
    <w:rsid w:val="00705B04"/>
    <w:rsid w:val="00705D2E"/>
    <w:rsid w:val="007073F8"/>
    <w:rsid w:val="00707589"/>
    <w:rsid w:val="00707C13"/>
    <w:rsid w:val="00710180"/>
    <w:rsid w:val="0071059B"/>
    <w:rsid w:val="00710C24"/>
    <w:rsid w:val="00711776"/>
    <w:rsid w:val="00711A22"/>
    <w:rsid w:val="00711C55"/>
    <w:rsid w:val="00712F27"/>
    <w:rsid w:val="007130D5"/>
    <w:rsid w:val="0071325F"/>
    <w:rsid w:val="00713826"/>
    <w:rsid w:val="00713B6A"/>
    <w:rsid w:val="00713D1D"/>
    <w:rsid w:val="00715041"/>
    <w:rsid w:val="0071531F"/>
    <w:rsid w:val="007164C6"/>
    <w:rsid w:val="00717195"/>
    <w:rsid w:val="0072046B"/>
    <w:rsid w:val="00720E25"/>
    <w:rsid w:val="0072115C"/>
    <w:rsid w:val="007215DD"/>
    <w:rsid w:val="007217C1"/>
    <w:rsid w:val="00722584"/>
    <w:rsid w:val="00722A4A"/>
    <w:rsid w:val="00722C9D"/>
    <w:rsid w:val="00722CBC"/>
    <w:rsid w:val="00723337"/>
    <w:rsid w:val="007239BE"/>
    <w:rsid w:val="0072442F"/>
    <w:rsid w:val="00724786"/>
    <w:rsid w:val="007258F2"/>
    <w:rsid w:val="0072642B"/>
    <w:rsid w:val="007264BF"/>
    <w:rsid w:val="00726566"/>
    <w:rsid w:val="00727417"/>
    <w:rsid w:val="007277F9"/>
    <w:rsid w:val="00730A04"/>
    <w:rsid w:val="00730DD9"/>
    <w:rsid w:val="00731379"/>
    <w:rsid w:val="007325C6"/>
    <w:rsid w:val="00732701"/>
    <w:rsid w:val="0073303B"/>
    <w:rsid w:val="00733719"/>
    <w:rsid w:val="00733A46"/>
    <w:rsid w:val="00733BBE"/>
    <w:rsid w:val="00735560"/>
    <w:rsid w:val="0073580B"/>
    <w:rsid w:val="00735F07"/>
    <w:rsid w:val="00736C56"/>
    <w:rsid w:val="007403F1"/>
    <w:rsid w:val="0074044D"/>
    <w:rsid w:val="00740E7E"/>
    <w:rsid w:val="0074147B"/>
    <w:rsid w:val="0074172C"/>
    <w:rsid w:val="007423B1"/>
    <w:rsid w:val="00742587"/>
    <w:rsid w:val="007426AA"/>
    <w:rsid w:val="00742BAB"/>
    <w:rsid w:val="00743203"/>
    <w:rsid w:val="007439D9"/>
    <w:rsid w:val="00743EE1"/>
    <w:rsid w:val="007440DC"/>
    <w:rsid w:val="00744DBD"/>
    <w:rsid w:val="00744E95"/>
    <w:rsid w:val="00744EE2"/>
    <w:rsid w:val="007452A1"/>
    <w:rsid w:val="007452F6"/>
    <w:rsid w:val="00745432"/>
    <w:rsid w:val="00745704"/>
    <w:rsid w:val="00746021"/>
    <w:rsid w:val="00746AB2"/>
    <w:rsid w:val="00746BF3"/>
    <w:rsid w:val="0074726A"/>
    <w:rsid w:val="00750063"/>
    <w:rsid w:val="007501DB"/>
    <w:rsid w:val="007510A2"/>
    <w:rsid w:val="007515C9"/>
    <w:rsid w:val="0075192E"/>
    <w:rsid w:val="00752114"/>
    <w:rsid w:val="007539D7"/>
    <w:rsid w:val="00753A2A"/>
    <w:rsid w:val="00753D5B"/>
    <w:rsid w:val="007551D2"/>
    <w:rsid w:val="007554C1"/>
    <w:rsid w:val="00755A11"/>
    <w:rsid w:val="00755BCA"/>
    <w:rsid w:val="00756043"/>
    <w:rsid w:val="00756381"/>
    <w:rsid w:val="00756CEC"/>
    <w:rsid w:val="007603B2"/>
    <w:rsid w:val="00761180"/>
    <w:rsid w:val="007611DE"/>
    <w:rsid w:val="0076141C"/>
    <w:rsid w:val="00761B82"/>
    <w:rsid w:val="00763F72"/>
    <w:rsid w:val="00764E59"/>
    <w:rsid w:val="007651E8"/>
    <w:rsid w:val="00766268"/>
    <w:rsid w:val="0076678E"/>
    <w:rsid w:val="00766928"/>
    <w:rsid w:val="00766BC3"/>
    <w:rsid w:val="00766D20"/>
    <w:rsid w:val="007671FF"/>
    <w:rsid w:val="00767761"/>
    <w:rsid w:val="00767848"/>
    <w:rsid w:val="00767B85"/>
    <w:rsid w:val="007702D9"/>
    <w:rsid w:val="00770841"/>
    <w:rsid w:val="0077190F"/>
    <w:rsid w:val="00772F59"/>
    <w:rsid w:val="0077317D"/>
    <w:rsid w:val="00773FF8"/>
    <w:rsid w:val="0077451F"/>
    <w:rsid w:val="007751C5"/>
    <w:rsid w:val="007752FC"/>
    <w:rsid w:val="00775E18"/>
    <w:rsid w:val="007762C2"/>
    <w:rsid w:val="00776691"/>
    <w:rsid w:val="00777611"/>
    <w:rsid w:val="00777715"/>
    <w:rsid w:val="0077776A"/>
    <w:rsid w:val="007803E9"/>
    <w:rsid w:val="00780A46"/>
    <w:rsid w:val="00780BDD"/>
    <w:rsid w:val="00780C77"/>
    <w:rsid w:val="007815E1"/>
    <w:rsid w:val="007815FA"/>
    <w:rsid w:val="00781A41"/>
    <w:rsid w:val="007836BF"/>
    <w:rsid w:val="00783F3B"/>
    <w:rsid w:val="0078428F"/>
    <w:rsid w:val="00785973"/>
    <w:rsid w:val="0078618F"/>
    <w:rsid w:val="00786562"/>
    <w:rsid w:val="0078659C"/>
    <w:rsid w:val="007865FD"/>
    <w:rsid w:val="0078697B"/>
    <w:rsid w:val="00786F3C"/>
    <w:rsid w:val="00787CD3"/>
    <w:rsid w:val="00790304"/>
    <w:rsid w:val="00790345"/>
    <w:rsid w:val="007913EC"/>
    <w:rsid w:val="007921BE"/>
    <w:rsid w:val="00792844"/>
    <w:rsid w:val="007939D4"/>
    <w:rsid w:val="00793A51"/>
    <w:rsid w:val="0079438A"/>
    <w:rsid w:val="00794A38"/>
    <w:rsid w:val="007951E0"/>
    <w:rsid w:val="007963BD"/>
    <w:rsid w:val="00796BF8"/>
    <w:rsid w:val="00797267"/>
    <w:rsid w:val="00797EBA"/>
    <w:rsid w:val="007A057B"/>
    <w:rsid w:val="007A0CD2"/>
    <w:rsid w:val="007A20B2"/>
    <w:rsid w:val="007A23DC"/>
    <w:rsid w:val="007A26F9"/>
    <w:rsid w:val="007A2A78"/>
    <w:rsid w:val="007A2C8A"/>
    <w:rsid w:val="007A3F2F"/>
    <w:rsid w:val="007A4315"/>
    <w:rsid w:val="007A4652"/>
    <w:rsid w:val="007A4CF7"/>
    <w:rsid w:val="007A506B"/>
    <w:rsid w:val="007A5877"/>
    <w:rsid w:val="007A5BD2"/>
    <w:rsid w:val="007A5C52"/>
    <w:rsid w:val="007A638A"/>
    <w:rsid w:val="007A737D"/>
    <w:rsid w:val="007A7A18"/>
    <w:rsid w:val="007A7D5A"/>
    <w:rsid w:val="007A7D96"/>
    <w:rsid w:val="007B0BBC"/>
    <w:rsid w:val="007B1367"/>
    <w:rsid w:val="007B1773"/>
    <w:rsid w:val="007B1D7A"/>
    <w:rsid w:val="007B20FF"/>
    <w:rsid w:val="007B234E"/>
    <w:rsid w:val="007B23C1"/>
    <w:rsid w:val="007B281D"/>
    <w:rsid w:val="007B2930"/>
    <w:rsid w:val="007B3310"/>
    <w:rsid w:val="007B4073"/>
    <w:rsid w:val="007B6211"/>
    <w:rsid w:val="007B6345"/>
    <w:rsid w:val="007B64E4"/>
    <w:rsid w:val="007B6616"/>
    <w:rsid w:val="007B678C"/>
    <w:rsid w:val="007B6B8F"/>
    <w:rsid w:val="007B7A22"/>
    <w:rsid w:val="007B7A2C"/>
    <w:rsid w:val="007B7D51"/>
    <w:rsid w:val="007C003B"/>
    <w:rsid w:val="007C0698"/>
    <w:rsid w:val="007C0B22"/>
    <w:rsid w:val="007C0EAA"/>
    <w:rsid w:val="007C1592"/>
    <w:rsid w:val="007C1600"/>
    <w:rsid w:val="007C3679"/>
    <w:rsid w:val="007C3A75"/>
    <w:rsid w:val="007C436B"/>
    <w:rsid w:val="007C4557"/>
    <w:rsid w:val="007C4A8F"/>
    <w:rsid w:val="007C5AE4"/>
    <w:rsid w:val="007C5B8B"/>
    <w:rsid w:val="007C5BEE"/>
    <w:rsid w:val="007C600A"/>
    <w:rsid w:val="007C630E"/>
    <w:rsid w:val="007C7D5A"/>
    <w:rsid w:val="007C7F0A"/>
    <w:rsid w:val="007D0655"/>
    <w:rsid w:val="007D0786"/>
    <w:rsid w:val="007D0830"/>
    <w:rsid w:val="007D094C"/>
    <w:rsid w:val="007D1B34"/>
    <w:rsid w:val="007D1BED"/>
    <w:rsid w:val="007D291B"/>
    <w:rsid w:val="007D2C39"/>
    <w:rsid w:val="007D37F1"/>
    <w:rsid w:val="007D3E4E"/>
    <w:rsid w:val="007D44CC"/>
    <w:rsid w:val="007D4F5E"/>
    <w:rsid w:val="007D576F"/>
    <w:rsid w:val="007D57B7"/>
    <w:rsid w:val="007D5C39"/>
    <w:rsid w:val="007D62FD"/>
    <w:rsid w:val="007D6790"/>
    <w:rsid w:val="007D6A82"/>
    <w:rsid w:val="007D7116"/>
    <w:rsid w:val="007D7717"/>
    <w:rsid w:val="007D77EC"/>
    <w:rsid w:val="007D78DF"/>
    <w:rsid w:val="007D7CFE"/>
    <w:rsid w:val="007E0452"/>
    <w:rsid w:val="007E0583"/>
    <w:rsid w:val="007E05C2"/>
    <w:rsid w:val="007E1F18"/>
    <w:rsid w:val="007E237A"/>
    <w:rsid w:val="007E3584"/>
    <w:rsid w:val="007E393E"/>
    <w:rsid w:val="007E3A0C"/>
    <w:rsid w:val="007E3DA6"/>
    <w:rsid w:val="007E3E41"/>
    <w:rsid w:val="007E3FD8"/>
    <w:rsid w:val="007E46AF"/>
    <w:rsid w:val="007E4F8C"/>
    <w:rsid w:val="007E5E7A"/>
    <w:rsid w:val="007E6226"/>
    <w:rsid w:val="007E64FC"/>
    <w:rsid w:val="007E6785"/>
    <w:rsid w:val="007E79DB"/>
    <w:rsid w:val="007F0779"/>
    <w:rsid w:val="007F110B"/>
    <w:rsid w:val="007F1BC1"/>
    <w:rsid w:val="007F1BFA"/>
    <w:rsid w:val="007F26F7"/>
    <w:rsid w:val="007F2EA0"/>
    <w:rsid w:val="007F3246"/>
    <w:rsid w:val="007F3C3A"/>
    <w:rsid w:val="007F3EA4"/>
    <w:rsid w:val="007F4039"/>
    <w:rsid w:val="007F494F"/>
    <w:rsid w:val="007F49CE"/>
    <w:rsid w:val="007F4A46"/>
    <w:rsid w:val="007F56B9"/>
    <w:rsid w:val="007F58C7"/>
    <w:rsid w:val="007F6149"/>
    <w:rsid w:val="007F677F"/>
    <w:rsid w:val="007F6BBE"/>
    <w:rsid w:val="007F6F2B"/>
    <w:rsid w:val="007F72D3"/>
    <w:rsid w:val="007F7419"/>
    <w:rsid w:val="007F7968"/>
    <w:rsid w:val="007F79F2"/>
    <w:rsid w:val="007F7F69"/>
    <w:rsid w:val="00800E1D"/>
    <w:rsid w:val="00801596"/>
    <w:rsid w:val="00801EF6"/>
    <w:rsid w:val="00801FFA"/>
    <w:rsid w:val="008022A2"/>
    <w:rsid w:val="00803128"/>
    <w:rsid w:val="0080314C"/>
    <w:rsid w:val="008033F3"/>
    <w:rsid w:val="0080390F"/>
    <w:rsid w:val="00804D11"/>
    <w:rsid w:val="00806365"/>
    <w:rsid w:val="00806C44"/>
    <w:rsid w:val="00810562"/>
    <w:rsid w:val="008105B7"/>
    <w:rsid w:val="00810985"/>
    <w:rsid w:val="00810A66"/>
    <w:rsid w:val="00810B87"/>
    <w:rsid w:val="00811076"/>
    <w:rsid w:val="00811207"/>
    <w:rsid w:val="008113A3"/>
    <w:rsid w:val="00812352"/>
    <w:rsid w:val="00812488"/>
    <w:rsid w:val="0081336C"/>
    <w:rsid w:val="0081342C"/>
    <w:rsid w:val="008148BB"/>
    <w:rsid w:val="00814DB8"/>
    <w:rsid w:val="008153F7"/>
    <w:rsid w:val="008156B3"/>
    <w:rsid w:val="00815931"/>
    <w:rsid w:val="008161CA"/>
    <w:rsid w:val="00816250"/>
    <w:rsid w:val="00816F30"/>
    <w:rsid w:val="008178ED"/>
    <w:rsid w:val="00820FC8"/>
    <w:rsid w:val="00821C73"/>
    <w:rsid w:val="00821CE1"/>
    <w:rsid w:val="00821F0E"/>
    <w:rsid w:val="00822444"/>
    <w:rsid w:val="008226BB"/>
    <w:rsid w:val="00822D8E"/>
    <w:rsid w:val="0082467A"/>
    <w:rsid w:val="00824CFB"/>
    <w:rsid w:val="008251E6"/>
    <w:rsid w:val="008252AF"/>
    <w:rsid w:val="00825358"/>
    <w:rsid w:val="00826471"/>
    <w:rsid w:val="00826683"/>
    <w:rsid w:val="008267A6"/>
    <w:rsid w:val="0082709F"/>
    <w:rsid w:val="00827606"/>
    <w:rsid w:val="00827F4D"/>
    <w:rsid w:val="0083074A"/>
    <w:rsid w:val="0083098C"/>
    <w:rsid w:val="008309AD"/>
    <w:rsid w:val="00830B15"/>
    <w:rsid w:val="008318AC"/>
    <w:rsid w:val="00832421"/>
    <w:rsid w:val="00832644"/>
    <w:rsid w:val="008328BC"/>
    <w:rsid w:val="00834009"/>
    <w:rsid w:val="00834323"/>
    <w:rsid w:val="0083651D"/>
    <w:rsid w:val="00840727"/>
    <w:rsid w:val="00840F0F"/>
    <w:rsid w:val="00840F86"/>
    <w:rsid w:val="0084131A"/>
    <w:rsid w:val="00841738"/>
    <w:rsid w:val="00841C20"/>
    <w:rsid w:val="008433E9"/>
    <w:rsid w:val="0084390D"/>
    <w:rsid w:val="00843B55"/>
    <w:rsid w:val="00843E3C"/>
    <w:rsid w:val="00844254"/>
    <w:rsid w:val="008442AF"/>
    <w:rsid w:val="00844756"/>
    <w:rsid w:val="008462F4"/>
    <w:rsid w:val="00846ABB"/>
    <w:rsid w:val="0084733B"/>
    <w:rsid w:val="00847A8C"/>
    <w:rsid w:val="00847B5C"/>
    <w:rsid w:val="00850F01"/>
    <w:rsid w:val="0085134E"/>
    <w:rsid w:val="008513AA"/>
    <w:rsid w:val="0085152B"/>
    <w:rsid w:val="00851842"/>
    <w:rsid w:val="00851C33"/>
    <w:rsid w:val="00851E8A"/>
    <w:rsid w:val="00852132"/>
    <w:rsid w:val="008526CC"/>
    <w:rsid w:val="00852FB7"/>
    <w:rsid w:val="00853038"/>
    <w:rsid w:val="008534B4"/>
    <w:rsid w:val="008546A6"/>
    <w:rsid w:val="00855699"/>
    <w:rsid w:val="00855AF1"/>
    <w:rsid w:val="00855D6E"/>
    <w:rsid w:val="00855DDA"/>
    <w:rsid w:val="00855E65"/>
    <w:rsid w:val="008564C8"/>
    <w:rsid w:val="0085680D"/>
    <w:rsid w:val="00857513"/>
    <w:rsid w:val="0085759D"/>
    <w:rsid w:val="00857DC4"/>
    <w:rsid w:val="0086113A"/>
    <w:rsid w:val="008611C5"/>
    <w:rsid w:val="00861294"/>
    <w:rsid w:val="008616E8"/>
    <w:rsid w:val="00861B58"/>
    <w:rsid w:val="00862949"/>
    <w:rsid w:val="008630F0"/>
    <w:rsid w:val="008634F3"/>
    <w:rsid w:val="008639DB"/>
    <w:rsid w:val="00864447"/>
    <w:rsid w:val="008644BD"/>
    <w:rsid w:val="00864506"/>
    <w:rsid w:val="00865F63"/>
    <w:rsid w:val="0086705A"/>
    <w:rsid w:val="00867096"/>
    <w:rsid w:val="00867E75"/>
    <w:rsid w:val="008703BF"/>
    <w:rsid w:val="00870414"/>
    <w:rsid w:val="008710B8"/>
    <w:rsid w:val="0087125A"/>
    <w:rsid w:val="0087152B"/>
    <w:rsid w:val="0087229A"/>
    <w:rsid w:val="008725A4"/>
    <w:rsid w:val="0087315A"/>
    <w:rsid w:val="0087467B"/>
    <w:rsid w:val="00874925"/>
    <w:rsid w:val="00874E11"/>
    <w:rsid w:val="00874F27"/>
    <w:rsid w:val="0087567B"/>
    <w:rsid w:val="00875B46"/>
    <w:rsid w:val="00875E7A"/>
    <w:rsid w:val="00876765"/>
    <w:rsid w:val="00876837"/>
    <w:rsid w:val="0087702E"/>
    <w:rsid w:val="0087709A"/>
    <w:rsid w:val="008774C3"/>
    <w:rsid w:val="008776F6"/>
    <w:rsid w:val="0087790B"/>
    <w:rsid w:val="00877B79"/>
    <w:rsid w:val="00877BB4"/>
    <w:rsid w:val="00877EB7"/>
    <w:rsid w:val="00880331"/>
    <w:rsid w:val="00880A05"/>
    <w:rsid w:val="0088103B"/>
    <w:rsid w:val="0088136E"/>
    <w:rsid w:val="0088163F"/>
    <w:rsid w:val="00881ED8"/>
    <w:rsid w:val="0088290D"/>
    <w:rsid w:val="00882D58"/>
    <w:rsid w:val="00883458"/>
    <w:rsid w:val="008838FD"/>
    <w:rsid w:val="00883B54"/>
    <w:rsid w:val="00883EF7"/>
    <w:rsid w:val="0088415D"/>
    <w:rsid w:val="00884791"/>
    <w:rsid w:val="00884962"/>
    <w:rsid w:val="008851AB"/>
    <w:rsid w:val="00885CDD"/>
    <w:rsid w:val="00885D38"/>
    <w:rsid w:val="00887327"/>
    <w:rsid w:val="00887364"/>
    <w:rsid w:val="00887DB3"/>
    <w:rsid w:val="00890461"/>
    <w:rsid w:val="00890F20"/>
    <w:rsid w:val="00891255"/>
    <w:rsid w:val="00891B21"/>
    <w:rsid w:val="00891C90"/>
    <w:rsid w:val="00891F1C"/>
    <w:rsid w:val="008926ED"/>
    <w:rsid w:val="00892996"/>
    <w:rsid w:val="00892C38"/>
    <w:rsid w:val="00892EA4"/>
    <w:rsid w:val="008933FC"/>
    <w:rsid w:val="0089396F"/>
    <w:rsid w:val="00893A50"/>
    <w:rsid w:val="0089498B"/>
    <w:rsid w:val="00894E38"/>
    <w:rsid w:val="0089522F"/>
    <w:rsid w:val="00895D62"/>
    <w:rsid w:val="00896ADC"/>
    <w:rsid w:val="00897F56"/>
    <w:rsid w:val="008A0928"/>
    <w:rsid w:val="008A0EAC"/>
    <w:rsid w:val="008A190F"/>
    <w:rsid w:val="008A1DB7"/>
    <w:rsid w:val="008A30C0"/>
    <w:rsid w:val="008A41A1"/>
    <w:rsid w:val="008A56FC"/>
    <w:rsid w:val="008A5E3B"/>
    <w:rsid w:val="008A675D"/>
    <w:rsid w:val="008A6E9E"/>
    <w:rsid w:val="008A71B2"/>
    <w:rsid w:val="008A7661"/>
    <w:rsid w:val="008A7926"/>
    <w:rsid w:val="008B1B56"/>
    <w:rsid w:val="008B36F0"/>
    <w:rsid w:val="008B39D8"/>
    <w:rsid w:val="008B44A4"/>
    <w:rsid w:val="008B4678"/>
    <w:rsid w:val="008B53F8"/>
    <w:rsid w:val="008B57B0"/>
    <w:rsid w:val="008B586D"/>
    <w:rsid w:val="008B5BD6"/>
    <w:rsid w:val="008B60B6"/>
    <w:rsid w:val="008B60C7"/>
    <w:rsid w:val="008B6465"/>
    <w:rsid w:val="008B6A66"/>
    <w:rsid w:val="008B6B82"/>
    <w:rsid w:val="008B75BA"/>
    <w:rsid w:val="008C0637"/>
    <w:rsid w:val="008C06E1"/>
    <w:rsid w:val="008C14F9"/>
    <w:rsid w:val="008C1514"/>
    <w:rsid w:val="008C1552"/>
    <w:rsid w:val="008C15D1"/>
    <w:rsid w:val="008C1721"/>
    <w:rsid w:val="008C19A7"/>
    <w:rsid w:val="008C1BF9"/>
    <w:rsid w:val="008C21D3"/>
    <w:rsid w:val="008C2C0B"/>
    <w:rsid w:val="008C2DB4"/>
    <w:rsid w:val="008C2EDD"/>
    <w:rsid w:val="008C2F82"/>
    <w:rsid w:val="008C31D2"/>
    <w:rsid w:val="008C366B"/>
    <w:rsid w:val="008C454A"/>
    <w:rsid w:val="008C461F"/>
    <w:rsid w:val="008C4B10"/>
    <w:rsid w:val="008C516A"/>
    <w:rsid w:val="008C5685"/>
    <w:rsid w:val="008C5B09"/>
    <w:rsid w:val="008C6171"/>
    <w:rsid w:val="008C62AF"/>
    <w:rsid w:val="008C7A5A"/>
    <w:rsid w:val="008C7EA5"/>
    <w:rsid w:val="008D175C"/>
    <w:rsid w:val="008D1948"/>
    <w:rsid w:val="008D24A5"/>
    <w:rsid w:val="008D2927"/>
    <w:rsid w:val="008D2A4C"/>
    <w:rsid w:val="008D2B82"/>
    <w:rsid w:val="008D32C9"/>
    <w:rsid w:val="008D3642"/>
    <w:rsid w:val="008D37EC"/>
    <w:rsid w:val="008D3CB5"/>
    <w:rsid w:val="008D3E66"/>
    <w:rsid w:val="008D433C"/>
    <w:rsid w:val="008D63FC"/>
    <w:rsid w:val="008D6428"/>
    <w:rsid w:val="008D6EEB"/>
    <w:rsid w:val="008D7C41"/>
    <w:rsid w:val="008D7DA7"/>
    <w:rsid w:val="008E07E5"/>
    <w:rsid w:val="008E1243"/>
    <w:rsid w:val="008E1860"/>
    <w:rsid w:val="008E1F2D"/>
    <w:rsid w:val="008E2BD6"/>
    <w:rsid w:val="008E3171"/>
    <w:rsid w:val="008E3358"/>
    <w:rsid w:val="008E35DF"/>
    <w:rsid w:val="008E40DB"/>
    <w:rsid w:val="008E42EA"/>
    <w:rsid w:val="008E4B30"/>
    <w:rsid w:val="008E55E8"/>
    <w:rsid w:val="008E5641"/>
    <w:rsid w:val="008E6F78"/>
    <w:rsid w:val="008E715A"/>
    <w:rsid w:val="008E789F"/>
    <w:rsid w:val="008E7AF6"/>
    <w:rsid w:val="008F02DA"/>
    <w:rsid w:val="008F0582"/>
    <w:rsid w:val="008F07E7"/>
    <w:rsid w:val="008F18DA"/>
    <w:rsid w:val="008F1A69"/>
    <w:rsid w:val="008F1E2F"/>
    <w:rsid w:val="008F1E4A"/>
    <w:rsid w:val="008F2764"/>
    <w:rsid w:val="008F2CA8"/>
    <w:rsid w:val="008F2D30"/>
    <w:rsid w:val="008F3FE2"/>
    <w:rsid w:val="008F47BD"/>
    <w:rsid w:val="008F4D80"/>
    <w:rsid w:val="008F4F6E"/>
    <w:rsid w:val="008F5306"/>
    <w:rsid w:val="008F5FF8"/>
    <w:rsid w:val="008F6678"/>
    <w:rsid w:val="008F6792"/>
    <w:rsid w:val="008F6ACD"/>
    <w:rsid w:val="008F7069"/>
    <w:rsid w:val="008F7F6C"/>
    <w:rsid w:val="0090095F"/>
    <w:rsid w:val="0090099C"/>
    <w:rsid w:val="00900D13"/>
    <w:rsid w:val="00901414"/>
    <w:rsid w:val="0090180D"/>
    <w:rsid w:val="009022C0"/>
    <w:rsid w:val="009028C3"/>
    <w:rsid w:val="00902BC1"/>
    <w:rsid w:val="0090331C"/>
    <w:rsid w:val="0090346E"/>
    <w:rsid w:val="0090354B"/>
    <w:rsid w:val="00904CF1"/>
    <w:rsid w:val="00905E4D"/>
    <w:rsid w:val="00906B70"/>
    <w:rsid w:val="00906D64"/>
    <w:rsid w:val="00906E44"/>
    <w:rsid w:val="00906ECD"/>
    <w:rsid w:val="0090707F"/>
    <w:rsid w:val="00907254"/>
    <w:rsid w:val="00907666"/>
    <w:rsid w:val="00907DD6"/>
    <w:rsid w:val="009110D2"/>
    <w:rsid w:val="00911D57"/>
    <w:rsid w:val="00912072"/>
    <w:rsid w:val="009126F3"/>
    <w:rsid w:val="00912F0E"/>
    <w:rsid w:val="00912F26"/>
    <w:rsid w:val="00913545"/>
    <w:rsid w:val="00913A11"/>
    <w:rsid w:val="00913A48"/>
    <w:rsid w:val="00913C6C"/>
    <w:rsid w:val="0091459E"/>
    <w:rsid w:val="0091499A"/>
    <w:rsid w:val="00914CC0"/>
    <w:rsid w:val="00914CF9"/>
    <w:rsid w:val="00915307"/>
    <w:rsid w:val="00915382"/>
    <w:rsid w:val="009158E2"/>
    <w:rsid w:val="00916830"/>
    <w:rsid w:val="009177D3"/>
    <w:rsid w:val="009179B9"/>
    <w:rsid w:val="00920507"/>
    <w:rsid w:val="00920CC5"/>
    <w:rsid w:val="009211B4"/>
    <w:rsid w:val="0092171C"/>
    <w:rsid w:val="009217C0"/>
    <w:rsid w:val="0092266A"/>
    <w:rsid w:val="009229F1"/>
    <w:rsid w:val="0092313F"/>
    <w:rsid w:val="00923164"/>
    <w:rsid w:val="0092353C"/>
    <w:rsid w:val="00923CBE"/>
    <w:rsid w:val="0092467D"/>
    <w:rsid w:val="00924B58"/>
    <w:rsid w:val="00924C59"/>
    <w:rsid w:val="00924C7D"/>
    <w:rsid w:val="00925D41"/>
    <w:rsid w:val="00927240"/>
    <w:rsid w:val="0092765E"/>
    <w:rsid w:val="009301EC"/>
    <w:rsid w:val="0093079A"/>
    <w:rsid w:val="009308B9"/>
    <w:rsid w:val="009313D9"/>
    <w:rsid w:val="0093152A"/>
    <w:rsid w:val="00931D5C"/>
    <w:rsid w:val="00931FE4"/>
    <w:rsid w:val="009323E2"/>
    <w:rsid w:val="00932AAB"/>
    <w:rsid w:val="00932DAD"/>
    <w:rsid w:val="00934706"/>
    <w:rsid w:val="009347C0"/>
    <w:rsid w:val="009347FC"/>
    <w:rsid w:val="009352EA"/>
    <w:rsid w:val="009353E7"/>
    <w:rsid w:val="00935BCB"/>
    <w:rsid w:val="00936BED"/>
    <w:rsid w:val="00936D62"/>
    <w:rsid w:val="00937167"/>
    <w:rsid w:val="0093765D"/>
    <w:rsid w:val="00937C6F"/>
    <w:rsid w:val="00937CBE"/>
    <w:rsid w:val="009414B7"/>
    <w:rsid w:val="00941BC5"/>
    <w:rsid w:val="00941D83"/>
    <w:rsid w:val="00941F42"/>
    <w:rsid w:val="00942130"/>
    <w:rsid w:val="009426B0"/>
    <w:rsid w:val="00942B23"/>
    <w:rsid w:val="009439D6"/>
    <w:rsid w:val="00943B6D"/>
    <w:rsid w:val="00943D58"/>
    <w:rsid w:val="009451E1"/>
    <w:rsid w:val="00945FB8"/>
    <w:rsid w:val="00946430"/>
    <w:rsid w:val="00946A7D"/>
    <w:rsid w:val="00947329"/>
    <w:rsid w:val="0094737B"/>
    <w:rsid w:val="009473B0"/>
    <w:rsid w:val="00947735"/>
    <w:rsid w:val="009478A5"/>
    <w:rsid w:val="00947D8E"/>
    <w:rsid w:val="00947E96"/>
    <w:rsid w:val="00947F18"/>
    <w:rsid w:val="00950A09"/>
    <w:rsid w:val="00950B98"/>
    <w:rsid w:val="00951BCA"/>
    <w:rsid w:val="00952E45"/>
    <w:rsid w:val="00952F8A"/>
    <w:rsid w:val="009531CC"/>
    <w:rsid w:val="009532CD"/>
    <w:rsid w:val="00953606"/>
    <w:rsid w:val="00953FB1"/>
    <w:rsid w:val="00955050"/>
    <w:rsid w:val="00956644"/>
    <w:rsid w:val="00956A0D"/>
    <w:rsid w:val="00960522"/>
    <w:rsid w:val="0096062A"/>
    <w:rsid w:val="0096073A"/>
    <w:rsid w:val="00960CC6"/>
    <w:rsid w:val="009619CF"/>
    <w:rsid w:val="0096308F"/>
    <w:rsid w:val="00963C9D"/>
    <w:rsid w:val="00963E85"/>
    <w:rsid w:val="00964C06"/>
    <w:rsid w:val="00964C90"/>
    <w:rsid w:val="009658B7"/>
    <w:rsid w:val="00965B43"/>
    <w:rsid w:val="0096777C"/>
    <w:rsid w:val="009678F0"/>
    <w:rsid w:val="00967CC7"/>
    <w:rsid w:val="009712F2"/>
    <w:rsid w:val="009715CC"/>
    <w:rsid w:val="00971A84"/>
    <w:rsid w:val="00971EAB"/>
    <w:rsid w:val="009720FA"/>
    <w:rsid w:val="00972319"/>
    <w:rsid w:val="00972785"/>
    <w:rsid w:val="0097300A"/>
    <w:rsid w:val="00973851"/>
    <w:rsid w:val="00973A43"/>
    <w:rsid w:val="009745EA"/>
    <w:rsid w:val="00974ABC"/>
    <w:rsid w:val="0097573C"/>
    <w:rsid w:val="00976397"/>
    <w:rsid w:val="00976FD6"/>
    <w:rsid w:val="0097710A"/>
    <w:rsid w:val="0097783A"/>
    <w:rsid w:val="009778BA"/>
    <w:rsid w:val="009801D8"/>
    <w:rsid w:val="009801DD"/>
    <w:rsid w:val="00980367"/>
    <w:rsid w:val="0098069F"/>
    <w:rsid w:val="00980B4E"/>
    <w:rsid w:val="00981238"/>
    <w:rsid w:val="009815CB"/>
    <w:rsid w:val="0098198B"/>
    <w:rsid w:val="00981CEF"/>
    <w:rsid w:val="00981DDD"/>
    <w:rsid w:val="00981EFF"/>
    <w:rsid w:val="00982253"/>
    <w:rsid w:val="009826B7"/>
    <w:rsid w:val="009826C7"/>
    <w:rsid w:val="00983066"/>
    <w:rsid w:val="00983586"/>
    <w:rsid w:val="00983939"/>
    <w:rsid w:val="00983CED"/>
    <w:rsid w:val="009842A9"/>
    <w:rsid w:val="009845AB"/>
    <w:rsid w:val="00984A7E"/>
    <w:rsid w:val="00984BA7"/>
    <w:rsid w:val="00985431"/>
    <w:rsid w:val="00985768"/>
    <w:rsid w:val="00985920"/>
    <w:rsid w:val="00985B80"/>
    <w:rsid w:val="0098647A"/>
    <w:rsid w:val="00986FA0"/>
    <w:rsid w:val="009877CB"/>
    <w:rsid w:val="009878BA"/>
    <w:rsid w:val="00987B61"/>
    <w:rsid w:val="00990558"/>
    <w:rsid w:val="00992250"/>
    <w:rsid w:val="00992508"/>
    <w:rsid w:val="00994309"/>
    <w:rsid w:val="009943FF"/>
    <w:rsid w:val="00994415"/>
    <w:rsid w:val="009954CD"/>
    <w:rsid w:val="0099633B"/>
    <w:rsid w:val="0099649C"/>
    <w:rsid w:val="009966E9"/>
    <w:rsid w:val="009968B7"/>
    <w:rsid w:val="00996987"/>
    <w:rsid w:val="00997673"/>
    <w:rsid w:val="009977C7"/>
    <w:rsid w:val="009A09D7"/>
    <w:rsid w:val="009A0DC0"/>
    <w:rsid w:val="009A0E0A"/>
    <w:rsid w:val="009A0FDE"/>
    <w:rsid w:val="009A142C"/>
    <w:rsid w:val="009A2481"/>
    <w:rsid w:val="009A2726"/>
    <w:rsid w:val="009A27F9"/>
    <w:rsid w:val="009A3146"/>
    <w:rsid w:val="009A31E6"/>
    <w:rsid w:val="009A3ADA"/>
    <w:rsid w:val="009A46EB"/>
    <w:rsid w:val="009A4AC0"/>
    <w:rsid w:val="009A5642"/>
    <w:rsid w:val="009A5914"/>
    <w:rsid w:val="009A5BEE"/>
    <w:rsid w:val="009A5D11"/>
    <w:rsid w:val="009A6DE3"/>
    <w:rsid w:val="009B109E"/>
    <w:rsid w:val="009B1C6E"/>
    <w:rsid w:val="009B1C83"/>
    <w:rsid w:val="009B2789"/>
    <w:rsid w:val="009B27DB"/>
    <w:rsid w:val="009B2EBD"/>
    <w:rsid w:val="009B3DB2"/>
    <w:rsid w:val="009B3EBD"/>
    <w:rsid w:val="009B40E6"/>
    <w:rsid w:val="009B46F1"/>
    <w:rsid w:val="009B4A78"/>
    <w:rsid w:val="009B4DA0"/>
    <w:rsid w:val="009B5A1E"/>
    <w:rsid w:val="009B5A5E"/>
    <w:rsid w:val="009B5B29"/>
    <w:rsid w:val="009B5B50"/>
    <w:rsid w:val="009B5BDA"/>
    <w:rsid w:val="009B6129"/>
    <w:rsid w:val="009B7479"/>
    <w:rsid w:val="009B747A"/>
    <w:rsid w:val="009B76C5"/>
    <w:rsid w:val="009B7980"/>
    <w:rsid w:val="009B7D0E"/>
    <w:rsid w:val="009B7DA9"/>
    <w:rsid w:val="009C02F0"/>
    <w:rsid w:val="009C0573"/>
    <w:rsid w:val="009C0B6A"/>
    <w:rsid w:val="009C10D8"/>
    <w:rsid w:val="009C18B5"/>
    <w:rsid w:val="009C1BD2"/>
    <w:rsid w:val="009C2365"/>
    <w:rsid w:val="009C2540"/>
    <w:rsid w:val="009C2964"/>
    <w:rsid w:val="009C2CA3"/>
    <w:rsid w:val="009C30E5"/>
    <w:rsid w:val="009C4136"/>
    <w:rsid w:val="009C525D"/>
    <w:rsid w:val="009C5532"/>
    <w:rsid w:val="009C5723"/>
    <w:rsid w:val="009C61D3"/>
    <w:rsid w:val="009C6261"/>
    <w:rsid w:val="009C6371"/>
    <w:rsid w:val="009C6CF0"/>
    <w:rsid w:val="009C6EF7"/>
    <w:rsid w:val="009C6EFF"/>
    <w:rsid w:val="009C757E"/>
    <w:rsid w:val="009C78F1"/>
    <w:rsid w:val="009D0950"/>
    <w:rsid w:val="009D0C27"/>
    <w:rsid w:val="009D0C4C"/>
    <w:rsid w:val="009D0F6C"/>
    <w:rsid w:val="009D1572"/>
    <w:rsid w:val="009D1ACA"/>
    <w:rsid w:val="009D1C42"/>
    <w:rsid w:val="009D26CD"/>
    <w:rsid w:val="009D34E4"/>
    <w:rsid w:val="009D3F41"/>
    <w:rsid w:val="009D421C"/>
    <w:rsid w:val="009D4520"/>
    <w:rsid w:val="009D45C0"/>
    <w:rsid w:val="009D48B3"/>
    <w:rsid w:val="009D4E89"/>
    <w:rsid w:val="009D5235"/>
    <w:rsid w:val="009D5C56"/>
    <w:rsid w:val="009D6083"/>
    <w:rsid w:val="009D65EC"/>
    <w:rsid w:val="009D6662"/>
    <w:rsid w:val="009D73E8"/>
    <w:rsid w:val="009D73F7"/>
    <w:rsid w:val="009D7522"/>
    <w:rsid w:val="009D758E"/>
    <w:rsid w:val="009E000C"/>
    <w:rsid w:val="009E147F"/>
    <w:rsid w:val="009E1BA1"/>
    <w:rsid w:val="009E1FCC"/>
    <w:rsid w:val="009E2610"/>
    <w:rsid w:val="009E30D0"/>
    <w:rsid w:val="009E31E0"/>
    <w:rsid w:val="009E32FF"/>
    <w:rsid w:val="009E33BA"/>
    <w:rsid w:val="009E421D"/>
    <w:rsid w:val="009E46D2"/>
    <w:rsid w:val="009E4995"/>
    <w:rsid w:val="009E68E5"/>
    <w:rsid w:val="009E6F5D"/>
    <w:rsid w:val="009E6F7D"/>
    <w:rsid w:val="009F12AB"/>
    <w:rsid w:val="009F22BD"/>
    <w:rsid w:val="009F2AC5"/>
    <w:rsid w:val="009F2AF5"/>
    <w:rsid w:val="009F2CFD"/>
    <w:rsid w:val="009F2D33"/>
    <w:rsid w:val="009F2DCB"/>
    <w:rsid w:val="009F3136"/>
    <w:rsid w:val="009F37C4"/>
    <w:rsid w:val="009F49D1"/>
    <w:rsid w:val="009F4E4A"/>
    <w:rsid w:val="009F712E"/>
    <w:rsid w:val="009F76AE"/>
    <w:rsid w:val="009F770B"/>
    <w:rsid w:val="00A0055F"/>
    <w:rsid w:val="00A00746"/>
    <w:rsid w:val="00A00CCB"/>
    <w:rsid w:val="00A00E28"/>
    <w:rsid w:val="00A019DD"/>
    <w:rsid w:val="00A01AEC"/>
    <w:rsid w:val="00A01E86"/>
    <w:rsid w:val="00A01ECC"/>
    <w:rsid w:val="00A02016"/>
    <w:rsid w:val="00A0244C"/>
    <w:rsid w:val="00A03444"/>
    <w:rsid w:val="00A03919"/>
    <w:rsid w:val="00A03DD8"/>
    <w:rsid w:val="00A0412A"/>
    <w:rsid w:val="00A042CE"/>
    <w:rsid w:val="00A04C3F"/>
    <w:rsid w:val="00A0500A"/>
    <w:rsid w:val="00A07BC8"/>
    <w:rsid w:val="00A1067E"/>
    <w:rsid w:val="00A114C5"/>
    <w:rsid w:val="00A1204F"/>
    <w:rsid w:val="00A12068"/>
    <w:rsid w:val="00A12875"/>
    <w:rsid w:val="00A12920"/>
    <w:rsid w:val="00A13475"/>
    <w:rsid w:val="00A147F0"/>
    <w:rsid w:val="00A14930"/>
    <w:rsid w:val="00A14CB9"/>
    <w:rsid w:val="00A14EB7"/>
    <w:rsid w:val="00A14FCE"/>
    <w:rsid w:val="00A15341"/>
    <w:rsid w:val="00A15483"/>
    <w:rsid w:val="00A157E1"/>
    <w:rsid w:val="00A15816"/>
    <w:rsid w:val="00A15E14"/>
    <w:rsid w:val="00A163B7"/>
    <w:rsid w:val="00A165F5"/>
    <w:rsid w:val="00A16EE6"/>
    <w:rsid w:val="00A16FA0"/>
    <w:rsid w:val="00A17ABB"/>
    <w:rsid w:val="00A17B5F"/>
    <w:rsid w:val="00A17C7E"/>
    <w:rsid w:val="00A21183"/>
    <w:rsid w:val="00A21924"/>
    <w:rsid w:val="00A22485"/>
    <w:rsid w:val="00A2301D"/>
    <w:rsid w:val="00A232CF"/>
    <w:rsid w:val="00A24243"/>
    <w:rsid w:val="00A24907"/>
    <w:rsid w:val="00A25CAD"/>
    <w:rsid w:val="00A25FDF"/>
    <w:rsid w:val="00A2606B"/>
    <w:rsid w:val="00A26143"/>
    <w:rsid w:val="00A26338"/>
    <w:rsid w:val="00A26AE9"/>
    <w:rsid w:val="00A2706F"/>
    <w:rsid w:val="00A2791D"/>
    <w:rsid w:val="00A27B68"/>
    <w:rsid w:val="00A306DC"/>
    <w:rsid w:val="00A30929"/>
    <w:rsid w:val="00A30A71"/>
    <w:rsid w:val="00A30D9F"/>
    <w:rsid w:val="00A320A5"/>
    <w:rsid w:val="00A3262C"/>
    <w:rsid w:val="00A339A5"/>
    <w:rsid w:val="00A33B8F"/>
    <w:rsid w:val="00A34440"/>
    <w:rsid w:val="00A34951"/>
    <w:rsid w:val="00A34EF4"/>
    <w:rsid w:val="00A34F5C"/>
    <w:rsid w:val="00A35BB9"/>
    <w:rsid w:val="00A363C8"/>
    <w:rsid w:val="00A36846"/>
    <w:rsid w:val="00A36C80"/>
    <w:rsid w:val="00A36F7D"/>
    <w:rsid w:val="00A370DC"/>
    <w:rsid w:val="00A376A5"/>
    <w:rsid w:val="00A37872"/>
    <w:rsid w:val="00A37DC8"/>
    <w:rsid w:val="00A40A2D"/>
    <w:rsid w:val="00A40EAF"/>
    <w:rsid w:val="00A41026"/>
    <w:rsid w:val="00A4147A"/>
    <w:rsid w:val="00A41566"/>
    <w:rsid w:val="00A41A21"/>
    <w:rsid w:val="00A41A83"/>
    <w:rsid w:val="00A41BCD"/>
    <w:rsid w:val="00A41C46"/>
    <w:rsid w:val="00A41ECA"/>
    <w:rsid w:val="00A42043"/>
    <w:rsid w:val="00A426B0"/>
    <w:rsid w:val="00A42B18"/>
    <w:rsid w:val="00A42C25"/>
    <w:rsid w:val="00A43090"/>
    <w:rsid w:val="00A4342D"/>
    <w:rsid w:val="00A43BDB"/>
    <w:rsid w:val="00A45639"/>
    <w:rsid w:val="00A456E0"/>
    <w:rsid w:val="00A45846"/>
    <w:rsid w:val="00A45B43"/>
    <w:rsid w:val="00A45CEF"/>
    <w:rsid w:val="00A46027"/>
    <w:rsid w:val="00A46290"/>
    <w:rsid w:val="00A46880"/>
    <w:rsid w:val="00A46941"/>
    <w:rsid w:val="00A46CE2"/>
    <w:rsid w:val="00A46FBB"/>
    <w:rsid w:val="00A475DE"/>
    <w:rsid w:val="00A47C97"/>
    <w:rsid w:val="00A47C9F"/>
    <w:rsid w:val="00A50864"/>
    <w:rsid w:val="00A50CAD"/>
    <w:rsid w:val="00A51235"/>
    <w:rsid w:val="00A51F29"/>
    <w:rsid w:val="00A527A9"/>
    <w:rsid w:val="00A528FB"/>
    <w:rsid w:val="00A52C55"/>
    <w:rsid w:val="00A539A2"/>
    <w:rsid w:val="00A5415B"/>
    <w:rsid w:val="00A545E2"/>
    <w:rsid w:val="00A54D83"/>
    <w:rsid w:val="00A54F7F"/>
    <w:rsid w:val="00A550EA"/>
    <w:rsid w:val="00A55200"/>
    <w:rsid w:val="00A55BD6"/>
    <w:rsid w:val="00A55F40"/>
    <w:rsid w:val="00A562B6"/>
    <w:rsid w:val="00A56D54"/>
    <w:rsid w:val="00A579EE"/>
    <w:rsid w:val="00A61262"/>
    <w:rsid w:val="00A61267"/>
    <w:rsid w:val="00A613F1"/>
    <w:rsid w:val="00A61508"/>
    <w:rsid w:val="00A61577"/>
    <w:rsid w:val="00A615C1"/>
    <w:rsid w:val="00A61694"/>
    <w:rsid w:val="00A61758"/>
    <w:rsid w:val="00A61C67"/>
    <w:rsid w:val="00A62416"/>
    <w:rsid w:val="00A6305D"/>
    <w:rsid w:val="00A63A8B"/>
    <w:rsid w:val="00A63E12"/>
    <w:rsid w:val="00A63E66"/>
    <w:rsid w:val="00A64CE1"/>
    <w:rsid w:val="00A64DF1"/>
    <w:rsid w:val="00A65017"/>
    <w:rsid w:val="00A654CD"/>
    <w:rsid w:val="00A67D22"/>
    <w:rsid w:val="00A7103D"/>
    <w:rsid w:val="00A716D0"/>
    <w:rsid w:val="00A727C3"/>
    <w:rsid w:val="00A73510"/>
    <w:rsid w:val="00A7355F"/>
    <w:rsid w:val="00A737B4"/>
    <w:rsid w:val="00A740AE"/>
    <w:rsid w:val="00A743D5"/>
    <w:rsid w:val="00A74452"/>
    <w:rsid w:val="00A74BA8"/>
    <w:rsid w:val="00A74BED"/>
    <w:rsid w:val="00A75194"/>
    <w:rsid w:val="00A7551E"/>
    <w:rsid w:val="00A755E8"/>
    <w:rsid w:val="00A7644B"/>
    <w:rsid w:val="00A76E3B"/>
    <w:rsid w:val="00A80020"/>
    <w:rsid w:val="00A802E5"/>
    <w:rsid w:val="00A806E0"/>
    <w:rsid w:val="00A807DA"/>
    <w:rsid w:val="00A813D2"/>
    <w:rsid w:val="00A81597"/>
    <w:rsid w:val="00A81F3E"/>
    <w:rsid w:val="00A8285E"/>
    <w:rsid w:val="00A82AFD"/>
    <w:rsid w:val="00A8398D"/>
    <w:rsid w:val="00A83BD5"/>
    <w:rsid w:val="00A844A4"/>
    <w:rsid w:val="00A846D7"/>
    <w:rsid w:val="00A846E6"/>
    <w:rsid w:val="00A84D46"/>
    <w:rsid w:val="00A8588C"/>
    <w:rsid w:val="00A85B68"/>
    <w:rsid w:val="00A85F0A"/>
    <w:rsid w:val="00A8653D"/>
    <w:rsid w:val="00A86735"/>
    <w:rsid w:val="00A86C57"/>
    <w:rsid w:val="00A87564"/>
    <w:rsid w:val="00A90A36"/>
    <w:rsid w:val="00A90A47"/>
    <w:rsid w:val="00A90AE6"/>
    <w:rsid w:val="00A90C2F"/>
    <w:rsid w:val="00A91194"/>
    <w:rsid w:val="00A91F1C"/>
    <w:rsid w:val="00A92FEF"/>
    <w:rsid w:val="00A93292"/>
    <w:rsid w:val="00A9329F"/>
    <w:rsid w:val="00A94A18"/>
    <w:rsid w:val="00A94B22"/>
    <w:rsid w:val="00A9523A"/>
    <w:rsid w:val="00A9523D"/>
    <w:rsid w:val="00A9579B"/>
    <w:rsid w:val="00A95B78"/>
    <w:rsid w:val="00A95F83"/>
    <w:rsid w:val="00A96097"/>
    <w:rsid w:val="00A964C9"/>
    <w:rsid w:val="00A96672"/>
    <w:rsid w:val="00A96C37"/>
    <w:rsid w:val="00A976DF"/>
    <w:rsid w:val="00A97AB0"/>
    <w:rsid w:val="00A97D08"/>
    <w:rsid w:val="00AA0677"/>
    <w:rsid w:val="00AA0B9B"/>
    <w:rsid w:val="00AA0F41"/>
    <w:rsid w:val="00AA1A08"/>
    <w:rsid w:val="00AA1DF3"/>
    <w:rsid w:val="00AA1FAE"/>
    <w:rsid w:val="00AA2097"/>
    <w:rsid w:val="00AA250D"/>
    <w:rsid w:val="00AA2ECE"/>
    <w:rsid w:val="00AA45F8"/>
    <w:rsid w:val="00AA5241"/>
    <w:rsid w:val="00AA5751"/>
    <w:rsid w:val="00AA5DB4"/>
    <w:rsid w:val="00AA61C9"/>
    <w:rsid w:val="00AA6299"/>
    <w:rsid w:val="00AA6AF4"/>
    <w:rsid w:val="00AA6F69"/>
    <w:rsid w:val="00AA76FF"/>
    <w:rsid w:val="00AA7BC2"/>
    <w:rsid w:val="00AA7BF2"/>
    <w:rsid w:val="00AA7DF8"/>
    <w:rsid w:val="00AA7EE7"/>
    <w:rsid w:val="00AB0577"/>
    <w:rsid w:val="00AB0B04"/>
    <w:rsid w:val="00AB0B3B"/>
    <w:rsid w:val="00AB0BBA"/>
    <w:rsid w:val="00AB1D18"/>
    <w:rsid w:val="00AB2524"/>
    <w:rsid w:val="00AB2AA3"/>
    <w:rsid w:val="00AB2B83"/>
    <w:rsid w:val="00AB2CC0"/>
    <w:rsid w:val="00AB3E4C"/>
    <w:rsid w:val="00AB4969"/>
    <w:rsid w:val="00AB4AE6"/>
    <w:rsid w:val="00AB5094"/>
    <w:rsid w:val="00AB5395"/>
    <w:rsid w:val="00AB57C2"/>
    <w:rsid w:val="00AB5A8E"/>
    <w:rsid w:val="00AB6AC4"/>
    <w:rsid w:val="00AB6C17"/>
    <w:rsid w:val="00AB6F7F"/>
    <w:rsid w:val="00AB73BE"/>
    <w:rsid w:val="00AB76C0"/>
    <w:rsid w:val="00AB7A4E"/>
    <w:rsid w:val="00AB7AFD"/>
    <w:rsid w:val="00AC0B97"/>
    <w:rsid w:val="00AC0C6C"/>
    <w:rsid w:val="00AC0F78"/>
    <w:rsid w:val="00AC13B8"/>
    <w:rsid w:val="00AC1724"/>
    <w:rsid w:val="00AC31A3"/>
    <w:rsid w:val="00AC4B1A"/>
    <w:rsid w:val="00AC547C"/>
    <w:rsid w:val="00AC59CE"/>
    <w:rsid w:val="00AC5B95"/>
    <w:rsid w:val="00AC5D07"/>
    <w:rsid w:val="00AC6748"/>
    <w:rsid w:val="00AC72B3"/>
    <w:rsid w:val="00AC7E92"/>
    <w:rsid w:val="00AD08EC"/>
    <w:rsid w:val="00AD0C59"/>
    <w:rsid w:val="00AD0EB7"/>
    <w:rsid w:val="00AD105E"/>
    <w:rsid w:val="00AD12CE"/>
    <w:rsid w:val="00AD1955"/>
    <w:rsid w:val="00AD1C40"/>
    <w:rsid w:val="00AD274A"/>
    <w:rsid w:val="00AD2A91"/>
    <w:rsid w:val="00AD3ECF"/>
    <w:rsid w:val="00AD42B2"/>
    <w:rsid w:val="00AD48CD"/>
    <w:rsid w:val="00AD6D16"/>
    <w:rsid w:val="00AD7384"/>
    <w:rsid w:val="00AD7A7B"/>
    <w:rsid w:val="00AD7D55"/>
    <w:rsid w:val="00AE0107"/>
    <w:rsid w:val="00AE01F2"/>
    <w:rsid w:val="00AE02B6"/>
    <w:rsid w:val="00AE0327"/>
    <w:rsid w:val="00AE0755"/>
    <w:rsid w:val="00AE1FB5"/>
    <w:rsid w:val="00AE2FB5"/>
    <w:rsid w:val="00AE340E"/>
    <w:rsid w:val="00AE44DC"/>
    <w:rsid w:val="00AE453B"/>
    <w:rsid w:val="00AE4721"/>
    <w:rsid w:val="00AE57CC"/>
    <w:rsid w:val="00AE5F8E"/>
    <w:rsid w:val="00AE682E"/>
    <w:rsid w:val="00AE6C8D"/>
    <w:rsid w:val="00AE770A"/>
    <w:rsid w:val="00AE7F53"/>
    <w:rsid w:val="00AF00BA"/>
    <w:rsid w:val="00AF07BE"/>
    <w:rsid w:val="00AF07D3"/>
    <w:rsid w:val="00AF1082"/>
    <w:rsid w:val="00AF1824"/>
    <w:rsid w:val="00AF19DE"/>
    <w:rsid w:val="00AF20CD"/>
    <w:rsid w:val="00AF2834"/>
    <w:rsid w:val="00AF28F1"/>
    <w:rsid w:val="00AF2994"/>
    <w:rsid w:val="00AF2EEA"/>
    <w:rsid w:val="00AF3139"/>
    <w:rsid w:val="00AF3E01"/>
    <w:rsid w:val="00AF427F"/>
    <w:rsid w:val="00AF4865"/>
    <w:rsid w:val="00AF48D7"/>
    <w:rsid w:val="00AF4EE4"/>
    <w:rsid w:val="00AF55A8"/>
    <w:rsid w:val="00AF55F6"/>
    <w:rsid w:val="00AF5DA0"/>
    <w:rsid w:val="00AF6197"/>
    <w:rsid w:val="00AF6BFA"/>
    <w:rsid w:val="00AF705E"/>
    <w:rsid w:val="00AF7D19"/>
    <w:rsid w:val="00B000A8"/>
    <w:rsid w:val="00B003C4"/>
    <w:rsid w:val="00B009B7"/>
    <w:rsid w:val="00B01553"/>
    <w:rsid w:val="00B0166E"/>
    <w:rsid w:val="00B01EB6"/>
    <w:rsid w:val="00B024F0"/>
    <w:rsid w:val="00B03000"/>
    <w:rsid w:val="00B03040"/>
    <w:rsid w:val="00B03087"/>
    <w:rsid w:val="00B03BEE"/>
    <w:rsid w:val="00B03C57"/>
    <w:rsid w:val="00B03CDF"/>
    <w:rsid w:val="00B04210"/>
    <w:rsid w:val="00B04599"/>
    <w:rsid w:val="00B0488D"/>
    <w:rsid w:val="00B04AA2"/>
    <w:rsid w:val="00B04C22"/>
    <w:rsid w:val="00B04CB9"/>
    <w:rsid w:val="00B04EBE"/>
    <w:rsid w:val="00B04F06"/>
    <w:rsid w:val="00B04F4E"/>
    <w:rsid w:val="00B05108"/>
    <w:rsid w:val="00B05814"/>
    <w:rsid w:val="00B05856"/>
    <w:rsid w:val="00B05F46"/>
    <w:rsid w:val="00B07366"/>
    <w:rsid w:val="00B07557"/>
    <w:rsid w:val="00B0774B"/>
    <w:rsid w:val="00B07841"/>
    <w:rsid w:val="00B07EC6"/>
    <w:rsid w:val="00B10E46"/>
    <w:rsid w:val="00B11529"/>
    <w:rsid w:val="00B1191E"/>
    <w:rsid w:val="00B11AFE"/>
    <w:rsid w:val="00B11D5B"/>
    <w:rsid w:val="00B1225B"/>
    <w:rsid w:val="00B1284D"/>
    <w:rsid w:val="00B12978"/>
    <w:rsid w:val="00B13B2D"/>
    <w:rsid w:val="00B13DC5"/>
    <w:rsid w:val="00B1453A"/>
    <w:rsid w:val="00B14B35"/>
    <w:rsid w:val="00B15444"/>
    <w:rsid w:val="00B15E50"/>
    <w:rsid w:val="00B15E6A"/>
    <w:rsid w:val="00B1633C"/>
    <w:rsid w:val="00B16624"/>
    <w:rsid w:val="00B167A1"/>
    <w:rsid w:val="00B17200"/>
    <w:rsid w:val="00B174F1"/>
    <w:rsid w:val="00B17FCE"/>
    <w:rsid w:val="00B2003C"/>
    <w:rsid w:val="00B21190"/>
    <w:rsid w:val="00B219B3"/>
    <w:rsid w:val="00B22355"/>
    <w:rsid w:val="00B224DE"/>
    <w:rsid w:val="00B22725"/>
    <w:rsid w:val="00B2273E"/>
    <w:rsid w:val="00B2287F"/>
    <w:rsid w:val="00B23168"/>
    <w:rsid w:val="00B233FD"/>
    <w:rsid w:val="00B23C55"/>
    <w:rsid w:val="00B23F3D"/>
    <w:rsid w:val="00B2487B"/>
    <w:rsid w:val="00B2496C"/>
    <w:rsid w:val="00B24A21"/>
    <w:rsid w:val="00B24B41"/>
    <w:rsid w:val="00B25431"/>
    <w:rsid w:val="00B25857"/>
    <w:rsid w:val="00B2586F"/>
    <w:rsid w:val="00B25AB2"/>
    <w:rsid w:val="00B25CB4"/>
    <w:rsid w:val="00B271B2"/>
    <w:rsid w:val="00B275D6"/>
    <w:rsid w:val="00B2794C"/>
    <w:rsid w:val="00B2797B"/>
    <w:rsid w:val="00B30596"/>
    <w:rsid w:val="00B30905"/>
    <w:rsid w:val="00B30EA1"/>
    <w:rsid w:val="00B31075"/>
    <w:rsid w:val="00B31A55"/>
    <w:rsid w:val="00B31A9B"/>
    <w:rsid w:val="00B31D55"/>
    <w:rsid w:val="00B325BB"/>
    <w:rsid w:val="00B330F3"/>
    <w:rsid w:val="00B33F6A"/>
    <w:rsid w:val="00B345D8"/>
    <w:rsid w:val="00B34B52"/>
    <w:rsid w:val="00B355C9"/>
    <w:rsid w:val="00B35AAF"/>
    <w:rsid w:val="00B36A94"/>
    <w:rsid w:val="00B36B42"/>
    <w:rsid w:val="00B36C91"/>
    <w:rsid w:val="00B36F9F"/>
    <w:rsid w:val="00B379D7"/>
    <w:rsid w:val="00B40539"/>
    <w:rsid w:val="00B40736"/>
    <w:rsid w:val="00B40797"/>
    <w:rsid w:val="00B40833"/>
    <w:rsid w:val="00B42048"/>
    <w:rsid w:val="00B42E94"/>
    <w:rsid w:val="00B43205"/>
    <w:rsid w:val="00B43921"/>
    <w:rsid w:val="00B44123"/>
    <w:rsid w:val="00B44533"/>
    <w:rsid w:val="00B446D8"/>
    <w:rsid w:val="00B452E7"/>
    <w:rsid w:val="00B45E99"/>
    <w:rsid w:val="00B45F2C"/>
    <w:rsid w:val="00B460A4"/>
    <w:rsid w:val="00B478A7"/>
    <w:rsid w:val="00B47CF6"/>
    <w:rsid w:val="00B50137"/>
    <w:rsid w:val="00B501BD"/>
    <w:rsid w:val="00B511C4"/>
    <w:rsid w:val="00B51680"/>
    <w:rsid w:val="00B51A16"/>
    <w:rsid w:val="00B51A79"/>
    <w:rsid w:val="00B51FF9"/>
    <w:rsid w:val="00B51FFD"/>
    <w:rsid w:val="00B52722"/>
    <w:rsid w:val="00B528FF"/>
    <w:rsid w:val="00B52976"/>
    <w:rsid w:val="00B52A55"/>
    <w:rsid w:val="00B53166"/>
    <w:rsid w:val="00B53688"/>
    <w:rsid w:val="00B5423F"/>
    <w:rsid w:val="00B54E40"/>
    <w:rsid w:val="00B54ED5"/>
    <w:rsid w:val="00B557AE"/>
    <w:rsid w:val="00B55C7F"/>
    <w:rsid w:val="00B56AA1"/>
    <w:rsid w:val="00B5762F"/>
    <w:rsid w:val="00B60469"/>
    <w:rsid w:val="00B61DD6"/>
    <w:rsid w:val="00B61FF2"/>
    <w:rsid w:val="00B62075"/>
    <w:rsid w:val="00B620CB"/>
    <w:rsid w:val="00B62549"/>
    <w:rsid w:val="00B63AB3"/>
    <w:rsid w:val="00B63E0F"/>
    <w:rsid w:val="00B64065"/>
    <w:rsid w:val="00B641AD"/>
    <w:rsid w:val="00B647E5"/>
    <w:rsid w:val="00B64F7E"/>
    <w:rsid w:val="00B650C0"/>
    <w:rsid w:val="00B6628D"/>
    <w:rsid w:val="00B66781"/>
    <w:rsid w:val="00B668BA"/>
    <w:rsid w:val="00B674C1"/>
    <w:rsid w:val="00B6774E"/>
    <w:rsid w:val="00B67926"/>
    <w:rsid w:val="00B67A05"/>
    <w:rsid w:val="00B67D21"/>
    <w:rsid w:val="00B70624"/>
    <w:rsid w:val="00B715FE"/>
    <w:rsid w:val="00B7179E"/>
    <w:rsid w:val="00B71F59"/>
    <w:rsid w:val="00B724DF"/>
    <w:rsid w:val="00B72B0E"/>
    <w:rsid w:val="00B7349F"/>
    <w:rsid w:val="00B735F0"/>
    <w:rsid w:val="00B73697"/>
    <w:rsid w:val="00B73E89"/>
    <w:rsid w:val="00B7434C"/>
    <w:rsid w:val="00B7455A"/>
    <w:rsid w:val="00B74ACB"/>
    <w:rsid w:val="00B74C84"/>
    <w:rsid w:val="00B74F48"/>
    <w:rsid w:val="00B75927"/>
    <w:rsid w:val="00B75B91"/>
    <w:rsid w:val="00B7660B"/>
    <w:rsid w:val="00B76E45"/>
    <w:rsid w:val="00B76F55"/>
    <w:rsid w:val="00B772AC"/>
    <w:rsid w:val="00B77AEE"/>
    <w:rsid w:val="00B77E5C"/>
    <w:rsid w:val="00B80541"/>
    <w:rsid w:val="00B806EE"/>
    <w:rsid w:val="00B808CB"/>
    <w:rsid w:val="00B80EE6"/>
    <w:rsid w:val="00B811E6"/>
    <w:rsid w:val="00B81232"/>
    <w:rsid w:val="00B8124C"/>
    <w:rsid w:val="00B8170A"/>
    <w:rsid w:val="00B822B4"/>
    <w:rsid w:val="00B82D39"/>
    <w:rsid w:val="00B83BFC"/>
    <w:rsid w:val="00B846BD"/>
    <w:rsid w:val="00B84F91"/>
    <w:rsid w:val="00B85840"/>
    <w:rsid w:val="00B85A8E"/>
    <w:rsid w:val="00B86480"/>
    <w:rsid w:val="00B86B4A"/>
    <w:rsid w:val="00B86DA8"/>
    <w:rsid w:val="00B90899"/>
    <w:rsid w:val="00B91378"/>
    <w:rsid w:val="00B913B9"/>
    <w:rsid w:val="00B9147B"/>
    <w:rsid w:val="00B91763"/>
    <w:rsid w:val="00B923CF"/>
    <w:rsid w:val="00B9287E"/>
    <w:rsid w:val="00B93081"/>
    <w:rsid w:val="00B931C4"/>
    <w:rsid w:val="00B93746"/>
    <w:rsid w:val="00B93C5F"/>
    <w:rsid w:val="00B93D8A"/>
    <w:rsid w:val="00B946A5"/>
    <w:rsid w:val="00B94AD1"/>
    <w:rsid w:val="00B94B12"/>
    <w:rsid w:val="00B95493"/>
    <w:rsid w:val="00B95A7E"/>
    <w:rsid w:val="00B95C19"/>
    <w:rsid w:val="00B97E7C"/>
    <w:rsid w:val="00BA00F8"/>
    <w:rsid w:val="00BA05C5"/>
    <w:rsid w:val="00BA08FF"/>
    <w:rsid w:val="00BA0A49"/>
    <w:rsid w:val="00BA0BB9"/>
    <w:rsid w:val="00BA0C32"/>
    <w:rsid w:val="00BA1CF9"/>
    <w:rsid w:val="00BA206C"/>
    <w:rsid w:val="00BA3097"/>
    <w:rsid w:val="00BA353F"/>
    <w:rsid w:val="00BA3ADC"/>
    <w:rsid w:val="00BA41F2"/>
    <w:rsid w:val="00BA46C9"/>
    <w:rsid w:val="00BA495C"/>
    <w:rsid w:val="00BA5187"/>
    <w:rsid w:val="00BA57B9"/>
    <w:rsid w:val="00BA5EB9"/>
    <w:rsid w:val="00BA6111"/>
    <w:rsid w:val="00BA6653"/>
    <w:rsid w:val="00BA6D3B"/>
    <w:rsid w:val="00BA7186"/>
    <w:rsid w:val="00BA720A"/>
    <w:rsid w:val="00BA792E"/>
    <w:rsid w:val="00BB0149"/>
    <w:rsid w:val="00BB06A5"/>
    <w:rsid w:val="00BB1003"/>
    <w:rsid w:val="00BB135D"/>
    <w:rsid w:val="00BB1950"/>
    <w:rsid w:val="00BB31D7"/>
    <w:rsid w:val="00BB414A"/>
    <w:rsid w:val="00BB41A0"/>
    <w:rsid w:val="00BB4612"/>
    <w:rsid w:val="00BB4C1E"/>
    <w:rsid w:val="00BB500B"/>
    <w:rsid w:val="00BB509A"/>
    <w:rsid w:val="00BB54A6"/>
    <w:rsid w:val="00BB5D1D"/>
    <w:rsid w:val="00BB6482"/>
    <w:rsid w:val="00BB7147"/>
    <w:rsid w:val="00BB7CB8"/>
    <w:rsid w:val="00BC04FE"/>
    <w:rsid w:val="00BC07E1"/>
    <w:rsid w:val="00BC07EE"/>
    <w:rsid w:val="00BC1B3E"/>
    <w:rsid w:val="00BC2125"/>
    <w:rsid w:val="00BC24BF"/>
    <w:rsid w:val="00BC2763"/>
    <w:rsid w:val="00BC28CC"/>
    <w:rsid w:val="00BC2A1D"/>
    <w:rsid w:val="00BC2CF9"/>
    <w:rsid w:val="00BC2E68"/>
    <w:rsid w:val="00BC3639"/>
    <w:rsid w:val="00BC3D9B"/>
    <w:rsid w:val="00BC4CDF"/>
    <w:rsid w:val="00BC4F3E"/>
    <w:rsid w:val="00BC5817"/>
    <w:rsid w:val="00BC5951"/>
    <w:rsid w:val="00BC62BB"/>
    <w:rsid w:val="00BC6412"/>
    <w:rsid w:val="00BC6ECA"/>
    <w:rsid w:val="00BC6F12"/>
    <w:rsid w:val="00BC7697"/>
    <w:rsid w:val="00BC7AF3"/>
    <w:rsid w:val="00BD0286"/>
    <w:rsid w:val="00BD0560"/>
    <w:rsid w:val="00BD17DE"/>
    <w:rsid w:val="00BD242A"/>
    <w:rsid w:val="00BD37C3"/>
    <w:rsid w:val="00BD3E26"/>
    <w:rsid w:val="00BD4187"/>
    <w:rsid w:val="00BD427B"/>
    <w:rsid w:val="00BD4FB2"/>
    <w:rsid w:val="00BD52D6"/>
    <w:rsid w:val="00BD5F71"/>
    <w:rsid w:val="00BD5F74"/>
    <w:rsid w:val="00BD6913"/>
    <w:rsid w:val="00BD7B33"/>
    <w:rsid w:val="00BD7B59"/>
    <w:rsid w:val="00BD7B6B"/>
    <w:rsid w:val="00BE02E5"/>
    <w:rsid w:val="00BE0B0E"/>
    <w:rsid w:val="00BE0DDE"/>
    <w:rsid w:val="00BE0EC1"/>
    <w:rsid w:val="00BE1230"/>
    <w:rsid w:val="00BE2468"/>
    <w:rsid w:val="00BE251B"/>
    <w:rsid w:val="00BE3209"/>
    <w:rsid w:val="00BE37F4"/>
    <w:rsid w:val="00BE396C"/>
    <w:rsid w:val="00BE3C1A"/>
    <w:rsid w:val="00BE4000"/>
    <w:rsid w:val="00BE4E83"/>
    <w:rsid w:val="00BE50A8"/>
    <w:rsid w:val="00BE58E2"/>
    <w:rsid w:val="00BE5B07"/>
    <w:rsid w:val="00BE6177"/>
    <w:rsid w:val="00BE6CA0"/>
    <w:rsid w:val="00BE7510"/>
    <w:rsid w:val="00BE7E0D"/>
    <w:rsid w:val="00BF032A"/>
    <w:rsid w:val="00BF0401"/>
    <w:rsid w:val="00BF0D29"/>
    <w:rsid w:val="00BF0E67"/>
    <w:rsid w:val="00BF160A"/>
    <w:rsid w:val="00BF1862"/>
    <w:rsid w:val="00BF32D7"/>
    <w:rsid w:val="00BF370A"/>
    <w:rsid w:val="00BF3E19"/>
    <w:rsid w:val="00BF4EF9"/>
    <w:rsid w:val="00BF5429"/>
    <w:rsid w:val="00BF5EB1"/>
    <w:rsid w:val="00BF634C"/>
    <w:rsid w:val="00BF668D"/>
    <w:rsid w:val="00BF703F"/>
    <w:rsid w:val="00BF72AE"/>
    <w:rsid w:val="00C0007B"/>
    <w:rsid w:val="00C00608"/>
    <w:rsid w:val="00C0096E"/>
    <w:rsid w:val="00C0125D"/>
    <w:rsid w:val="00C02345"/>
    <w:rsid w:val="00C02608"/>
    <w:rsid w:val="00C02725"/>
    <w:rsid w:val="00C02A00"/>
    <w:rsid w:val="00C02E7A"/>
    <w:rsid w:val="00C03FFB"/>
    <w:rsid w:val="00C04476"/>
    <w:rsid w:val="00C046CF"/>
    <w:rsid w:val="00C04C5D"/>
    <w:rsid w:val="00C0538D"/>
    <w:rsid w:val="00C0589A"/>
    <w:rsid w:val="00C0644D"/>
    <w:rsid w:val="00C06511"/>
    <w:rsid w:val="00C07075"/>
    <w:rsid w:val="00C07943"/>
    <w:rsid w:val="00C07B50"/>
    <w:rsid w:val="00C107F8"/>
    <w:rsid w:val="00C108D2"/>
    <w:rsid w:val="00C1094C"/>
    <w:rsid w:val="00C1109C"/>
    <w:rsid w:val="00C11954"/>
    <w:rsid w:val="00C12511"/>
    <w:rsid w:val="00C13348"/>
    <w:rsid w:val="00C1342D"/>
    <w:rsid w:val="00C13BF9"/>
    <w:rsid w:val="00C13F42"/>
    <w:rsid w:val="00C14593"/>
    <w:rsid w:val="00C14645"/>
    <w:rsid w:val="00C14BBE"/>
    <w:rsid w:val="00C15BC4"/>
    <w:rsid w:val="00C161CC"/>
    <w:rsid w:val="00C16C57"/>
    <w:rsid w:val="00C16E3E"/>
    <w:rsid w:val="00C17259"/>
    <w:rsid w:val="00C17E9F"/>
    <w:rsid w:val="00C2045B"/>
    <w:rsid w:val="00C207A5"/>
    <w:rsid w:val="00C20954"/>
    <w:rsid w:val="00C20FE1"/>
    <w:rsid w:val="00C21225"/>
    <w:rsid w:val="00C216D7"/>
    <w:rsid w:val="00C217D3"/>
    <w:rsid w:val="00C22247"/>
    <w:rsid w:val="00C2375B"/>
    <w:rsid w:val="00C23B34"/>
    <w:rsid w:val="00C23D9D"/>
    <w:rsid w:val="00C23E1C"/>
    <w:rsid w:val="00C23E5B"/>
    <w:rsid w:val="00C23E60"/>
    <w:rsid w:val="00C2450B"/>
    <w:rsid w:val="00C2468A"/>
    <w:rsid w:val="00C24D68"/>
    <w:rsid w:val="00C24D9F"/>
    <w:rsid w:val="00C25453"/>
    <w:rsid w:val="00C254BC"/>
    <w:rsid w:val="00C26833"/>
    <w:rsid w:val="00C269DB"/>
    <w:rsid w:val="00C26B98"/>
    <w:rsid w:val="00C26F29"/>
    <w:rsid w:val="00C2787B"/>
    <w:rsid w:val="00C27E08"/>
    <w:rsid w:val="00C306C9"/>
    <w:rsid w:val="00C30ADC"/>
    <w:rsid w:val="00C31156"/>
    <w:rsid w:val="00C323A3"/>
    <w:rsid w:val="00C32A44"/>
    <w:rsid w:val="00C32EEC"/>
    <w:rsid w:val="00C3397F"/>
    <w:rsid w:val="00C33A4D"/>
    <w:rsid w:val="00C33C14"/>
    <w:rsid w:val="00C340A2"/>
    <w:rsid w:val="00C34202"/>
    <w:rsid w:val="00C34703"/>
    <w:rsid w:val="00C34D5B"/>
    <w:rsid w:val="00C35339"/>
    <w:rsid w:val="00C353D7"/>
    <w:rsid w:val="00C35B5D"/>
    <w:rsid w:val="00C35DF3"/>
    <w:rsid w:val="00C361F7"/>
    <w:rsid w:val="00C36622"/>
    <w:rsid w:val="00C36A1F"/>
    <w:rsid w:val="00C3785A"/>
    <w:rsid w:val="00C37BF1"/>
    <w:rsid w:val="00C37C7C"/>
    <w:rsid w:val="00C409FD"/>
    <w:rsid w:val="00C42D80"/>
    <w:rsid w:val="00C431F9"/>
    <w:rsid w:val="00C4381B"/>
    <w:rsid w:val="00C43A07"/>
    <w:rsid w:val="00C442C8"/>
    <w:rsid w:val="00C447E1"/>
    <w:rsid w:val="00C449C5"/>
    <w:rsid w:val="00C45328"/>
    <w:rsid w:val="00C458FC"/>
    <w:rsid w:val="00C477EA"/>
    <w:rsid w:val="00C47B42"/>
    <w:rsid w:val="00C508E9"/>
    <w:rsid w:val="00C50DC6"/>
    <w:rsid w:val="00C51120"/>
    <w:rsid w:val="00C51299"/>
    <w:rsid w:val="00C512C8"/>
    <w:rsid w:val="00C51493"/>
    <w:rsid w:val="00C5190D"/>
    <w:rsid w:val="00C51969"/>
    <w:rsid w:val="00C520BC"/>
    <w:rsid w:val="00C52843"/>
    <w:rsid w:val="00C52910"/>
    <w:rsid w:val="00C52BD9"/>
    <w:rsid w:val="00C53288"/>
    <w:rsid w:val="00C53A66"/>
    <w:rsid w:val="00C53CCD"/>
    <w:rsid w:val="00C53FB2"/>
    <w:rsid w:val="00C5415B"/>
    <w:rsid w:val="00C54336"/>
    <w:rsid w:val="00C551DA"/>
    <w:rsid w:val="00C55344"/>
    <w:rsid w:val="00C55F2B"/>
    <w:rsid w:val="00C56075"/>
    <w:rsid w:val="00C56145"/>
    <w:rsid w:val="00C56E84"/>
    <w:rsid w:val="00C60308"/>
    <w:rsid w:val="00C6037E"/>
    <w:rsid w:val="00C6084D"/>
    <w:rsid w:val="00C6186A"/>
    <w:rsid w:val="00C618C5"/>
    <w:rsid w:val="00C6255F"/>
    <w:rsid w:val="00C62686"/>
    <w:rsid w:val="00C6275B"/>
    <w:rsid w:val="00C628FF"/>
    <w:rsid w:val="00C63581"/>
    <w:rsid w:val="00C63A8B"/>
    <w:rsid w:val="00C63B34"/>
    <w:rsid w:val="00C63F88"/>
    <w:rsid w:val="00C64C38"/>
    <w:rsid w:val="00C654A5"/>
    <w:rsid w:val="00C6688C"/>
    <w:rsid w:val="00C66E36"/>
    <w:rsid w:val="00C66F33"/>
    <w:rsid w:val="00C67112"/>
    <w:rsid w:val="00C67348"/>
    <w:rsid w:val="00C6736A"/>
    <w:rsid w:val="00C6758A"/>
    <w:rsid w:val="00C67606"/>
    <w:rsid w:val="00C678F6"/>
    <w:rsid w:val="00C7084B"/>
    <w:rsid w:val="00C708AD"/>
    <w:rsid w:val="00C709CA"/>
    <w:rsid w:val="00C71258"/>
    <w:rsid w:val="00C71B40"/>
    <w:rsid w:val="00C72792"/>
    <w:rsid w:val="00C72ECB"/>
    <w:rsid w:val="00C740E7"/>
    <w:rsid w:val="00C74920"/>
    <w:rsid w:val="00C75B35"/>
    <w:rsid w:val="00C75B3C"/>
    <w:rsid w:val="00C75C0D"/>
    <w:rsid w:val="00C75C31"/>
    <w:rsid w:val="00C76793"/>
    <w:rsid w:val="00C76BA1"/>
    <w:rsid w:val="00C76BAC"/>
    <w:rsid w:val="00C76C44"/>
    <w:rsid w:val="00C76D83"/>
    <w:rsid w:val="00C76DD1"/>
    <w:rsid w:val="00C76FA7"/>
    <w:rsid w:val="00C772BA"/>
    <w:rsid w:val="00C77319"/>
    <w:rsid w:val="00C80695"/>
    <w:rsid w:val="00C808B6"/>
    <w:rsid w:val="00C80A60"/>
    <w:rsid w:val="00C816D2"/>
    <w:rsid w:val="00C82261"/>
    <w:rsid w:val="00C822B7"/>
    <w:rsid w:val="00C829DD"/>
    <w:rsid w:val="00C82A66"/>
    <w:rsid w:val="00C835CA"/>
    <w:rsid w:val="00C83FA5"/>
    <w:rsid w:val="00C84317"/>
    <w:rsid w:val="00C8442D"/>
    <w:rsid w:val="00C846EB"/>
    <w:rsid w:val="00C84864"/>
    <w:rsid w:val="00C84B2D"/>
    <w:rsid w:val="00C8592F"/>
    <w:rsid w:val="00C85A30"/>
    <w:rsid w:val="00C85F6C"/>
    <w:rsid w:val="00C86922"/>
    <w:rsid w:val="00C86A3E"/>
    <w:rsid w:val="00C86CED"/>
    <w:rsid w:val="00C86CFB"/>
    <w:rsid w:val="00C87FF7"/>
    <w:rsid w:val="00C92146"/>
    <w:rsid w:val="00C937B5"/>
    <w:rsid w:val="00C93A93"/>
    <w:rsid w:val="00C944D1"/>
    <w:rsid w:val="00C9475B"/>
    <w:rsid w:val="00C949FA"/>
    <w:rsid w:val="00C95401"/>
    <w:rsid w:val="00C959D8"/>
    <w:rsid w:val="00C95B87"/>
    <w:rsid w:val="00C9601C"/>
    <w:rsid w:val="00C961C9"/>
    <w:rsid w:val="00C9767D"/>
    <w:rsid w:val="00C9788F"/>
    <w:rsid w:val="00C97DDD"/>
    <w:rsid w:val="00CA04C7"/>
    <w:rsid w:val="00CA08EA"/>
    <w:rsid w:val="00CA0B98"/>
    <w:rsid w:val="00CA0DCA"/>
    <w:rsid w:val="00CA0EDC"/>
    <w:rsid w:val="00CA1DA5"/>
    <w:rsid w:val="00CA20CB"/>
    <w:rsid w:val="00CA25FC"/>
    <w:rsid w:val="00CA3B62"/>
    <w:rsid w:val="00CA5164"/>
    <w:rsid w:val="00CA527B"/>
    <w:rsid w:val="00CA538B"/>
    <w:rsid w:val="00CA5E66"/>
    <w:rsid w:val="00CA6B9E"/>
    <w:rsid w:val="00CA6CC2"/>
    <w:rsid w:val="00CA7063"/>
    <w:rsid w:val="00CA752E"/>
    <w:rsid w:val="00CA7C1A"/>
    <w:rsid w:val="00CB0A9A"/>
    <w:rsid w:val="00CB1134"/>
    <w:rsid w:val="00CB214B"/>
    <w:rsid w:val="00CB26CB"/>
    <w:rsid w:val="00CB2E47"/>
    <w:rsid w:val="00CB2F4A"/>
    <w:rsid w:val="00CB3486"/>
    <w:rsid w:val="00CB3AF9"/>
    <w:rsid w:val="00CB3F76"/>
    <w:rsid w:val="00CB4784"/>
    <w:rsid w:val="00CB481C"/>
    <w:rsid w:val="00CB4CEB"/>
    <w:rsid w:val="00CB5A94"/>
    <w:rsid w:val="00CB625A"/>
    <w:rsid w:val="00CB6F66"/>
    <w:rsid w:val="00CB7618"/>
    <w:rsid w:val="00CB7D12"/>
    <w:rsid w:val="00CC07D4"/>
    <w:rsid w:val="00CC1F17"/>
    <w:rsid w:val="00CC2018"/>
    <w:rsid w:val="00CC23AA"/>
    <w:rsid w:val="00CC3013"/>
    <w:rsid w:val="00CC32F9"/>
    <w:rsid w:val="00CC330F"/>
    <w:rsid w:val="00CC38DC"/>
    <w:rsid w:val="00CC3B5D"/>
    <w:rsid w:val="00CC3E5A"/>
    <w:rsid w:val="00CC4809"/>
    <w:rsid w:val="00CC4862"/>
    <w:rsid w:val="00CC54BF"/>
    <w:rsid w:val="00CC5826"/>
    <w:rsid w:val="00CC5E6D"/>
    <w:rsid w:val="00CC635F"/>
    <w:rsid w:val="00CC658A"/>
    <w:rsid w:val="00CC6A78"/>
    <w:rsid w:val="00CC6BE5"/>
    <w:rsid w:val="00CC6EFC"/>
    <w:rsid w:val="00CC71EF"/>
    <w:rsid w:val="00CD0233"/>
    <w:rsid w:val="00CD0553"/>
    <w:rsid w:val="00CD05F0"/>
    <w:rsid w:val="00CD12BD"/>
    <w:rsid w:val="00CD1C29"/>
    <w:rsid w:val="00CD259D"/>
    <w:rsid w:val="00CD3277"/>
    <w:rsid w:val="00CD34D1"/>
    <w:rsid w:val="00CD3551"/>
    <w:rsid w:val="00CD47F7"/>
    <w:rsid w:val="00CD4904"/>
    <w:rsid w:val="00CD4A90"/>
    <w:rsid w:val="00CD4DE4"/>
    <w:rsid w:val="00CD559A"/>
    <w:rsid w:val="00CD59A9"/>
    <w:rsid w:val="00CD6618"/>
    <w:rsid w:val="00CD70E0"/>
    <w:rsid w:val="00CD7B29"/>
    <w:rsid w:val="00CE0095"/>
    <w:rsid w:val="00CE0433"/>
    <w:rsid w:val="00CE0671"/>
    <w:rsid w:val="00CE0CE9"/>
    <w:rsid w:val="00CE0FB2"/>
    <w:rsid w:val="00CE11D5"/>
    <w:rsid w:val="00CE2050"/>
    <w:rsid w:val="00CE2259"/>
    <w:rsid w:val="00CE22BF"/>
    <w:rsid w:val="00CE2661"/>
    <w:rsid w:val="00CE29ED"/>
    <w:rsid w:val="00CE2D69"/>
    <w:rsid w:val="00CE397B"/>
    <w:rsid w:val="00CE3B00"/>
    <w:rsid w:val="00CE3C4C"/>
    <w:rsid w:val="00CE431E"/>
    <w:rsid w:val="00CE43B7"/>
    <w:rsid w:val="00CE4574"/>
    <w:rsid w:val="00CE4680"/>
    <w:rsid w:val="00CE48BD"/>
    <w:rsid w:val="00CE5E3A"/>
    <w:rsid w:val="00CE5E58"/>
    <w:rsid w:val="00CE61BF"/>
    <w:rsid w:val="00CE6EEE"/>
    <w:rsid w:val="00CE73C2"/>
    <w:rsid w:val="00CF031B"/>
    <w:rsid w:val="00CF07F9"/>
    <w:rsid w:val="00CF152E"/>
    <w:rsid w:val="00CF18A7"/>
    <w:rsid w:val="00CF1999"/>
    <w:rsid w:val="00CF2638"/>
    <w:rsid w:val="00CF2E6E"/>
    <w:rsid w:val="00CF35CB"/>
    <w:rsid w:val="00CF39C1"/>
    <w:rsid w:val="00CF39CC"/>
    <w:rsid w:val="00CF3CC3"/>
    <w:rsid w:val="00CF4D4E"/>
    <w:rsid w:val="00CF56D6"/>
    <w:rsid w:val="00CF5E90"/>
    <w:rsid w:val="00CF7A44"/>
    <w:rsid w:val="00CF7C86"/>
    <w:rsid w:val="00CF7E41"/>
    <w:rsid w:val="00D0058A"/>
    <w:rsid w:val="00D00D0F"/>
    <w:rsid w:val="00D0112B"/>
    <w:rsid w:val="00D01585"/>
    <w:rsid w:val="00D01F42"/>
    <w:rsid w:val="00D0211B"/>
    <w:rsid w:val="00D02AFB"/>
    <w:rsid w:val="00D02CA6"/>
    <w:rsid w:val="00D037A3"/>
    <w:rsid w:val="00D03D9C"/>
    <w:rsid w:val="00D0404D"/>
    <w:rsid w:val="00D04CFB"/>
    <w:rsid w:val="00D05093"/>
    <w:rsid w:val="00D05162"/>
    <w:rsid w:val="00D07458"/>
    <w:rsid w:val="00D07725"/>
    <w:rsid w:val="00D0780B"/>
    <w:rsid w:val="00D07A5A"/>
    <w:rsid w:val="00D07B98"/>
    <w:rsid w:val="00D07F8F"/>
    <w:rsid w:val="00D1009E"/>
    <w:rsid w:val="00D10A85"/>
    <w:rsid w:val="00D1369E"/>
    <w:rsid w:val="00D14F6A"/>
    <w:rsid w:val="00D152C7"/>
    <w:rsid w:val="00D15B7B"/>
    <w:rsid w:val="00D15CEF"/>
    <w:rsid w:val="00D15E8E"/>
    <w:rsid w:val="00D17336"/>
    <w:rsid w:val="00D17429"/>
    <w:rsid w:val="00D17619"/>
    <w:rsid w:val="00D17EC1"/>
    <w:rsid w:val="00D200AE"/>
    <w:rsid w:val="00D206F7"/>
    <w:rsid w:val="00D2095A"/>
    <w:rsid w:val="00D217CE"/>
    <w:rsid w:val="00D221BD"/>
    <w:rsid w:val="00D22756"/>
    <w:rsid w:val="00D22A30"/>
    <w:rsid w:val="00D234CB"/>
    <w:rsid w:val="00D23555"/>
    <w:rsid w:val="00D23796"/>
    <w:rsid w:val="00D23C52"/>
    <w:rsid w:val="00D24223"/>
    <w:rsid w:val="00D243CE"/>
    <w:rsid w:val="00D24956"/>
    <w:rsid w:val="00D255C0"/>
    <w:rsid w:val="00D2586E"/>
    <w:rsid w:val="00D25950"/>
    <w:rsid w:val="00D25C78"/>
    <w:rsid w:val="00D26394"/>
    <w:rsid w:val="00D2663B"/>
    <w:rsid w:val="00D26D57"/>
    <w:rsid w:val="00D27DCF"/>
    <w:rsid w:val="00D31071"/>
    <w:rsid w:val="00D3144B"/>
    <w:rsid w:val="00D3217A"/>
    <w:rsid w:val="00D324A9"/>
    <w:rsid w:val="00D32EFB"/>
    <w:rsid w:val="00D340E7"/>
    <w:rsid w:val="00D3479A"/>
    <w:rsid w:val="00D347DB"/>
    <w:rsid w:val="00D3518C"/>
    <w:rsid w:val="00D35510"/>
    <w:rsid w:val="00D35883"/>
    <w:rsid w:val="00D35947"/>
    <w:rsid w:val="00D3643D"/>
    <w:rsid w:val="00D36976"/>
    <w:rsid w:val="00D374DF"/>
    <w:rsid w:val="00D375AD"/>
    <w:rsid w:val="00D40A8D"/>
    <w:rsid w:val="00D4133F"/>
    <w:rsid w:val="00D4158E"/>
    <w:rsid w:val="00D4172B"/>
    <w:rsid w:val="00D41D2A"/>
    <w:rsid w:val="00D41D4D"/>
    <w:rsid w:val="00D42DA0"/>
    <w:rsid w:val="00D42E75"/>
    <w:rsid w:val="00D43E4C"/>
    <w:rsid w:val="00D45532"/>
    <w:rsid w:val="00D45B4E"/>
    <w:rsid w:val="00D46850"/>
    <w:rsid w:val="00D47E96"/>
    <w:rsid w:val="00D50F1F"/>
    <w:rsid w:val="00D51313"/>
    <w:rsid w:val="00D518BB"/>
    <w:rsid w:val="00D5229A"/>
    <w:rsid w:val="00D52A19"/>
    <w:rsid w:val="00D53278"/>
    <w:rsid w:val="00D5340D"/>
    <w:rsid w:val="00D5364A"/>
    <w:rsid w:val="00D53782"/>
    <w:rsid w:val="00D53B8A"/>
    <w:rsid w:val="00D53BB1"/>
    <w:rsid w:val="00D53EA5"/>
    <w:rsid w:val="00D54AC5"/>
    <w:rsid w:val="00D54DDB"/>
    <w:rsid w:val="00D54E0E"/>
    <w:rsid w:val="00D55878"/>
    <w:rsid w:val="00D55C11"/>
    <w:rsid w:val="00D55CB7"/>
    <w:rsid w:val="00D565BB"/>
    <w:rsid w:val="00D57B02"/>
    <w:rsid w:val="00D57FEE"/>
    <w:rsid w:val="00D60501"/>
    <w:rsid w:val="00D60511"/>
    <w:rsid w:val="00D6069B"/>
    <w:rsid w:val="00D613DE"/>
    <w:rsid w:val="00D61A1C"/>
    <w:rsid w:val="00D61D96"/>
    <w:rsid w:val="00D62660"/>
    <w:rsid w:val="00D62DD9"/>
    <w:rsid w:val="00D63ABD"/>
    <w:rsid w:val="00D6418B"/>
    <w:rsid w:val="00D656F1"/>
    <w:rsid w:val="00D66996"/>
    <w:rsid w:val="00D66A3F"/>
    <w:rsid w:val="00D66EDB"/>
    <w:rsid w:val="00D66FF5"/>
    <w:rsid w:val="00D67350"/>
    <w:rsid w:val="00D67DBA"/>
    <w:rsid w:val="00D70546"/>
    <w:rsid w:val="00D70567"/>
    <w:rsid w:val="00D7111D"/>
    <w:rsid w:val="00D723FA"/>
    <w:rsid w:val="00D73599"/>
    <w:rsid w:val="00D73647"/>
    <w:rsid w:val="00D7424F"/>
    <w:rsid w:val="00D751A0"/>
    <w:rsid w:val="00D7534A"/>
    <w:rsid w:val="00D754D9"/>
    <w:rsid w:val="00D754FA"/>
    <w:rsid w:val="00D762AE"/>
    <w:rsid w:val="00D762FA"/>
    <w:rsid w:val="00D765EA"/>
    <w:rsid w:val="00D766AC"/>
    <w:rsid w:val="00D76C6E"/>
    <w:rsid w:val="00D77AD5"/>
    <w:rsid w:val="00D80380"/>
    <w:rsid w:val="00D81AAD"/>
    <w:rsid w:val="00D8203F"/>
    <w:rsid w:val="00D8296E"/>
    <w:rsid w:val="00D8396C"/>
    <w:rsid w:val="00D83EA0"/>
    <w:rsid w:val="00D84148"/>
    <w:rsid w:val="00D84AB0"/>
    <w:rsid w:val="00D84B4D"/>
    <w:rsid w:val="00D84DC9"/>
    <w:rsid w:val="00D851C7"/>
    <w:rsid w:val="00D8533E"/>
    <w:rsid w:val="00D8535D"/>
    <w:rsid w:val="00D85CDC"/>
    <w:rsid w:val="00D85DE8"/>
    <w:rsid w:val="00D86048"/>
    <w:rsid w:val="00D860CB"/>
    <w:rsid w:val="00D86593"/>
    <w:rsid w:val="00D87BBD"/>
    <w:rsid w:val="00D87F57"/>
    <w:rsid w:val="00D9000D"/>
    <w:rsid w:val="00D906E1"/>
    <w:rsid w:val="00D90781"/>
    <w:rsid w:val="00D90F4C"/>
    <w:rsid w:val="00D9106D"/>
    <w:rsid w:val="00D920AF"/>
    <w:rsid w:val="00D924F4"/>
    <w:rsid w:val="00D92BF7"/>
    <w:rsid w:val="00D93257"/>
    <w:rsid w:val="00D9350D"/>
    <w:rsid w:val="00D955EA"/>
    <w:rsid w:val="00D95C9D"/>
    <w:rsid w:val="00D95CC1"/>
    <w:rsid w:val="00D9600D"/>
    <w:rsid w:val="00D96C05"/>
    <w:rsid w:val="00D96C59"/>
    <w:rsid w:val="00D96F6C"/>
    <w:rsid w:val="00D96FD1"/>
    <w:rsid w:val="00D975E5"/>
    <w:rsid w:val="00D97BBD"/>
    <w:rsid w:val="00DA0151"/>
    <w:rsid w:val="00DA054D"/>
    <w:rsid w:val="00DA1E3C"/>
    <w:rsid w:val="00DA1FE8"/>
    <w:rsid w:val="00DA22E4"/>
    <w:rsid w:val="00DA3A35"/>
    <w:rsid w:val="00DA3ACA"/>
    <w:rsid w:val="00DA3B98"/>
    <w:rsid w:val="00DA3CE0"/>
    <w:rsid w:val="00DA3EEA"/>
    <w:rsid w:val="00DA4285"/>
    <w:rsid w:val="00DA48D8"/>
    <w:rsid w:val="00DA5439"/>
    <w:rsid w:val="00DA5C6A"/>
    <w:rsid w:val="00DA6161"/>
    <w:rsid w:val="00DA6486"/>
    <w:rsid w:val="00DA6730"/>
    <w:rsid w:val="00DB0309"/>
    <w:rsid w:val="00DB044D"/>
    <w:rsid w:val="00DB0974"/>
    <w:rsid w:val="00DB15B5"/>
    <w:rsid w:val="00DB16A4"/>
    <w:rsid w:val="00DB1AA3"/>
    <w:rsid w:val="00DB1AC2"/>
    <w:rsid w:val="00DB1F86"/>
    <w:rsid w:val="00DB262A"/>
    <w:rsid w:val="00DB2D45"/>
    <w:rsid w:val="00DB3278"/>
    <w:rsid w:val="00DB38D3"/>
    <w:rsid w:val="00DB40E3"/>
    <w:rsid w:val="00DB425E"/>
    <w:rsid w:val="00DB476E"/>
    <w:rsid w:val="00DB4787"/>
    <w:rsid w:val="00DB500B"/>
    <w:rsid w:val="00DB621F"/>
    <w:rsid w:val="00DB6284"/>
    <w:rsid w:val="00DC06C8"/>
    <w:rsid w:val="00DC08E9"/>
    <w:rsid w:val="00DC0D6D"/>
    <w:rsid w:val="00DC1066"/>
    <w:rsid w:val="00DC11A6"/>
    <w:rsid w:val="00DC1B1C"/>
    <w:rsid w:val="00DC1EF8"/>
    <w:rsid w:val="00DC2687"/>
    <w:rsid w:val="00DC2E4E"/>
    <w:rsid w:val="00DC2F59"/>
    <w:rsid w:val="00DC3050"/>
    <w:rsid w:val="00DC30CE"/>
    <w:rsid w:val="00DC420D"/>
    <w:rsid w:val="00DC4590"/>
    <w:rsid w:val="00DC4A4C"/>
    <w:rsid w:val="00DC5A96"/>
    <w:rsid w:val="00DC690A"/>
    <w:rsid w:val="00DC6A7B"/>
    <w:rsid w:val="00DC6F9A"/>
    <w:rsid w:val="00DC74CB"/>
    <w:rsid w:val="00DD225B"/>
    <w:rsid w:val="00DD25B3"/>
    <w:rsid w:val="00DD25CB"/>
    <w:rsid w:val="00DD2DAC"/>
    <w:rsid w:val="00DD2E13"/>
    <w:rsid w:val="00DD3260"/>
    <w:rsid w:val="00DD38A3"/>
    <w:rsid w:val="00DD3D5B"/>
    <w:rsid w:val="00DD49F8"/>
    <w:rsid w:val="00DD4B82"/>
    <w:rsid w:val="00DD4D0D"/>
    <w:rsid w:val="00DD53E3"/>
    <w:rsid w:val="00DD59F9"/>
    <w:rsid w:val="00DD5BB7"/>
    <w:rsid w:val="00DD5F02"/>
    <w:rsid w:val="00DD63B9"/>
    <w:rsid w:val="00DD65C4"/>
    <w:rsid w:val="00DD6722"/>
    <w:rsid w:val="00DD6E91"/>
    <w:rsid w:val="00DD6EA2"/>
    <w:rsid w:val="00DD6EEC"/>
    <w:rsid w:val="00DD71E6"/>
    <w:rsid w:val="00DD779D"/>
    <w:rsid w:val="00DE125A"/>
    <w:rsid w:val="00DE1568"/>
    <w:rsid w:val="00DE1AB2"/>
    <w:rsid w:val="00DE1B63"/>
    <w:rsid w:val="00DE2075"/>
    <w:rsid w:val="00DE2D82"/>
    <w:rsid w:val="00DE2EDC"/>
    <w:rsid w:val="00DE351D"/>
    <w:rsid w:val="00DE3898"/>
    <w:rsid w:val="00DE42A2"/>
    <w:rsid w:val="00DE43A0"/>
    <w:rsid w:val="00DE5003"/>
    <w:rsid w:val="00DE58EA"/>
    <w:rsid w:val="00DE5DF1"/>
    <w:rsid w:val="00DE6B96"/>
    <w:rsid w:val="00DE712A"/>
    <w:rsid w:val="00DE7362"/>
    <w:rsid w:val="00DF011B"/>
    <w:rsid w:val="00DF07ED"/>
    <w:rsid w:val="00DF0E59"/>
    <w:rsid w:val="00DF1E38"/>
    <w:rsid w:val="00DF2172"/>
    <w:rsid w:val="00DF2DF1"/>
    <w:rsid w:val="00DF2E9B"/>
    <w:rsid w:val="00DF33F5"/>
    <w:rsid w:val="00DF5939"/>
    <w:rsid w:val="00DF5C71"/>
    <w:rsid w:val="00DF7C92"/>
    <w:rsid w:val="00E00CAD"/>
    <w:rsid w:val="00E0198E"/>
    <w:rsid w:val="00E01ABA"/>
    <w:rsid w:val="00E01B87"/>
    <w:rsid w:val="00E0237B"/>
    <w:rsid w:val="00E02516"/>
    <w:rsid w:val="00E025A6"/>
    <w:rsid w:val="00E033BF"/>
    <w:rsid w:val="00E03523"/>
    <w:rsid w:val="00E0419B"/>
    <w:rsid w:val="00E042C3"/>
    <w:rsid w:val="00E04661"/>
    <w:rsid w:val="00E0477B"/>
    <w:rsid w:val="00E04F87"/>
    <w:rsid w:val="00E050DE"/>
    <w:rsid w:val="00E05262"/>
    <w:rsid w:val="00E052E0"/>
    <w:rsid w:val="00E058EF"/>
    <w:rsid w:val="00E0599A"/>
    <w:rsid w:val="00E064C6"/>
    <w:rsid w:val="00E0722B"/>
    <w:rsid w:val="00E072BE"/>
    <w:rsid w:val="00E0769F"/>
    <w:rsid w:val="00E07A8E"/>
    <w:rsid w:val="00E07EBE"/>
    <w:rsid w:val="00E102FA"/>
    <w:rsid w:val="00E10704"/>
    <w:rsid w:val="00E107A2"/>
    <w:rsid w:val="00E107EE"/>
    <w:rsid w:val="00E10A7D"/>
    <w:rsid w:val="00E118E5"/>
    <w:rsid w:val="00E12D0D"/>
    <w:rsid w:val="00E13BAF"/>
    <w:rsid w:val="00E141E0"/>
    <w:rsid w:val="00E14246"/>
    <w:rsid w:val="00E144A8"/>
    <w:rsid w:val="00E15172"/>
    <w:rsid w:val="00E152B6"/>
    <w:rsid w:val="00E15BE1"/>
    <w:rsid w:val="00E1613B"/>
    <w:rsid w:val="00E163F2"/>
    <w:rsid w:val="00E164AE"/>
    <w:rsid w:val="00E17454"/>
    <w:rsid w:val="00E17EA0"/>
    <w:rsid w:val="00E200C8"/>
    <w:rsid w:val="00E20255"/>
    <w:rsid w:val="00E2161C"/>
    <w:rsid w:val="00E222C2"/>
    <w:rsid w:val="00E23D46"/>
    <w:rsid w:val="00E242C5"/>
    <w:rsid w:val="00E246EF"/>
    <w:rsid w:val="00E24B47"/>
    <w:rsid w:val="00E24F8A"/>
    <w:rsid w:val="00E25718"/>
    <w:rsid w:val="00E25A71"/>
    <w:rsid w:val="00E25FDC"/>
    <w:rsid w:val="00E26793"/>
    <w:rsid w:val="00E2680E"/>
    <w:rsid w:val="00E26FE4"/>
    <w:rsid w:val="00E27661"/>
    <w:rsid w:val="00E27F8C"/>
    <w:rsid w:val="00E31257"/>
    <w:rsid w:val="00E313D6"/>
    <w:rsid w:val="00E318D4"/>
    <w:rsid w:val="00E32377"/>
    <w:rsid w:val="00E3276F"/>
    <w:rsid w:val="00E32EEA"/>
    <w:rsid w:val="00E3383B"/>
    <w:rsid w:val="00E339CC"/>
    <w:rsid w:val="00E33C45"/>
    <w:rsid w:val="00E33E6B"/>
    <w:rsid w:val="00E33FEF"/>
    <w:rsid w:val="00E340F0"/>
    <w:rsid w:val="00E344C1"/>
    <w:rsid w:val="00E3462A"/>
    <w:rsid w:val="00E34EF2"/>
    <w:rsid w:val="00E35503"/>
    <w:rsid w:val="00E35620"/>
    <w:rsid w:val="00E36943"/>
    <w:rsid w:val="00E36D47"/>
    <w:rsid w:val="00E373C8"/>
    <w:rsid w:val="00E379A2"/>
    <w:rsid w:val="00E40722"/>
    <w:rsid w:val="00E40B24"/>
    <w:rsid w:val="00E40E8F"/>
    <w:rsid w:val="00E40ECA"/>
    <w:rsid w:val="00E40F11"/>
    <w:rsid w:val="00E40FF6"/>
    <w:rsid w:val="00E4118E"/>
    <w:rsid w:val="00E41FA4"/>
    <w:rsid w:val="00E429BC"/>
    <w:rsid w:val="00E4311E"/>
    <w:rsid w:val="00E4383A"/>
    <w:rsid w:val="00E439C8"/>
    <w:rsid w:val="00E44883"/>
    <w:rsid w:val="00E45520"/>
    <w:rsid w:val="00E455A4"/>
    <w:rsid w:val="00E45822"/>
    <w:rsid w:val="00E45D45"/>
    <w:rsid w:val="00E46A89"/>
    <w:rsid w:val="00E46E12"/>
    <w:rsid w:val="00E4746D"/>
    <w:rsid w:val="00E4752A"/>
    <w:rsid w:val="00E504A5"/>
    <w:rsid w:val="00E50D6B"/>
    <w:rsid w:val="00E52272"/>
    <w:rsid w:val="00E52D4F"/>
    <w:rsid w:val="00E53751"/>
    <w:rsid w:val="00E53AE5"/>
    <w:rsid w:val="00E53D68"/>
    <w:rsid w:val="00E53DF1"/>
    <w:rsid w:val="00E54766"/>
    <w:rsid w:val="00E54F38"/>
    <w:rsid w:val="00E55143"/>
    <w:rsid w:val="00E551D7"/>
    <w:rsid w:val="00E554A3"/>
    <w:rsid w:val="00E56780"/>
    <w:rsid w:val="00E567E8"/>
    <w:rsid w:val="00E568DC"/>
    <w:rsid w:val="00E56C33"/>
    <w:rsid w:val="00E57BB4"/>
    <w:rsid w:val="00E57E74"/>
    <w:rsid w:val="00E609DC"/>
    <w:rsid w:val="00E61417"/>
    <w:rsid w:val="00E61D7F"/>
    <w:rsid w:val="00E61EA2"/>
    <w:rsid w:val="00E61F7A"/>
    <w:rsid w:val="00E62618"/>
    <w:rsid w:val="00E626B8"/>
    <w:rsid w:val="00E62716"/>
    <w:rsid w:val="00E62D07"/>
    <w:rsid w:val="00E635BF"/>
    <w:rsid w:val="00E63D8F"/>
    <w:rsid w:val="00E63F50"/>
    <w:rsid w:val="00E64BD6"/>
    <w:rsid w:val="00E64DF5"/>
    <w:rsid w:val="00E655F8"/>
    <w:rsid w:val="00E65868"/>
    <w:rsid w:val="00E65A4E"/>
    <w:rsid w:val="00E65B13"/>
    <w:rsid w:val="00E65CAA"/>
    <w:rsid w:val="00E65E35"/>
    <w:rsid w:val="00E66206"/>
    <w:rsid w:val="00E662D4"/>
    <w:rsid w:val="00E66735"/>
    <w:rsid w:val="00E6724A"/>
    <w:rsid w:val="00E6741E"/>
    <w:rsid w:val="00E6778B"/>
    <w:rsid w:val="00E70426"/>
    <w:rsid w:val="00E708D7"/>
    <w:rsid w:val="00E70F68"/>
    <w:rsid w:val="00E715AA"/>
    <w:rsid w:val="00E7208C"/>
    <w:rsid w:val="00E72141"/>
    <w:rsid w:val="00E72356"/>
    <w:rsid w:val="00E723DF"/>
    <w:rsid w:val="00E727DC"/>
    <w:rsid w:val="00E72A50"/>
    <w:rsid w:val="00E72EA8"/>
    <w:rsid w:val="00E72F13"/>
    <w:rsid w:val="00E7350B"/>
    <w:rsid w:val="00E73C71"/>
    <w:rsid w:val="00E73F00"/>
    <w:rsid w:val="00E74310"/>
    <w:rsid w:val="00E74351"/>
    <w:rsid w:val="00E752D2"/>
    <w:rsid w:val="00E753D5"/>
    <w:rsid w:val="00E75C69"/>
    <w:rsid w:val="00E75E99"/>
    <w:rsid w:val="00E75EE8"/>
    <w:rsid w:val="00E75FEF"/>
    <w:rsid w:val="00E76759"/>
    <w:rsid w:val="00E7714E"/>
    <w:rsid w:val="00E772D1"/>
    <w:rsid w:val="00E7758C"/>
    <w:rsid w:val="00E77737"/>
    <w:rsid w:val="00E778E6"/>
    <w:rsid w:val="00E81567"/>
    <w:rsid w:val="00E81968"/>
    <w:rsid w:val="00E81D8E"/>
    <w:rsid w:val="00E821CE"/>
    <w:rsid w:val="00E824E0"/>
    <w:rsid w:val="00E83296"/>
    <w:rsid w:val="00E839C0"/>
    <w:rsid w:val="00E84F3C"/>
    <w:rsid w:val="00E85152"/>
    <w:rsid w:val="00E8574E"/>
    <w:rsid w:val="00E85A6D"/>
    <w:rsid w:val="00E863FC"/>
    <w:rsid w:val="00E868A6"/>
    <w:rsid w:val="00E86B80"/>
    <w:rsid w:val="00E871E9"/>
    <w:rsid w:val="00E87475"/>
    <w:rsid w:val="00E87CE0"/>
    <w:rsid w:val="00E90750"/>
    <w:rsid w:val="00E90E81"/>
    <w:rsid w:val="00E90EEA"/>
    <w:rsid w:val="00E916E1"/>
    <w:rsid w:val="00E917C5"/>
    <w:rsid w:val="00E91D7F"/>
    <w:rsid w:val="00E92F4D"/>
    <w:rsid w:val="00E932F5"/>
    <w:rsid w:val="00E9443F"/>
    <w:rsid w:val="00E9469D"/>
    <w:rsid w:val="00E94C29"/>
    <w:rsid w:val="00E94F8F"/>
    <w:rsid w:val="00E95577"/>
    <w:rsid w:val="00E9567C"/>
    <w:rsid w:val="00E9567E"/>
    <w:rsid w:val="00E961C9"/>
    <w:rsid w:val="00E965FD"/>
    <w:rsid w:val="00E97134"/>
    <w:rsid w:val="00EA0096"/>
    <w:rsid w:val="00EA04D0"/>
    <w:rsid w:val="00EA0794"/>
    <w:rsid w:val="00EA34FA"/>
    <w:rsid w:val="00EA38D4"/>
    <w:rsid w:val="00EA4263"/>
    <w:rsid w:val="00EA4925"/>
    <w:rsid w:val="00EA6166"/>
    <w:rsid w:val="00EA66A3"/>
    <w:rsid w:val="00EA66BC"/>
    <w:rsid w:val="00EA66DB"/>
    <w:rsid w:val="00EA68BE"/>
    <w:rsid w:val="00EA6CB4"/>
    <w:rsid w:val="00EA6F0F"/>
    <w:rsid w:val="00EA6FAD"/>
    <w:rsid w:val="00EA7D78"/>
    <w:rsid w:val="00EB02E8"/>
    <w:rsid w:val="00EB07DB"/>
    <w:rsid w:val="00EB15D5"/>
    <w:rsid w:val="00EB1830"/>
    <w:rsid w:val="00EB228E"/>
    <w:rsid w:val="00EB2414"/>
    <w:rsid w:val="00EB2A7A"/>
    <w:rsid w:val="00EB2FC4"/>
    <w:rsid w:val="00EB337C"/>
    <w:rsid w:val="00EB3C9E"/>
    <w:rsid w:val="00EB4086"/>
    <w:rsid w:val="00EB43C0"/>
    <w:rsid w:val="00EB45ED"/>
    <w:rsid w:val="00EB65D7"/>
    <w:rsid w:val="00EB6BAC"/>
    <w:rsid w:val="00EB6BFD"/>
    <w:rsid w:val="00EB7658"/>
    <w:rsid w:val="00EB7E44"/>
    <w:rsid w:val="00EB7F70"/>
    <w:rsid w:val="00EC0126"/>
    <w:rsid w:val="00EC05D2"/>
    <w:rsid w:val="00EC0CA3"/>
    <w:rsid w:val="00EC1411"/>
    <w:rsid w:val="00EC1413"/>
    <w:rsid w:val="00EC1BFA"/>
    <w:rsid w:val="00EC2B2F"/>
    <w:rsid w:val="00EC314C"/>
    <w:rsid w:val="00EC3B2E"/>
    <w:rsid w:val="00EC3E0A"/>
    <w:rsid w:val="00EC3F28"/>
    <w:rsid w:val="00EC4552"/>
    <w:rsid w:val="00EC4FD2"/>
    <w:rsid w:val="00EC54A1"/>
    <w:rsid w:val="00EC54DD"/>
    <w:rsid w:val="00EC59F2"/>
    <w:rsid w:val="00EC5A43"/>
    <w:rsid w:val="00EC5A47"/>
    <w:rsid w:val="00EC5A9E"/>
    <w:rsid w:val="00EC5B51"/>
    <w:rsid w:val="00EC5BED"/>
    <w:rsid w:val="00EC5DB8"/>
    <w:rsid w:val="00EC62B8"/>
    <w:rsid w:val="00EC64D6"/>
    <w:rsid w:val="00EC6724"/>
    <w:rsid w:val="00EC6B23"/>
    <w:rsid w:val="00EC7BF6"/>
    <w:rsid w:val="00EC7CE1"/>
    <w:rsid w:val="00ED0C6B"/>
    <w:rsid w:val="00ED116B"/>
    <w:rsid w:val="00ED1D62"/>
    <w:rsid w:val="00ED21F0"/>
    <w:rsid w:val="00ED2864"/>
    <w:rsid w:val="00ED2FAB"/>
    <w:rsid w:val="00ED3D16"/>
    <w:rsid w:val="00ED4F72"/>
    <w:rsid w:val="00ED63CA"/>
    <w:rsid w:val="00ED79AF"/>
    <w:rsid w:val="00ED7CF5"/>
    <w:rsid w:val="00EE1201"/>
    <w:rsid w:val="00EE152E"/>
    <w:rsid w:val="00EE174B"/>
    <w:rsid w:val="00EE1B71"/>
    <w:rsid w:val="00EE2D44"/>
    <w:rsid w:val="00EE32A3"/>
    <w:rsid w:val="00EE4C84"/>
    <w:rsid w:val="00EE53C3"/>
    <w:rsid w:val="00EE5B45"/>
    <w:rsid w:val="00EE642D"/>
    <w:rsid w:val="00EE6C98"/>
    <w:rsid w:val="00EE713C"/>
    <w:rsid w:val="00EE7CAA"/>
    <w:rsid w:val="00EE7D2E"/>
    <w:rsid w:val="00EF0AE8"/>
    <w:rsid w:val="00EF10B5"/>
    <w:rsid w:val="00EF17D4"/>
    <w:rsid w:val="00EF1BAE"/>
    <w:rsid w:val="00EF1C4E"/>
    <w:rsid w:val="00EF1E69"/>
    <w:rsid w:val="00EF343B"/>
    <w:rsid w:val="00EF3526"/>
    <w:rsid w:val="00EF3B0F"/>
    <w:rsid w:val="00EF3E28"/>
    <w:rsid w:val="00EF40A4"/>
    <w:rsid w:val="00EF4BC9"/>
    <w:rsid w:val="00EF529F"/>
    <w:rsid w:val="00EF614C"/>
    <w:rsid w:val="00EF636E"/>
    <w:rsid w:val="00EF6591"/>
    <w:rsid w:val="00EF69DE"/>
    <w:rsid w:val="00EF6E2B"/>
    <w:rsid w:val="00EF6FDC"/>
    <w:rsid w:val="00EF7DF3"/>
    <w:rsid w:val="00EF7E7B"/>
    <w:rsid w:val="00F00490"/>
    <w:rsid w:val="00F009B7"/>
    <w:rsid w:val="00F014B7"/>
    <w:rsid w:val="00F01F40"/>
    <w:rsid w:val="00F02292"/>
    <w:rsid w:val="00F0250D"/>
    <w:rsid w:val="00F028CF"/>
    <w:rsid w:val="00F0331E"/>
    <w:rsid w:val="00F042ED"/>
    <w:rsid w:val="00F0460A"/>
    <w:rsid w:val="00F04D06"/>
    <w:rsid w:val="00F05476"/>
    <w:rsid w:val="00F05B84"/>
    <w:rsid w:val="00F0670A"/>
    <w:rsid w:val="00F069BB"/>
    <w:rsid w:val="00F06BC0"/>
    <w:rsid w:val="00F06EEB"/>
    <w:rsid w:val="00F06EFE"/>
    <w:rsid w:val="00F07B23"/>
    <w:rsid w:val="00F108C1"/>
    <w:rsid w:val="00F11005"/>
    <w:rsid w:val="00F11088"/>
    <w:rsid w:val="00F12696"/>
    <w:rsid w:val="00F13327"/>
    <w:rsid w:val="00F133F1"/>
    <w:rsid w:val="00F13EA0"/>
    <w:rsid w:val="00F14510"/>
    <w:rsid w:val="00F14990"/>
    <w:rsid w:val="00F155B6"/>
    <w:rsid w:val="00F1563B"/>
    <w:rsid w:val="00F17920"/>
    <w:rsid w:val="00F20872"/>
    <w:rsid w:val="00F209E6"/>
    <w:rsid w:val="00F210FF"/>
    <w:rsid w:val="00F212E2"/>
    <w:rsid w:val="00F215D6"/>
    <w:rsid w:val="00F21C45"/>
    <w:rsid w:val="00F2226F"/>
    <w:rsid w:val="00F22A89"/>
    <w:rsid w:val="00F23BA7"/>
    <w:rsid w:val="00F247FA"/>
    <w:rsid w:val="00F24C2D"/>
    <w:rsid w:val="00F24D06"/>
    <w:rsid w:val="00F2540D"/>
    <w:rsid w:val="00F25D8F"/>
    <w:rsid w:val="00F27447"/>
    <w:rsid w:val="00F279A6"/>
    <w:rsid w:val="00F27A9F"/>
    <w:rsid w:val="00F3052C"/>
    <w:rsid w:val="00F30903"/>
    <w:rsid w:val="00F3118D"/>
    <w:rsid w:val="00F31BB3"/>
    <w:rsid w:val="00F320F3"/>
    <w:rsid w:val="00F32468"/>
    <w:rsid w:val="00F3258E"/>
    <w:rsid w:val="00F32954"/>
    <w:rsid w:val="00F330FB"/>
    <w:rsid w:val="00F33660"/>
    <w:rsid w:val="00F33D17"/>
    <w:rsid w:val="00F35012"/>
    <w:rsid w:val="00F35247"/>
    <w:rsid w:val="00F35455"/>
    <w:rsid w:val="00F35AA0"/>
    <w:rsid w:val="00F36FFD"/>
    <w:rsid w:val="00F37A77"/>
    <w:rsid w:val="00F40BE5"/>
    <w:rsid w:val="00F40F55"/>
    <w:rsid w:val="00F40F58"/>
    <w:rsid w:val="00F4157D"/>
    <w:rsid w:val="00F41750"/>
    <w:rsid w:val="00F419DA"/>
    <w:rsid w:val="00F42A54"/>
    <w:rsid w:val="00F42BCF"/>
    <w:rsid w:val="00F435C6"/>
    <w:rsid w:val="00F43C72"/>
    <w:rsid w:val="00F44D2D"/>
    <w:rsid w:val="00F45320"/>
    <w:rsid w:val="00F45538"/>
    <w:rsid w:val="00F46B11"/>
    <w:rsid w:val="00F473D1"/>
    <w:rsid w:val="00F474E2"/>
    <w:rsid w:val="00F475E8"/>
    <w:rsid w:val="00F477BD"/>
    <w:rsid w:val="00F47ED3"/>
    <w:rsid w:val="00F504AC"/>
    <w:rsid w:val="00F50A3A"/>
    <w:rsid w:val="00F50EC3"/>
    <w:rsid w:val="00F512CA"/>
    <w:rsid w:val="00F521B2"/>
    <w:rsid w:val="00F52F92"/>
    <w:rsid w:val="00F5339E"/>
    <w:rsid w:val="00F53CE6"/>
    <w:rsid w:val="00F5416E"/>
    <w:rsid w:val="00F546E2"/>
    <w:rsid w:val="00F549DB"/>
    <w:rsid w:val="00F54C3C"/>
    <w:rsid w:val="00F54E22"/>
    <w:rsid w:val="00F56400"/>
    <w:rsid w:val="00F5648D"/>
    <w:rsid w:val="00F564BF"/>
    <w:rsid w:val="00F566B9"/>
    <w:rsid w:val="00F56F80"/>
    <w:rsid w:val="00F5799B"/>
    <w:rsid w:val="00F60056"/>
    <w:rsid w:val="00F60B35"/>
    <w:rsid w:val="00F6114B"/>
    <w:rsid w:val="00F619E1"/>
    <w:rsid w:val="00F61F3C"/>
    <w:rsid w:val="00F62006"/>
    <w:rsid w:val="00F641C8"/>
    <w:rsid w:val="00F658B3"/>
    <w:rsid w:val="00F659A5"/>
    <w:rsid w:val="00F663E1"/>
    <w:rsid w:val="00F66EE0"/>
    <w:rsid w:val="00F67A09"/>
    <w:rsid w:val="00F7083E"/>
    <w:rsid w:val="00F72613"/>
    <w:rsid w:val="00F73467"/>
    <w:rsid w:val="00F73B4E"/>
    <w:rsid w:val="00F74AC6"/>
    <w:rsid w:val="00F74DEB"/>
    <w:rsid w:val="00F75584"/>
    <w:rsid w:val="00F7558C"/>
    <w:rsid w:val="00F7580D"/>
    <w:rsid w:val="00F75D4D"/>
    <w:rsid w:val="00F75EC5"/>
    <w:rsid w:val="00F76929"/>
    <w:rsid w:val="00F76A03"/>
    <w:rsid w:val="00F772A6"/>
    <w:rsid w:val="00F776E5"/>
    <w:rsid w:val="00F77744"/>
    <w:rsid w:val="00F777CA"/>
    <w:rsid w:val="00F7789A"/>
    <w:rsid w:val="00F80139"/>
    <w:rsid w:val="00F80C43"/>
    <w:rsid w:val="00F810B9"/>
    <w:rsid w:val="00F817C7"/>
    <w:rsid w:val="00F818AE"/>
    <w:rsid w:val="00F81F87"/>
    <w:rsid w:val="00F8377B"/>
    <w:rsid w:val="00F83C05"/>
    <w:rsid w:val="00F83F53"/>
    <w:rsid w:val="00F83FE4"/>
    <w:rsid w:val="00F84DDC"/>
    <w:rsid w:val="00F85666"/>
    <w:rsid w:val="00F85B00"/>
    <w:rsid w:val="00F86F4B"/>
    <w:rsid w:val="00F8753A"/>
    <w:rsid w:val="00F876B4"/>
    <w:rsid w:val="00F87E65"/>
    <w:rsid w:val="00F90DF9"/>
    <w:rsid w:val="00F91232"/>
    <w:rsid w:val="00F91267"/>
    <w:rsid w:val="00F91A89"/>
    <w:rsid w:val="00F92365"/>
    <w:rsid w:val="00F92A7D"/>
    <w:rsid w:val="00F930C6"/>
    <w:rsid w:val="00F932D0"/>
    <w:rsid w:val="00F9381B"/>
    <w:rsid w:val="00F9405F"/>
    <w:rsid w:val="00F94E01"/>
    <w:rsid w:val="00F95028"/>
    <w:rsid w:val="00F95645"/>
    <w:rsid w:val="00F95B21"/>
    <w:rsid w:val="00F95B94"/>
    <w:rsid w:val="00F95C06"/>
    <w:rsid w:val="00F962A4"/>
    <w:rsid w:val="00F96503"/>
    <w:rsid w:val="00F97A77"/>
    <w:rsid w:val="00FA0E68"/>
    <w:rsid w:val="00FA1242"/>
    <w:rsid w:val="00FA125D"/>
    <w:rsid w:val="00FA36C9"/>
    <w:rsid w:val="00FA36E7"/>
    <w:rsid w:val="00FA4384"/>
    <w:rsid w:val="00FA47C7"/>
    <w:rsid w:val="00FA4CEB"/>
    <w:rsid w:val="00FA528F"/>
    <w:rsid w:val="00FA58DB"/>
    <w:rsid w:val="00FA5C3A"/>
    <w:rsid w:val="00FA69BF"/>
    <w:rsid w:val="00FA6AFA"/>
    <w:rsid w:val="00FA7631"/>
    <w:rsid w:val="00FB0A4E"/>
    <w:rsid w:val="00FB16CD"/>
    <w:rsid w:val="00FB1DE5"/>
    <w:rsid w:val="00FB28E4"/>
    <w:rsid w:val="00FB2F4C"/>
    <w:rsid w:val="00FB3E79"/>
    <w:rsid w:val="00FB4413"/>
    <w:rsid w:val="00FB445C"/>
    <w:rsid w:val="00FB459A"/>
    <w:rsid w:val="00FB4D96"/>
    <w:rsid w:val="00FB5076"/>
    <w:rsid w:val="00FB546F"/>
    <w:rsid w:val="00FB5562"/>
    <w:rsid w:val="00FB6415"/>
    <w:rsid w:val="00FB6EE9"/>
    <w:rsid w:val="00FB7032"/>
    <w:rsid w:val="00FB7373"/>
    <w:rsid w:val="00FB7784"/>
    <w:rsid w:val="00FC115A"/>
    <w:rsid w:val="00FC1825"/>
    <w:rsid w:val="00FC1A17"/>
    <w:rsid w:val="00FC1E01"/>
    <w:rsid w:val="00FC24DB"/>
    <w:rsid w:val="00FC2AAF"/>
    <w:rsid w:val="00FC2DED"/>
    <w:rsid w:val="00FC43BC"/>
    <w:rsid w:val="00FC44DA"/>
    <w:rsid w:val="00FC5883"/>
    <w:rsid w:val="00FC73FC"/>
    <w:rsid w:val="00FD0C80"/>
    <w:rsid w:val="00FD1571"/>
    <w:rsid w:val="00FD1841"/>
    <w:rsid w:val="00FD1C34"/>
    <w:rsid w:val="00FD1DA8"/>
    <w:rsid w:val="00FD2CDC"/>
    <w:rsid w:val="00FD340C"/>
    <w:rsid w:val="00FD3DF9"/>
    <w:rsid w:val="00FD54D9"/>
    <w:rsid w:val="00FD5544"/>
    <w:rsid w:val="00FD5BB2"/>
    <w:rsid w:val="00FD6284"/>
    <w:rsid w:val="00FD6DD8"/>
    <w:rsid w:val="00FD6EE0"/>
    <w:rsid w:val="00FD7A43"/>
    <w:rsid w:val="00FD7C1C"/>
    <w:rsid w:val="00FD7C67"/>
    <w:rsid w:val="00FD7EF4"/>
    <w:rsid w:val="00FE0DD4"/>
    <w:rsid w:val="00FE1016"/>
    <w:rsid w:val="00FE151C"/>
    <w:rsid w:val="00FE1BC2"/>
    <w:rsid w:val="00FE252A"/>
    <w:rsid w:val="00FE27A8"/>
    <w:rsid w:val="00FE290E"/>
    <w:rsid w:val="00FE2AD2"/>
    <w:rsid w:val="00FE2DAD"/>
    <w:rsid w:val="00FE31F5"/>
    <w:rsid w:val="00FE3AE8"/>
    <w:rsid w:val="00FE4001"/>
    <w:rsid w:val="00FE4101"/>
    <w:rsid w:val="00FE4A68"/>
    <w:rsid w:val="00FE4D43"/>
    <w:rsid w:val="00FE580A"/>
    <w:rsid w:val="00FE5919"/>
    <w:rsid w:val="00FE5DF3"/>
    <w:rsid w:val="00FE5FC0"/>
    <w:rsid w:val="00FE6127"/>
    <w:rsid w:val="00FE650F"/>
    <w:rsid w:val="00FE67A7"/>
    <w:rsid w:val="00FE68DB"/>
    <w:rsid w:val="00FE6B3B"/>
    <w:rsid w:val="00FE6DE2"/>
    <w:rsid w:val="00FE7DCC"/>
    <w:rsid w:val="00FE7F88"/>
    <w:rsid w:val="00FF0845"/>
    <w:rsid w:val="00FF0A2A"/>
    <w:rsid w:val="00FF0BF2"/>
    <w:rsid w:val="00FF103A"/>
    <w:rsid w:val="00FF1E66"/>
    <w:rsid w:val="00FF3066"/>
    <w:rsid w:val="00FF34AF"/>
    <w:rsid w:val="00FF389F"/>
    <w:rsid w:val="00FF3EF1"/>
    <w:rsid w:val="00FF4015"/>
    <w:rsid w:val="00FF4145"/>
    <w:rsid w:val="00FF4502"/>
    <w:rsid w:val="00FF4A2C"/>
    <w:rsid w:val="00FF4F70"/>
    <w:rsid w:val="00FF5574"/>
    <w:rsid w:val="00FF64B2"/>
    <w:rsid w:val="00FF7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F40C25"/>
  <w15:docId w15:val="{4C5DF76B-686E-4C33-B5A9-A971D221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4C135F"/>
    <w:rPr>
      <w:sz w:val="24"/>
      <w:szCs w:val="24"/>
    </w:rPr>
  </w:style>
  <w:style w:type="paragraph" w:styleId="14">
    <w:name w:val="heading 1"/>
    <w:aliases w:val="Заголовок 1 Знак Знак,Заголовок 1 Знак Знак Знак"/>
    <w:basedOn w:val="a5"/>
    <w:next w:val="a6"/>
    <w:link w:val="15"/>
    <w:qFormat/>
    <w:rsid w:val="003D4134"/>
    <w:pPr>
      <w:keepNext/>
      <w:pageBreakBefore/>
      <w:tabs>
        <w:tab w:val="left" w:pos="851"/>
      </w:tabs>
      <w:spacing w:before="240" w:after="120"/>
      <w:ind w:left="432" w:hanging="432"/>
      <w:jc w:val="center"/>
      <w:outlineLvl w:val="0"/>
    </w:pPr>
    <w:rPr>
      <w:b/>
      <w:bCs/>
      <w:caps/>
      <w:kern w:val="32"/>
      <w:sz w:val="28"/>
      <w:szCs w:val="28"/>
      <w:lang w:val="x-none" w:eastAsia="x-none"/>
    </w:rPr>
  </w:style>
  <w:style w:type="paragraph" w:styleId="22">
    <w:name w:val="heading 2"/>
    <w:aliases w:val="Знак2 Знак,Знак2,Знак2 Знак Знак Знак,Знак2 Знак1,Заголовок 2 Знак1,Заголовок 2 Знак Знак,ГЛАВА,Заголовок 21, Знак2, Знак2 Знак Знак Знак, Знак2 Знак1"/>
    <w:basedOn w:val="a5"/>
    <w:next w:val="a6"/>
    <w:link w:val="23"/>
    <w:qFormat/>
    <w:rsid w:val="003F4223"/>
    <w:pPr>
      <w:keepNext/>
      <w:tabs>
        <w:tab w:val="left" w:pos="1134"/>
        <w:tab w:val="left" w:pos="1276"/>
      </w:tabs>
      <w:spacing w:before="120" w:after="60"/>
      <w:ind w:firstLine="567"/>
      <w:jc w:val="both"/>
      <w:outlineLvl w:val="1"/>
    </w:pPr>
    <w:rPr>
      <w:b/>
      <w:bCs/>
      <w:iCs/>
      <w:sz w:val="26"/>
      <w:szCs w:val="28"/>
      <w:lang w:val="x-none" w:eastAsia="x-none"/>
    </w:rPr>
  </w:style>
  <w:style w:type="paragraph" w:styleId="3">
    <w:name w:val="heading 3"/>
    <w:aliases w:val="Знак3 Знак,Знак3,Знак3 Знак Знак Знак,ПодЗаголовок,Знак,Заголовок 31, Знак3, Знак3 Знак Знак Знак,Знак14"/>
    <w:basedOn w:val="a5"/>
    <w:next w:val="a6"/>
    <w:link w:val="30"/>
    <w:qFormat/>
    <w:rsid w:val="00645118"/>
    <w:pPr>
      <w:keepNext/>
      <w:tabs>
        <w:tab w:val="left" w:pos="1276"/>
      </w:tabs>
      <w:spacing w:before="120" w:after="120"/>
      <w:ind w:left="720" w:hanging="720"/>
      <w:outlineLvl w:val="2"/>
    </w:pPr>
    <w:rPr>
      <w:b/>
      <w:bCs/>
      <w:sz w:val="26"/>
      <w:szCs w:val="26"/>
      <w:lang w:val="x-none" w:eastAsia="x-none"/>
    </w:rPr>
  </w:style>
  <w:style w:type="paragraph" w:styleId="4">
    <w:name w:val="heading 4"/>
    <w:aliases w:val="ПОДЗАГОЛОВКИ"/>
    <w:basedOn w:val="a5"/>
    <w:next w:val="a6"/>
    <w:link w:val="40"/>
    <w:qFormat/>
    <w:rsid w:val="00A63A8B"/>
    <w:pPr>
      <w:keepNext/>
      <w:tabs>
        <w:tab w:val="left" w:pos="1418"/>
      </w:tabs>
      <w:spacing w:before="120" w:after="60"/>
      <w:ind w:left="864" w:hanging="864"/>
      <w:outlineLvl w:val="3"/>
    </w:pPr>
    <w:rPr>
      <w:b/>
      <w:bCs/>
    </w:rPr>
  </w:style>
  <w:style w:type="paragraph" w:styleId="5">
    <w:name w:val="heading 5"/>
    <w:basedOn w:val="a5"/>
    <w:next w:val="a5"/>
    <w:link w:val="50"/>
    <w:qFormat/>
    <w:rsid w:val="00692FD4"/>
    <w:pPr>
      <w:tabs>
        <w:tab w:val="left" w:pos="1701"/>
      </w:tabs>
      <w:spacing w:before="240" w:after="60"/>
      <w:ind w:left="1008" w:hanging="1008"/>
      <w:outlineLvl w:val="4"/>
    </w:pPr>
    <w:rPr>
      <w:b/>
      <w:bCs/>
      <w:iCs/>
      <w:sz w:val="22"/>
      <w:szCs w:val="22"/>
      <w:lang w:val="x-none" w:eastAsia="x-none"/>
    </w:rPr>
  </w:style>
  <w:style w:type="paragraph" w:styleId="6">
    <w:name w:val="heading 6"/>
    <w:basedOn w:val="a5"/>
    <w:next w:val="a5"/>
    <w:link w:val="60"/>
    <w:qFormat/>
    <w:rsid w:val="00692FD4"/>
    <w:pPr>
      <w:spacing w:before="240" w:after="60"/>
      <w:ind w:left="1152" w:hanging="1152"/>
      <w:outlineLvl w:val="5"/>
    </w:pPr>
    <w:rPr>
      <w:b/>
      <w:bCs/>
      <w:sz w:val="22"/>
      <w:szCs w:val="22"/>
    </w:rPr>
  </w:style>
  <w:style w:type="paragraph" w:styleId="7">
    <w:name w:val="heading 7"/>
    <w:aliases w:val="Заголовок x.x"/>
    <w:basedOn w:val="a5"/>
    <w:next w:val="a5"/>
    <w:link w:val="70"/>
    <w:qFormat/>
    <w:rsid w:val="00692FD4"/>
    <w:pPr>
      <w:spacing w:before="240" w:after="60"/>
      <w:ind w:left="1296" w:hanging="1296"/>
      <w:outlineLvl w:val="6"/>
    </w:pPr>
  </w:style>
  <w:style w:type="paragraph" w:styleId="8">
    <w:name w:val="heading 8"/>
    <w:basedOn w:val="a5"/>
    <w:next w:val="a5"/>
    <w:link w:val="80"/>
    <w:qFormat/>
    <w:rsid w:val="00692FD4"/>
    <w:pPr>
      <w:spacing w:before="240" w:after="60"/>
      <w:ind w:left="1440" w:hanging="1440"/>
      <w:outlineLvl w:val="7"/>
    </w:pPr>
    <w:rPr>
      <w:i/>
      <w:iCs/>
    </w:rPr>
  </w:style>
  <w:style w:type="paragraph" w:styleId="9">
    <w:name w:val="heading 9"/>
    <w:basedOn w:val="a5"/>
    <w:next w:val="a5"/>
    <w:link w:val="90"/>
    <w:qFormat/>
    <w:rsid w:val="00692FD4"/>
    <w:pPr>
      <w:spacing w:before="240" w:after="60"/>
      <w:ind w:left="1584" w:hanging="1584"/>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6">
    <w:name w:val="Абзац"/>
    <w:basedOn w:val="a5"/>
    <w:link w:val="aa"/>
    <w:qFormat/>
    <w:rsid w:val="00692FD4"/>
    <w:pPr>
      <w:spacing w:before="120" w:after="60"/>
      <w:ind w:firstLine="567"/>
      <w:jc w:val="both"/>
    </w:pPr>
  </w:style>
  <w:style w:type="character" w:customStyle="1" w:styleId="aa">
    <w:name w:val="Абзац Знак"/>
    <w:link w:val="a6"/>
    <w:rsid w:val="0069205C"/>
    <w:rPr>
      <w:sz w:val="24"/>
      <w:szCs w:val="24"/>
      <w:lang w:val="ru-RU" w:eastAsia="ru-RU" w:bidi="ar-SA"/>
    </w:rPr>
  </w:style>
  <w:style w:type="paragraph" w:styleId="a3">
    <w:name w:val="List"/>
    <w:basedOn w:val="a5"/>
    <w:link w:val="ab"/>
    <w:rsid w:val="00A63A8B"/>
    <w:pPr>
      <w:numPr>
        <w:numId w:val="5"/>
      </w:numPr>
      <w:spacing w:after="60"/>
      <w:jc w:val="both"/>
    </w:pPr>
    <w:rPr>
      <w:snapToGrid w:val="0"/>
      <w:lang w:val="x-none" w:eastAsia="x-none"/>
    </w:rPr>
  </w:style>
  <w:style w:type="character" w:customStyle="1" w:styleId="ab">
    <w:name w:val="Список Знак"/>
    <w:link w:val="a3"/>
    <w:rsid w:val="00A63A8B"/>
    <w:rPr>
      <w:snapToGrid w:val="0"/>
      <w:sz w:val="24"/>
      <w:szCs w:val="24"/>
      <w:lang w:val="x-none" w:eastAsia="x-none"/>
    </w:rPr>
  </w:style>
  <w:style w:type="paragraph" w:styleId="31">
    <w:name w:val="toc 3"/>
    <w:next w:val="a5"/>
    <w:autoRedefine/>
    <w:uiPriority w:val="39"/>
    <w:qFormat/>
    <w:rsid w:val="001407E4"/>
    <w:rPr>
      <w:i/>
    </w:rPr>
  </w:style>
  <w:style w:type="paragraph" w:customStyle="1" w:styleId="a">
    <w:name w:val="Список нумерованный"/>
    <w:basedOn w:val="a5"/>
    <w:rsid w:val="0054040A"/>
    <w:pPr>
      <w:numPr>
        <w:numId w:val="6"/>
      </w:numPr>
      <w:spacing w:before="120"/>
      <w:jc w:val="both"/>
    </w:pPr>
  </w:style>
  <w:style w:type="paragraph" w:customStyle="1" w:styleId="ac">
    <w:name w:val="Табличный"/>
    <w:basedOn w:val="a5"/>
    <w:rsid w:val="00692FD4"/>
    <w:pPr>
      <w:keepNext/>
      <w:widowControl w:val="0"/>
      <w:spacing w:before="60" w:after="60"/>
      <w:jc w:val="center"/>
    </w:pPr>
    <w:rPr>
      <w:b/>
      <w:sz w:val="22"/>
      <w:szCs w:val="20"/>
    </w:rPr>
  </w:style>
  <w:style w:type="paragraph" w:customStyle="1" w:styleId="ad">
    <w:name w:val="Содержание"/>
    <w:basedOn w:val="a5"/>
    <w:rsid w:val="00692FD4"/>
    <w:pPr>
      <w:widowControl w:val="0"/>
      <w:spacing w:before="240" w:after="240"/>
      <w:jc w:val="center"/>
    </w:pPr>
    <w:rPr>
      <w:b/>
      <w:caps/>
      <w:szCs w:val="20"/>
    </w:rPr>
  </w:style>
  <w:style w:type="paragraph" w:styleId="ae">
    <w:name w:val="Balloon Text"/>
    <w:aliases w:val=" Знак5,Знак5"/>
    <w:basedOn w:val="a5"/>
    <w:link w:val="af"/>
    <w:uiPriority w:val="99"/>
    <w:rsid w:val="00692FD4"/>
    <w:pPr>
      <w:widowControl w:val="0"/>
      <w:suppressAutoHyphens/>
      <w:jc w:val="both"/>
    </w:pPr>
    <w:rPr>
      <w:rFonts w:ascii="Tahoma" w:hAnsi="Tahoma"/>
      <w:sz w:val="16"/>
      <w:szCs w:val="16"/>
      <w:lang w:val="x-none" w:eastAsia="x-none"/>
    </w:rPr>
  </w:style>
  <w:style w:type="paragraph" w:styleId="16">
    <w:name w:val="toc 1"/>
    <w:basedOn w:val="a5"/>
    <w:next w:val="a5"/>
    <w:uiPriority w:val="39"/>
    <w:qFormat/>
    <w:rsid w:val="00692FD4"/>
    <w:pPr>
      <w:spacing w:before="120" w:after="120"/>
    </w:pPr>
    <w:rPr>
      <w:b/>
      <w:bCs/>
      <w:caps/>
      <w:sz w:val="20"/>
      <w:szCs w:val="20"/>
    </w:rPr>
  </w:style>
  <w:style w:type="paragraph" w:styleId="24">
    <w:name w:val="toc 2"/>
    <w:basedOn w:val="a5"/>
    <w:next w:val="a5"/>
    <w:autoRedefine/>
    <w:uiPriority w:val="39"/>
    <w:qFormat/>
    <w:rsid w:val="00692FD4"/>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qFormat/>
    <w:rsid w:val="00692FD4"/>
    <w:pPr>
      <w:spacing w:before="120" w:after="120"/>
      <w:jc w:val="center"/>
    </w:pPr>
    <w:rPr>
      <w:b/>
      <w:bCs/>
      <w:sz w:val="22"/>
      <w:szCs w:val="20"/>
    </w:rPr>
  </w:style>
  <w:style w:type="paragraph" w:customStyle="1" w:styleId="af1">
    <w:name w:val="Название таблицы"/>
    <w:basedOn w:val="af0"/>
    <w:rsid w:val="00BC62BB"/>
    <w:pPr>
      <w:keepNext/>
      <w:spacing w:after="0"/>
      <w:jc w:val="left"/>
    </w:pPr>
    <w:rPr>
      <w:szCs w:val="22"/>
    </w:rPr>
  </w:style>
  <w:style w:type="paragraph" w:customStyle="1" w:styleId="af2">
    <w:name w:val="Табличный_заголовки"/>
    <w:basedOn w:val="a5"/>
    <w:qFormat/>
    <w:rsid w:val="00913545"/>
    <w:pPr>
      <w:keepNext/>
      <w:keepLines/>
      <w:jc w:val="center"/>
    </w:pPr>
    <w:rPr>
      <w:b/>
      <w:sz w:val="20"/>
      <w:szCs w:val="20"/>
    </w:rPr>
  </w:style>
  <w:style w:type="paragraph" w:customStyle="1" w:styleId="af3">
    <w:name w:val="Табличный_центр"/>
    <w:basedOn w:val="a5"/>
    <w:rsid w:val="00692FD4"/>
    <w:pPr>
      <w:jc w:val="center"/>
    </w:pPr>
    <w:rPr>
      <w:sz w:val="22"/>
      <w:szCs w:val="22"/>
    </w:rPr>
  </w:style>
  <w:style w:type="paragraph" w:customStyle="1" w:styleId="12">
    <w:name w:val="Список 1)"/>
    <w:basedOn w:val="a5"/>
    <w:rsid w:val="00E072BE"/>
    <w:pPr>
      <w:numPr>
        <w:numId w:val="3"/>
      </w:numPr>
      <w:spacing w:after="60"/>
      <w:jc w:val="both"/>
    </w:pPr>
  </w:style>
  <w:style w:type="paragraph" w:customStyle="1" w:styleId="a1">
    <w:name w:val="Табличный_нумерованный"/>
    <w:basedOn w:val="a5"/>
    <w:link w:val="af4"/>
    <w:rsid w:val="00301DFE"/>
    <w:pPr>
      <w:numPr>
        <w:numId w:val="2"/>
      </w:numPr>
    </w:pPr>
    <w:rPr>
      <w:sz w:val="22"/>
      <w:szCs w:val="22"/>
      <w:lang w:val="x-none" w:eastAsia="x-none"/>
    </w:rPr>
  </w:style>
  <w:style w:type="character" w:customStyle="1" w:styleId="af4">
    <w:name w:val="Табличный_нумерованный Знак"/>
    <w:link w:val="a1"/>
    <w:rsid w:val="00F5339E"/>
    <w:rPr>
      <w:sz w:val="22"/>
      <w:szCs w:val="22"/>
      <w:lang w:val="x-none" w:eastAsia="x-none"/>
    </w:rPr>
  </w:style>
  <w:style w:type="paragraph" w:styleId="41">
    <w:name w:val="toc 4"/>
    <w:basedOn w:val="a5"/>
    <w:next w:val="a5"/>
    <w:autoRedefine/>
    <w:uiPriority w:val="39"/>
    <w:rsid w:val="00692FD4"/>
    <w:pPr>
      <w:ind w:left="720"/>
    </w:pPr>
    <w:rPr>
      <w:sz w:val="18"/>
      <w:szCs w:val="18"/>
    </w:rPr>
  </w:style>
  <w:style w:type="paragraph" w:styleId="51">
    <w:name w:val="toc 5"/>
    <w:basedOn w:val="a5"/>
    <w:next w:val="a5"/>
    <w:autoRedefine/>
    <w:uiPriority w:val="39"/>
    <w:rsid w:val="00692FD4"/>
    <w:pPr>
      <w:ind w:left="960"/>
    </w:pPr>
    <w:rPr>
      <w:sz w:val="18"/>
      <w:szCs w:val="18"/>
    </w:rPr>
  </w:style>
  <w:style w:type="paragraph" w:styleId="61">
    <w:name w:val="toc 6"/>
    <w:basedOn w:val="a5"/>
    <w:next w:val="a5"/>
    <w:autoRedefine/>
    <w:rsid w:val="00692FD4"/>
    <w:pPr>
      <w:ind w:left="1200"/>
    </w:pPr>
    <w:rPr>
      <w:sz w:val="18"/>
      <w:szCs w:val="18"/>
    </w:rPr>
  </w:style>
  <w:style w:type="paragraph" w:styleId="71">
    <w:name w:val="toc 7"/>
    <w:basedOn w:val="a5"/>
    <w:next w:val="a5"/>
    <w:autoRedefine/>
    <w:rsid w:val="00692FD4"/>
    <w:pPr>
      <w:ind w:left="1440"/>
    </w:pPr>
    <w:rPr>
      <w:sz w:val="18"/>
      <w:szCs w:val="18"/>
    </w:rPr>
  </w:style>
  <w:style w:type="paragraph" w:styleId="81">
    <w:name w:val="toc 8"/>
    <w:basedOn w:val="a5"/>
    <w:next w:val="a5"/>
    <w:autoRedefine/>
    <w:rsid w:val="00692FD4"/>
    <w:pPr>
      <w:ind w:left="1680"/>
    </w:pPr>
    <w:rPr>
      <w:sz w:val="18"/>
      <w:szCs w:val="18"/>
    </w:rPr>
  </w:style>
  <w:style w:type="paragraph" w:styleId="91">
    <w:name w:val="toc 9"/>
    <w:basedOn w:val="a5"/>
    <w:next w:val="a5"/>
    <w:autoRedefine/>
    <w:rsid w:val="00692FD4"/>
    <w:pPr>
      <w:ind w:left="1920"/>
    </w:pPr>
    <w:rPr>
      <w:sz w:val="18"/>
      <w:szCs w:val="18"/>
    </w:rPr>
  </w:style>
  <w:style w:type="paragraph" w:styleId="af5">
    <w:name w:val="toa heading"/>
    <w:basedOn w:val="a5"/>
    <w:next w:val="a5"/>
    <w:semiHidden/>
    <w:rsid w:val="00692FD4"/>
    <w:pPr>
      <w:spacing w:before="40" w:after="20"/>
      <w:jc w:val="center"/>
    </w:pPr>
    <w:rPr>
      <w:b/>
      <w:sz w:val="22"/>
      <w:szCs w:val="20"/>
    </w:rPr>
  </w:style>
  <w:style w:type="paragraph" w:styleId="af6">
    <w:name w:val="annotation text"/>
    <w:basedOn w:val="a5"/>
    <w:link w:val="17"/>
    <w:rsid w:val="00692FD4"/>
    <w:rPr>
      <w:sz w:val="20"/>
      <w:szCs w:val="20"/>
    </w:rPr>
  </w:style>
  <w:style w:type="paragraph" w:styleId="af7">
    <w:name w:val="annotation subject"/>
    <w:basedOn w:val="af6"/>
    <w:next w:val="af6"/>
    <w:link w:val="af8"/>
    <w:uiPriority w:val="99"/>
    <w:semiHidden/>
    <w:rsid w:val="00692FD4"/>
    <w:pPr>
      <w:ind w:firstLine="284"/>
      <w:jc w:val="both"/>
    </w:pPr>
    <w:rPr>
      <w:b/>
      <w:bCs/>
    </w:rPr>
  </w:style>
  <w:style w:type="paragraph" w:customStyle="1" w:styleId="a4">
    <w:name w:val="Требования"/>
    <w:basedOn w:val="a5"/>
    <w:rsid w:val="008E6F78"/>
    <w:pPr>
      <w:numPr>
        <w:ilvl w:val="1"/>
        <w:numId w:val="4"/>
      </w:numPr>
      <w:spacing w:before="120" w:after="60"/>
      <w:ind w:left="0" w:firstLine="567"/>
      <w:jc w:val="both"/>
      <w:outlineLvl w:val="1"/>
    </w:pPr>
    <w:rPr>
      <w:bCs/>
      <w:i/>
      <w:iCs/>
    </w:rPr>
  </w:style>
  <w:style w:type="paragraph" w:customStyle="1" w:styleId="a0">
    <w:name w:val="Список а)"/>
    <w:basedOn w:val="a3"/>
    <w:rsid w:val="0054040A"/>
    <w:pPr>
      <w:numPr>
        <w:numId w:val="1"/>
      </w:numPr>
    </w:pPr>
  </w:style>
  <w:style w:type="paragraph" w:styleId="af9">
    <w:name w:val="Document Map"/>
    <w:basedOn w:val="a5"/>
    <w:link w:val="afa"/>
    <w:semiHidden/>
    <w:rsid w:val="00692FD4"/>
    <w:pPr>
      <w:widowControl w:val="0"/>
      <w:shd w:val="clear" w:color="auto" w:fill="000080"/>
      <w:suppressAutoHyphens/>
      <w:jc w:val="both"/>
    </w:pPr>
    <w:rPr>
      <w:rFonts w:ascii="Tahoma" w:hAnsi="Tahoma"/>
      <w:szCs w:val="20"/>
    </w:rPr>
  </w:style>
  <w:style w:type="character" w:styleId="afb">
    <w:name w:val="annotation reference"/>
    <w:rsid w:val="00692FD4"/>
    <w:rPr>
      <w:sz w:val="16"/>
      <w:szCs w:val="16"/>
    </w:rPr>
  </w:style>
  <w:style w:type="paragraph" w:customStyle="1" w:styleId="afc">
    <w:name w:val="Табличный_слева"/>
    <w:basedOn w:val="a5"/>
    <w:rsid w:val="00301DFE"/>
    <w:rPr>
      <w:sz w:val="22"/>
      <w:szCs w:val="22"/>
    </w:rPr>
  </w:style>
  <w:style w:type="paragraph" w:customStyle="1" w:styleId="18">
    <w:name w:val="Обычный 1"/>
    <w:basedOn w:val="a5"/>
    <w:next w:val="a5"/>
    <w:semiHidden/>
    <w:rsid w:val="00692FD4"/>
    <w:pPr>
      <w:tabs>
        <w:tab w:val="num" w:pos="360"/>
      </w:tabs>
      <w:spacing w:before="120"/>
      <w:ind w:left="360" w:hanging="360"/>
      <w:jc w:val="both"/>
    </w:pPr>
    <w:rPr>
      <w:szCs w:val="20"/>
    </w:rPr>
  </w:style>
  <w:style w:type="table" w:styleId="afd">
    <w:name w:val="Table Grid"/>
    <w:basedOn w:val="a8"/>
    <w:uiPriority w:val="3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Обычный влево"/>
    <w:basedOn w:val="18"/>
    <w:rsid w:val="0084131A"/>
    <w:pPr>
      <w:tabs>
        <w:tab w:val="clear" w:pos="360"/>
      </w:tabs>
      <w:spacing w:before="0"/>
      <w:ind w:left="0" w:firstLine="0"/>
      <w:jc w:val="left"/>
    </w:pPr>
  </w:style>
  <w:style w:type="paragraph" w:customStyle="1" w:styleId="aff">
    <w:name w:val="Табличный_по ширине"/>
    <w:basedOn w:val="afc"/>
    <w:rsid w:val="009A4AC0"/>
    <w:pPr>
      <w:jc w:val="both"/>
    </w:pPr>
  </w:style>
  <w:style w:type="paragraph" w:customStyle="1" w:styleId="101">
    <w:name w:val="Табличный_центр_10"/>
    <w:basedOn w:val="a5"/>
    <w:qFormat/>
    <w:rsid w:val="00947735"/>
    <w:pPr>
      <w:jc w:val="center"/>
    </w:pPr>
    <w:rPr>
      <w:sz w:val="20"/>
    </w:rPr>
  </w:style>
  <w:style w:type="paragraph" w:customStyle="1" w:styleId="102">
    <w:name w:val="Табличный_слева_10"/>
    <w:basedOn w:val="a5"/>
    <w:qFormat/>
    <w:rsid w:val="00947735"/>
    <w:rPr>
      <w:sz w:val="20"/>
    </w:rPr>
  </w:style>
  <w:style w:type="paragraph" w:customStyle="1" w:styleId="103">
    <w:name w:val="Табличный_по ширине_10"/>
    <w:basedOn w:val="a5"/>
    <w:qFormat/>
    <w:rsid w:val="00947735"/>
    <w:pPr>
      <w:jc w:val="both"/>
    </w:pPr>
    <w:rPr>
      <w:sz w:val="20"/>
    </w:rPr>
  </w:style>
  <w:style w:type="paragraph" w:customStyle="1" w:styleId="100">
    <w:name w:val="Табличный_нумерованный_10"/>
    <w:basedOn w:val="a5"/>
    <w:qFormat/>
    <w:rsid w:val="00947735"/>
    <w:pPr>
      <w:numPr>
        <w:numId w:val="7"/>
      </w:numPr>
    </w:pPr>
    <w:rPr>
      <w:sz w:val="20"/>
    </w:rPr>
  </w:style>
  <w:style w:type="paragraph" w:customStyle="1" w:styleId="104">
    <w:name w:val="Табличный_заголовки_10"/>
    <w:basedOn w:val="a6"/>
    <w:qFormat/>
    <w:rsid w:val="00947735"/>
    <w:pPr>
      <w:jc w:val="center"/>
    </w:pPr>
    <w:rPr>
      <w:b/>
      <w:sz w:val="20"/>
    </w:rPr>
  </w:style>
  <w:style w:type="paragraph" w:styleId="aff0">
    <w:name w:val="List Paragraph"/>
    <w:aliases w:val="Use Case List Paragraph"/>
    <w:basedOn w:val="a5"/>
    <w:link w:val="aff1"/>
    <w:uiPriority w:val="34"/>
    <w:qFormat/>
    <w:rsid w:val="007C0B22"/>
    <w:pPr>
      <w:spacing w:line="360" w:lineRule="auto"/>
      <w:ind w:left="708" w:firstLine="680"/>
      <w:jc w:val="both"/>
    </w:pPr>
  </w:style>
  <w:style w:type="paragraph" w:styleId="aff2">
    <w:name w:val="Title"/>
    <w:basedOn w:val="a5"/>
    <w:next w:val="a5"/>
    <w:link w:val="aff3"/>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3">
    <w:name w:val="Заголовок Знак"/>
    <w:link w:val="aff2"/>
    <w:uiPriority w:val="10"/>
    <w:rsid w:val="00C45328"/>
    <w:rPr>
      <w:rFonts w:ascii="Cambria" w:hAnsi="Cambria"/>
      <w:i/>
      <w:iCs/>
      <w:color w:val="243F60"/>
      <w:sz w:val="60"/>
      <w:szCs w:val="60"/>
    </w:rPr>
  </w:style>
  <w:style w:type="paragraph" w:styleId="aff4">
    <w:name w:val="Subtitle"/>
    <w:basedOn w:val="a5"/>
    <w:next w:val="a5"/>
    <w:link w:val="aff5"/>
    <w:uiPriority w:val="11"/>
    <w:qFormat/>
    <w:rsid w:val="00C45328"/>
    <w:pPr>
      <w:spacing w:before="200" w:after="900" w:line="360" w:lineRule="auto"/>
      <w:ind w:firstLine="680"/>
      <w:jc w:val="right"/>
    </w:pPr>
    <w:rPr>
      <w:i/>
      <w:iCs/>
      <w:lang w:val="x-none" w:eastAsia="x-none"/>
    </w:rPr>
  </w:style>
  <w:style w:type="character" w:customStyle="1" w:styleId="aff5">
    <w:name w:val="Подзаголовок Знак"/>
    <w:link w:val="aff4"/>
    <w:uiPriority w:val="11"/>
    <w:rsid w:val="00C45328"/>
    <w:rPr>
      <w:i/>
      <w:iCs/>
      <w:sz w:val="24"/>
      <w:szCs w:val="24"/>
    </w:rPr>
  </w:style>
  <w:style w:type="character" w:styleId="aff6">
    <w:name w:val="Strong"/>
    <w:uiPriority w:val="22"/>
    <w:qFormat/>
    <w:rsid w:val="00C45328"/>
    <w:rPr>
      <w:b/>
      <w:bCs/>
      <w:spacing w:val="0"/>
    </w:rPr>
  </w:style>
  <w:style w:type="character" w:styleId="aff7">
    <w:name w:val="Emphasis"/>
    <w:uiPriority w:val="20"/>
    <w:qFormat/>
    <w:rsid w:val="006334DF"/>
    <w:rPr>
      <w:b/>
      <w:bCs/>
      <w:i/>
      <w:iCs/>
      <w:color w:val="5A5A5A"/>
    </w:rPr>
  </w:style>
  <w:style w:type="paragraph" w:styleId="aff8">
    <w:name w:val="No Spacing"/>
    <w:basedOn w:val="a5"/>
    <w:uiPriority w:val="1"/>
    <w:qFormat/>
    <w:rsid w:val="00C45328"/>
    <w:pPr>
      <w:spacing w:line="360" w:lineRule="auto"/>
      <w:ind w:firstLine="680"/>
      <w:jc w:val="both"/>
    </w:pPr>
  </w:style>
  <w:style w:type="paragraph" w:styleId="26">
    <w:name w:val="Quote"/>
    <w:basedOn w:val="a5"/>
    <w:next w:val="a5"/>
    <w:link w:val="27"/>
    <w:uiPriority w:val="29"/>
    <w:qFormat/>
    <w:rsid w:val="00C45328"/>
    <w:pPr>
      <w:spacing w:line="360" w:lineRule="auto"/>
      <w:ind w:firstLine="680"/>
      <w:jc w:val="both"/>
    </w:pPr>
    <w:rPr>
      <w:rFonts w:ascii="Cambria" w:hAnsi="Cambria"/>
      <w:i/>
      <w:iCs/>
      <w:color w:val="5A5A5A"/>
      <w:lang w:val="x-none" w:eastAsia="x-none"/>
    </w:rPr>
  </w:style>
  <w:style w:type="character" w:customStyle="1" w:styleId="27">
    <w:name w:val="Цитата 2 Знак"/>
    <w:link w:val="26"/>
    <w:uiPriority w:val="29"/>
    <w:rsid w:val="00C45328"/>
    <w:rPr>
      <w:rFonts w:ascii="Cambria" w:hAnsi="Cambria"/>
      <w:i/>
      <w:iCs/>
      <w:color w:val="5A5A5A"/>
      <w:sz w:val="24"/>
      <w:szCs w:val="24"/>
    </w:rPr>
  </w:style>
  <w:style w:type="paragraph" w:styleId="aff9">
    <w:name w:val="Intense Quote"/>
    <w:basedOn w:val="a5"/>
    <w:next w:val="a5"/>
    <w:link w:val="affa"/>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a">
    <w:name w:val="Выделенная цитата Знак"/>
    <w:link w:val="aff9"/>
    <w:uiPriority w:val="30"/>
    <w:rsid w:val="00C45328"/>
    <w:rPr>
      <w:rFonts w:ascii="Cambria" w:hAnsi="Cambria"/>
      <w:i/>
      <w:iCs/>
      <w:color w:val="F4F4F4"/>
      <w:sz w:val="24"/>
      <w:szCs w:val="24"/>
      <w:shd w:val="clear" w:color="auto" w:fill="4F81BD"/>
    </w:rPr>
  </w:style>
  <w:style w:type="character" w:styleId="affb">
    <w:name w:val="Subtle Emphasis"/>
    <w:uiPriority w:val="19"/>
    <w:qFormat/>
    <w:rsid w:val="00C45328"/>
    <w:rPr>
      <w:i/>
      <w:iCs/>
      <w:color w:val="5A5A5A"/>
    </w:rPr>
  </w:style>
  <w:style w:type="character" w:styleId="affc">
    <w:name w:val="Intense Emphasis"/>
    <w:uiPriority w:val="21"/>
    <w:qFormat/>
    <w:rsid w:val="00C45328"/>
    <w:rPr>
      <w:b/>
      <w:bCs/>
      <w:i/>
      <w:iCs/>
      <w:color w:val="4F81BD"/>
      <w:sz w:val="22"/>
      <w:szCs w:val="22"/>
    </w:rPr>
  </w:style>
  <w:style w:type="character" w:styleId="affd">
    <w:name w:val="Subtle Reference"/>
    <w:uiPriority w:val="31"/>
    <w:qFormat/>
    <w:rsid w:val="00C45328"/>
    <w:rPr>
      <w:color w:val="auto"/>
      <w:u w:val="single" w:color="9BBB59"/>
    </w:rPr>
  </w:style>
  <w:style w:type="character" w:styleId="affe">
    <w:name w:val="Intense Reference"/>
    <w:uiPriority w:val="32"/>
    <w:qFormat/>
    <w:rsid w:val="00C45328"/>
    <w:rPr>
      <w:b/>
      <w:bCs/>
      <w:color w:val="76923C"/>
      <w:u w:val="single" w:color="9BBB59"/>
    </w:rPr>
  </w:style>
  <w:style w:type="character" w:styleId="afff">
    <w:name w:val="Book Title"/>
    <w:uiPriority w:val="33"/>
    <w:qFormat/>
    <w:rsid w:val="00C45328"/>
    <w:rPr>
      <w:rFonts w:ascii="Cambria" w:eastAsia="Times New Roman" w:hAnsi="Cambria" w:cs="Times New Roman"/>
      <w:b/>
      <w:bCs/>
      <w:i/>
      <w:iCs/>
      <w:color w:val="auto"/>
    </w:rPr>
  </w:style>
  <w:style w:type="paragraph" w:styleId="afff0">
    <w:name w:val="header"/>
    <w:aliases w:val=" Знак4,Знак4, Знак8,ВерхКолонтитул"/>
    <w:basedOn w:val="a5"/>
    <w:link w:val="afff1"/>
    <w:uiPriority w:val="99"/>
    <w:unhideWhenUsed/>
    <w:rsid w:val="00C45328"/>
    <w:pPr>
      <w:tabs>
        <w:tab w:val="center" w:pos="4677"/>
        <w:tab w:val="right" w:pos="9355"/>
      </w:tabs>
      <w:ind w:firstLine="680"/>
      <w:jc w:val="both"/>
    </w:pPr>
    <w:rPr>
      <w:lang w:val="x-none" w:eastAsia="x-none"/>
    </w:rPr>
  </w:style>
  <w:style w:type="character" w:customStyle="1" w:styleId="afff1">
    <w:name w:val="Верхний колонтитул Знак"/>
    <w:aliases w:val=" Знак4 Знак,Знак4 Знак, Знак8 Знак,ВерхКолонтитул Знак"/>
    <w:link w:val="afff0"/>
    <w:uiPriority w:val="99"/>
    <w:rsid w:val="00C45328"/>
    <w:rPr>
      <w:sz w:val="24"/>
      <w:szCs w:val="24"/>
    </w:rPr>
  </w:style>
  <w:style w:type="paragraph" w:styleId="afff2">
    <w:name w:val="footer"/>
    <w:aliases w:val=" Знак, Знак6,Знак6, Знак14"/>
    <w:basedOn w:val="a5"/>
    <w:link w:val="afff3"/>
    <w:uiPriority w:val="99"/>
    <w:unhideWhenUsed/>
    <w:rsid w:val="00C45328"/>
    <w:pPr>
      <w:tabs>
        <w:tab w:val="center" w:pos="4677"/>
        <w:tab w:val="right" w:pos="9355"/>
      </w:tabs>
      <w:ind w:firstLine="680"/>
      <w:jc w:val="both"/>
    </w:pPr>
    <w:rPr>
      <w:lang w:val="x-none" w:eastAsia="x-none"/>
    </w:rPr>
  </w:style>
  <w:style w:type="character" w:customStyle="1" w:styleId="afff3">
    <w:name w:val="Нижний колонтитул Знак"/>
    <w:aliases w:val=" Знак Знак, Знак6 Знак,Знак6 Знак, Знак14 Знак"/>
    <w:link w:val="afff2"/>
    <w:uiPriority w:val="99"/>
    <w:rsid w:val="00C45328"/>
    <w:rPr>
      <w:sz w:val="24"/>
      <w:szCs w:val="24"/>
    </w:rPr>
  </w:style>
  <w:style w:type="paragraph" w:styleId="afff4">
    <w:name w:val="List Bullet"/>
    <w:basedOn w:val="a5"/>
    <w:uiPriority w:val="99"/>
    <w:unhideWhenUsed/>
    <w:rsid w:val="00C45328"/>
    <w:pPr>
      <w:spacing w:line="360" w:lineRule="auto"/>
      <w:ind w:left="1571" w:hanging="360"/>
      <w:contextualSpacing/>
      <w:jc w:val="both"/>
    </w:pPr>
  </w:style>
  <w:style w:type="character" w:styleId="afff5">
    <w:name w:val="FollowedHyperlink"/>
    <w:uiPriority w:val="99"/>
    <w:unhideWhenUsed/>
    <w:rsid w:val="00C45328"/>
    <w:rPr>
      <w:color w:val="800080"/>
      <w:u w:val="single"/>
    </w:rPr>
  </w:style>
  <w:style w:type="paragraph" w:styleId="afff6">
    <w:name w:val="TOC Heading"/>
    <w:basedOn w:val="14"/>
    <w:next w:val="a5"/>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7">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f8"/>
    <w:uiPriority w:val="99"/>
    <w:unhideWhenUsed/>
    <w:rsid w:val="00C45328"/>
    <w:pPr>
      <w:spacing w:after="120" w:line="360" w:lineRule="auto"/>
      <w:ind w:firstLine="709"/>
      <w:jc w:val="both"/>
    </w:pPr>
    <w:rPr>
      <w:lang w:val="x-none" w:eastAsia="x-none"/>
    </w:rPr>
  </w:style>
  <w:style w:type="character" w:customStyle="1" w:styleId="afff8">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7"/>
    <w:uiPriority w:val="99"/>
    <w:rsid w:val="00C45328"/>
    <w:rPr>
      <w:sz w:val="24"/>
      <w:szCs w:val="24"/>
    </w:rPr>
  </w:style>
  <w:style w:type="character" w:styleId="afff9">
    <w:name w:val="Hyperlink"/>
    <w:uiPriority w:val="99"/>
    <w:unhideWhenUsed/>
    <w:rsid w:val="00C45328"/>
    <w:rPr>
      <w:color w:val="0000FF"/>
      <w:u w:val="single"/>
    </w:rPr>
  </w:style>
  <w:style w:type="paragraph" w:styleId="afffa">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Текст сноски Знак1 Знак,Текст сноски Знак2 Знак Знак Знак Знак"/>
    <w:basedOn w:val="a5"/>
    <w:link w:val="afffb"/>
    <w:rsid w:val="00C45328"/>
    <w:pPr>
      <w:spacing w:before="120" w:after="120" w:line="360" w:lineRule="auto"/>
      <w:jc w:val="both"/>
    </w:pPr>
    <w:rPr>
      <w:rFonts w:ascii="Arial" w:hAnsi="Arial"/>
      <w:sz w:val="20"/>
      <w:szCs w:val="20"/>
      <w:lang w:val="x-none" w:eastAsia="x-none"/>
    </w:rPr>
  </w:style>
  <w:style w:type="character" w:customStyle="1" w:styleId="afff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Текст сноски Знак1 Знак Знак"/>
    <w:link w:val="afffa"/>
    <w:rsid w:val="00C45328"/>
    <w:rPr>
      <w:rFonts w:ascii="Arial" w:hAnsi="Arial"/>
    </w:rPr>
  </w:style>
  <w:style w:type="character" w:styleId="afffc">
    <w:name w:val="footnote reference"/>
    <w:aliases w:val="Знак сноски-FN,Знак сноски 1,Ciae niinee-FN,Referencia nota al pie,Ссылка на сноску 45,Appel note de bas de page"/>
    <w:rsid w:val="00C45328"/>
    <w:rPr>
      <w:vertAlign w:val="superscript"/>
    </w:rPr>
  </w:style>
  <w:style w:type="paragraph" w:styleId="afffd">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e">
    <w:name w:val="Body Text Indent"/>
    <w:aliases w:val="Основной текст 1,Основной текст 11"/>
    <w:basedOn w:val="a5"/>
    <w:link w:val="affff"/>
    <w:rsid w:val="00CB3486"/>
    <w:pPr>
      <w:spacing w:line="360" w:lineRule="auto"/>
      <w:ind w:firstLine="708"/>
      <w:jc w:val="both"/>
    </w:pPr>
    <w:rPr>
      <w:lang w:val="x-none" w:eastAsia="x-none"/>
    </w:rPr>
  </w:style>
  <w:style w:type="character" w:customStyle="1" w:styleId="affff">
    <w:name w:val="Основной текст с отступом Знак"/>
    <w:aliases w:val="Основной текст 1 Знак,Основной текст 11 Знак"/>
    <w:link w:val="afffe"/>
    <w:rsid w:val="00CB3486"/>
    <w:rPr>
      <w:sz w:val="24"/>
      <w:szCs w:val="24"/>
    </w:rPr>
  </w:style>
  <w:style w:type="paragraph" w:styleId="28">
    <w:name w:val="Body Text 2"/>
    <w:aliases w:val=" Знак1,Знак1"/>
    <w:basedOn w:val="a5"/>
    <w:link w:val="29"/>
    <w:rsid w:val="00CB3486"/>
    <w:pPr>
      <w:spacing w:line="360" w:lineRule="auto"/>
      <w:ind w:firstLine="680"/>
      <w:jc w:val="center"/>
    </w:pPr>
    <w:rPr>
      <w:b/>
      <w:bCs/>
      <w:caps/>
      <w:lang w:val="x-none" w:eastAsia="x-none"/>
    </w:rPr>
  </w:style>
  <w:style w:type="character" w:customStyle="1" w:styleId="29">
    <w:name w:val="Основной текст 2 Знак"/>
    <w:aliases w:val=" Знак1 Знак,Знак1 Знак"/>
    <w:link w:val="28"/>
    <w:rsid w:val="00CB3486"/>
    <w:rPr>
      <w:b/>
      <w:bCs/>
      <w:caps/>
      <w:sz w:val="24"/>
      <w:szCs w:val="24"/>
    </w:rPr>
  </w:style>
  <w:style w:type="numbering" w:styleId="111111">
    <w:name w:val="Outline List 2"/>
    <w:basedOn w:val="a9"/>
    <w:rsid w:val="00CB3486"/>
  </w:style>
  <w:style w:type="character" w:styleId="affff0">
    <w:name w:val="page number"/>
    <w:basedOn w:val="a7"/>
    <w:rsid w:val="00CB3486"/>
  </w:style>
  <w:style w:type="paragraph" w:styleId="2a">
    <w:name w:val="Body Text Indent 2"/>
    <w:basedOn w:val="a5"/>
    <w:link w:val="2b"/>
    <w:rsid w:val="00CB3486"/>
    <w:pPr>
      <w:spacing w:after="120" w:line="480" w:lineRule="auto"/>
      <w:ind w:left="283" w:firstLine="680"/>
      <w:jc w:val="both"/>
    </w:pPr>
    <w:rPr>
      <w:lang w:val="x-none" w:eastAsia="x-none"/>
    </w:rPr>
  </w:style>
  <w:style w:type="character" w:customStyle="1" w:styleId="2b">
    <w:name w:val="Основной текст с отступом 2 Знак"/>
    <w:link w:val="2a"/>
    <w:rsid w:val="00CB3486"/>
    <w:rPr>
      <w:sz w:val="24"/>
      <w:szCs w:val="24"/>
    </w:rPr>
  </w:style>
  <w:style w:type="numbering" w:styleId="1ai">
    <w:name w:val="Outline List 1"/>
    <w:basedOn w:val="a9"/>
    <w:rsid w:val="00CB3486"/>
  </w:style>
  <w:style w:type="paragraph" w:styleId="32">
    <w:name w:val="Body Text 3"/>
    <w:basedOn w:val="a5"/>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1">
    <w:name w:val="Block Text"/>
    <w:basedOn w:val="a5"/>
    <w:rsid w:val="00CB3486"/>
    <w:pPr>
      <w:spacing w:line="360" w:lineRule="auto"/>
      <w:ind w:left="526" w:right="43" w:firstLine="709"/>
      <w:jc w:val="both"/>
    </w:pPr>
    <w:rPr>
      <w:sz w:val="28"/>
      <w:szCs w:val="28"/>
    </w:rPr>
  </w:style>
  <w:style w:type="character" w:styleId="affff2">
    <w:name w:val="line number"/>
    <w:rsid w:val="00CB3486"/>
    <w:rPr>
      <w:sz w:val="18"/>
      <w:szCs w:val="18"/>
    </w:rPr>
  </w:style>
  <w:style w:type="paragraph" w:styleId="2c">
    <w:name w:val="List 2"/>
    <w:basedOn w:val="a3"/>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d">
    <w:name w:val="List Bullet 2"/>
    <w:basedOn w:val="afff4"/>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4"/>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4"/>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4"/>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3">
    <w:name w:val="List Continue"/>
    <w:basedOn w:val="a3"/>
    <w:rsid w:val="00CB3486"/>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3"/>
    <w:rsid w:val="00CB3486"/>
    <w:pPr>
      <w:ind w:left="2160"/>
    </w:pPr>
  </w:style>
  <w:style w:type="paragraph" w:styleId="38">
    <w:name w:val="List Continue 3"/>
    <w:basedOn w:val="affff3"/>
    <w:rsid w:val="00CB3486"/>
    <w:pPr>
      <w:ind w:left="2520"/>
    </w:pPr>
  </w:style>
  <w:style w:type="paragraph" w:styleId="44">
    <w:name w:val="List Continue 4"/>
    <w:basedOn w:val="affff3"/>
    <w:rsid w:val="00CB3486"/>
    <w:pPr>
      <w:ind w:left="2880"/>
    </w:pPr>
  </w:style>
  <w:style w:type="paragraph" w:styleId="54">
    <w:name w:val="List Continue 5"/>
    <w:basedOn w:val="affff3"/>
    <w:rsid w:val="00CB3486"/>
    <w:pPr>
      <w:ind w:left="3240"/>
    </w:pPr>
  </w:style>
  <w:style w:type="paragraph" w:styleId="affff4">
    <w:name w:val="List Number"/>
    <w:basedOn w:val="a5"/>
    <w:rsid w:val="00CB3486"/>
    <w:pPr>
      <w:spacing w:before="100" w:beforeAutospacing="1" w:after="100" w:afterAutospacing="1" w:line="360" w:lineRule="auto"/>
      <w:ind w:firstLine="709"/>
      <w:jc w:val="both"/>
    </w:pPr>
    <w:rPr>
      <w:sz w:val="28"/>
      <w:szCs w:val="28"/>
    </w:rPr>
  </w:style>
  <w:style w:type="paragraph" w:styleId="2f">
    <w:name w:val="List Number 2"/>
    <w:basedOn w:val="affff4"/>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4"/>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4"/>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4"/>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5">
    <w:name w:val="Message Header"/>
    <w:basedOn w:val="afff7"/>
    <w:link w:val="affff6"/>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6">
    <w:name w:val="Шапка Знак"/>
    <w:link w:val="affff5"/>
    <w:rsid w:val="00CB3486"/>
    <w:rPr>
      <w:rFonts w:ascii="Arial" w:hAnsi="Arial" w:cs="Arial"/>
      <w:sz w:val="22"/>
      <w:szCs w:val="22"/>
      <w:lang w:eastAsia="en-US"/>
    </w:rPr>
  </w:style>
  <w:style w:type="paragraph" w:styleId="affff7">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8">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9">
    <w:name w:val="Date"/>
    <w:basedOn w:val="a5"/>
    <w:next w:val="a5"/>
    <w:link w:val="affffa"/>
    <w:rsid w:val="00CB3486"/>
    <w:pPr>
      <w:spacing w:line="360" w:lineRule="auto"/>
      <w:ind w:left="1080" w:firstLine="709"/>
      <w:jc w:val="both"/>
    </w:pPr>
    <w:rPr>
      <w:rFonts w:ascii="Arial" w:hAnsi="Arial"/>
      <w:spacing w:val="-5"/>
      <w:sz w:val="20"/>
      <w:szCs w:val="20"/>
      <w:lang w:val="x-none" w:eastAsia="en-US"/>
    </w:rPr>
  </w:style>
  <w:style w:type="character" w:customStyle="1" w:styleId="affffa">
    <w:name w:val="Дата Знак"/>
    <w:link w:val="affff9"/>
    <w:rsid w:val="00CB3486"/>
    <w:rPr>
      <w:rFonts w:ascii="Arial" w:hAnsi="Arial" w:cs="Arial"/>
      <w:spacing w:val="-5"/>
      <w:lang w:eastAsia="en-US"/>
    </w:rPr>
  </w:style>
  <w:style w:type="paragraph" w:styleId="affffb">
    <w:name w:val="Note Heading"/>
    <w:basedOn w:val="a5"/>
    <w:next w:val="a5"/>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Заголовок записки Знак"/>
    <w:link w:val="affffb"/>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d">
    <w:name w:val="Body Text First Indent"/>
    <w:basedOn w:val="afff7"/>
    <w:link w:val="affffe"/>
    <w:rsid w:val="00CB3486"/>
    <w:pPr>
      <w:ind w:left="1080" w:firstLine="210"/>
    </w:pPr>
    <w:rPr>
      <w:rFonts w:ascii="Arial" w:hAnsi="Arial"/>
      <w:spacing w:val="-5"/>
      <w:lang w:eastAsia="en-US"/>
    </w:rPr>
  </w:style>
  <w:style w:type="character" w:customStyle="1" w:styleId="affffe">
    <w:name w:val="Красная строка Знак"/>
    <w:link w:val="affffd"/>
    <w:rsid w:val="00CB3486"/>
    <w:rPr>
      <w:rFonts w:ascii="Arial" w:hAnsi="Arial" w:cs="Arial"/>
      <w:spacing w:val="-5"/>
      <w:sz w:val="24"/>
      <w:szCs w:val="24"/>
      <w:lang w:eastAsia="en-US"/>
    </w:rPr>
  </w:style>
  <w:style w:type="paragraph" w:styleId="2f0">
    <w:name w:val="Body Text First Indent 2"/>
    <w:basedOn w:val="afffe"/>
    <w:link w:val="2f1"/>
    <w:rsid w:val="00CB3486"/>
    <w:pPr>
      <w:spacing w:after="120"/>
      <w:ind w:left="283" w:firstLine="210"/>
      <w:jc w:val="left"/>
    </w:pPr>
    <w:rPr>
      <w:rFonts w:ascii="Arial" w:hAnsi="Arial"/>
      <w:spacing w:val="-5"/>
      <w:lang w:eastAsia="en-US"/>
    </w:rPr>
  </w:style>
  <w:style w:type="character" w:customStyle="1" w:styleId="2f1">
    <w:name w:val="Красная строка 2 Знак"/>
    <w:link w:val="2f0"/>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2">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
    <w:name w:val="Signature"/>
    <w:basedOn w:val="a5"/>
    <w:link w:val="afffff0"/>
    <w:rsid w:val="00CB3486"/>
    <w:pPr>
      <w:spacing w:line="360" w:lineRule="auto"/>
      <w:ind w:left="4252" w:firstLine="709"/>
      <w:jc w:val="both"/>
    </w:pPr>
    <w:rPr>
      <w:rFonts w:ascii="Arial" w:hAnsi="Arial"/>
      <w:spacing w:val="-5"/>
      <w:sz w:val="20"/>
      <w:szCs w:val="20"/>
      <w:lang w:val="x-none" w:eastAsia="en-US"/>
    </w:rPr>
  </w:style>
  <w:style w:type="character" w:customStyle="1" w:styleId="afffff0">
    <w:name w:val="Подпись Знак"/>
    <w:link w:val="afffff"/>
    <w:rsid w:val="00CB3486"/>
    <w:rPr>
      <w:rFonts w:ascii="Arial" w:hAnsi="Arial" w:cs="Arial"/>
      <w:spacing w:val="-5"/>
      <w:lang w:eastAsia="en-US"/>
    </w:rPr>
  </w:style>
  <w:style w:type="paragraph" w:styleId="afffff1">
    <w:name w:val="Salutation"/>
    <w:basedOn w:val="a5"/>
    <w:next w:val="a5"/>
    <w:link w:val="afffff2"/>
    <w:rsid w:val="00CB3486"/>
    <w:pPr>
      <w:spacing w:line="360" w:lineRule="auto"/>
      <w:ind w:left="1080" w:firstLine="709"/>
      <w:jc w:val="both"/>
    </w:pPr>
    <w:rPr>
      <w:rFonts w:ascii="Arial" w:hAnsi="Arial"/>
      <w:spacing w:val="-5"/>
      <w:sz w:val="20"/>
      <w:szCs w:val="20"/>
      <w:lang w:val="x-none" w:eastAsia="en-US"/>
    </w:rPr>
  </w:style>
  <w:style w:type="character" w:customStyle="1" w:styleId="afffff2">
    <w:name w:val="Приветствие Знак"/>
    <w:link w:val="afffff1"/>
    <w:rsid w:val="00CB3486"/>
    <w:rPr>
      <w:rFonts w:ascii="Arial" w:hAnsi="Arial" w:cs="Arial"/>
      <w:spacing w:val="-5"/>
      <w:lang w:eastAsia="en-US"/>
    </w:rPr>
  </w:style>
  <w:style w:type="paragraph" w:styleId="afffff3">
    <w:name w:val="Closing"/>
    <w:basedOn w:val="a5"/>
    <w:link w:val="afffff4"/>
    <w:rsid w:val="00CB3486"/>
    <w:pPr>
      <w:spacing w:line="360" w:lineRule="auto"/>
      <w:ind w:left="4252" w:firstLine="709"/>
      <w:jc w:val="both"/>
    </w:pPr>
    <w:rPr>
      <w:rFonts w:ascii="Arial" w:hAnsi="Arial"/>
      <w:spacing w:val="-5"/>
      <w:sz w:val="20"/>
      <w:szCs w:val="20"/>
      <w:lang w:val="x-none" w:eastAsia="en-US"/>
    </w:rPr>
  </w:style>
  <w:style w:type="character" w:customStyle="1" w:styleId="afffff4">
    <w:name w:val="Прощание Знак"/>
    <w:link w:val="afffff3"/>
    <w:rsid w:val="00CB3486"/>
    <w:rPr>
      <w:rFonts w:ascii="Arial" w:hAnsi="Arial" w:cs="Arial"/>
      <w:spacing w:val="-5"/>
      <w:lang w:eastAsia="en-US"/>
    </w:rPr>
  </w:style>
  <w:style w:type="paragraph" w:styleId="HTML8">
    <w:name w:val="HTML Preformatted"/>
    <w:basedOn w:val="a5"/>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5">
    <w:name w:val="Plain Text"/>
    <w:basedOn w:val="a5"/>
    <w:link w:val="afffff6"/>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6">
    <w:name w:val="Текст Знак"/>
    <w:link w:val="afffff5"/>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7">
    <w:name w:val="E-mail Signature"/>
    <w:basedOn w:val="a5"/>
    <w:link w:val="afffff8"/>
    <w:rsid w:val="00CB3486"/>
    <w:pPr>
      <w:spacing w:line="360" w:lineRule="auto"/>
      <w:ind w:left="1080" w:firstLine="709"/>
      <w:jc w:val="both"/>
    </w:pPr>
    <w:rPr>
      <w:rFonts w:ascii="Arial" w:hAnsi="Arial"/>
      <w:spacing w:val="-5"/>
      <w:sz w:val="20"/>
      <w:szCs w:val="20"/>
      <w:lang w:val="x-none" w:eastAsia="en-US"/>
    </w:rPr>
  </w:style>
  <w:style w:type="character" w:customStyle="1" w:styleId="afffff8">
    <w:name w:val="Электронная подпись Знак"/>
    <w:link w:val="afffff7"/>
    <w:rsid w:val="00CB3486"/>
    <w:rPr>
      <w:rFonts w:ascii="Arial" w:hAnsi="Arial" w:cs="Arial"/>
      <w:spacing w:val="-5"/>
      <w:lang w:eastAsia="en-US"/>
    </w:rPr>
  </w:style>
  <w:style w:type="table" w:styleId="-1">
    <w:name w:val="Table Web 1"/>
    <w:basedOn w:val="a8"/>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9">
    <w:name w:val="Table Elegant"/>
    <w:basedOn w:val="a8"/>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8"/>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8"/>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8"/>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8"/>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8"/>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8"/>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8"/>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8"/>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8"/>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8"/>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a">
    <w:name w:val="Table Contemporary"/>
    <w:basedOn w:val="a8"/>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b">
    <w:name w:val="Table Professional"/>
    <w:basedOn w:val="a8"/>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CB3486"/>
    <w:pPr>
      <w:numPr>
        <w:numId w:val="15"/>
      </w:numPr>
    </w:pPr>
  </w:style>
  <w:style w:type="table" w:styleId="1e">
    <w:name w:val="Table Columns 1"/>
    <w:basedOn w:val="a8"/>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8"/>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c">
    <w:name w:val="Table Theme"/>
    <w:basedOn w:val="a8"/>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
    <w:name w:val="Table Colorful 1"/>
    <w:basedOn w:val="a8"/>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8"/>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d">
    <w:name w:val="endnote text"/>
    <w:basedOn w:val="a5"/>
    <w:link w:val="afffffe"/>
    <w:rsid w:val="00CB3486"/>
    <w:pPr>
      <w:spacing w:line="360" w:lineRule="auto"/>
      <w:ind w:firstLine="680"/>
      <w:jc w:val="both"/>
    </w:pPr>
    <w:rPr>
      <w:sz w:val="20"/>
      <w:szCs w:val="20"/>
    </w:rPr>
  </w:style>
  <w:style w:type="character" w:customStyle="1" w:styleId="afffffe">
    <w:name w:val="Текст концевой сноски Знак"/>
    <w:basedOn w:val="a7"/>
    <w:link w:val="afffffd"/>
    <w:rsid w:val="00CB3486"/>
  </w:style>
  <w:style w:type="character" w:styleId="affffff">
    <w:name w:val="endnote reference"/>
    <w:rsid w:val="00CB3486"/>
    <w:rPr>
      <w:vertAlign w:val="superscript"/>
    </w:rPr>
  </w:style>
  <w:style w:type="table" w:styleId="2-5">
    <w:name w:val="Medium Shading 2 Accent 5"/>
    <w:basedOn w:val="a8"/>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5">
    <w:name w:val="Заголовок 1 Знак"/>
    <w:aliases w:val="Заголовок 1 Знак Знак Знак1,Заголовок 1 Знак Знак Знак Знак"/>
    <w:link w:val="14"/>
    <w:rsid w:val="00A01E86"/>
    <w:rPr>
      <w:b/>
      <w:bCs/>
      <w:caps/>
      <w:kern w:val="32"/>
      <w:sz w:val="28"/>
      <w:szCs w:val="28"/>
      <w:lang w:val="x-none" w:eastAsia="x-none"/>
    </w:rPr>
  </w:style>
  <w:style w:type="character" w:customStyle="1" w:styleId="23">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Знак2 Знак, Знак2 Знак Знак Знак Знак, Знак2 Знак1 Знак"/>
    <w:link w:val="22"/>
    <w:uiPriority w:val="9"/>
    <w:rsid w:val="003F4223"/>
    <w:rPr>
      <w:b/>
      <w:bCs/>
      <w:iCs/>
      <w:sz w:val="26"/>
      <w:szCs w:val="28"/>
      <w:lang w:val="x-none" w:eastAsia="x-none"/>
    </w:rPr>
  </w:style>
  <w:style w:type="character" w:customStyle="1" w:styleId="30">
    <w:name w:val="Заголовок 3 Знак"/>
    <w:aliases w:val="Знак3 Знак Знак,Знак3 Знак1,Знак3 Знак Знак Знак Знак,ПодЗаголовок Знак,Знак Знак,Заголовок 31 Знак, Знак3 Знак, Знак3 Знак Знак Знак Знак,Знак14 Знак"/>
    <w:link w:val="3"/>
    <w:rsid w:val="00A01E86"/>
    <w:rPr>
      <w:b/>
      <w:bCs/>
      <w:sz w:val="26"/>
      <w:szCs w:val="26"/>
      <w:lang w:val="x-none" w:eastAsia="x-none"/>
    </w:rPr>
  </w:style>
  <w:style w:type="character" w:customStyle="1" w:styleId="50">
    <w:name w:val="Заголовок 5 Знак"/>
    <w:link w:val="5"/>
    <w:rsid w:val="00A01E86"/>
    <w:rPr>
      <w:b/>
      <w:bCs/>
      <w:iCs/>
      <w:sz w:val="22"/>
      <w:szCs w:val="22"/>
      <w:lang w:val="x-none" w:eastAsia="x-none"/>
    </w:rPr>
  </w:style>
  <w:style w:type="character" w:customStyle="1" w:styleId="af">
    <w:name w:val="Текст выноски Знак"/>
    <w:aliases w:val=" Знак5 Знак,Знак5 Знак"/>
    <w:link w:val="ae"/>
    <w:uiPriority w:val="99"/>
    <w:rsid w:val="00A01E86"/>
    <w:rPr>
      <w:rFonts w:ascii="Tahoma" w:hAnsi="Tahoma" w:cs="Courier New"/>
      <w:sz w:val="16"/>
      <w:szCs w:val="16"/>
    </w:rPr>
  </w:style>
  <w:style w:type="paragraph" w:customStyle="1" w:styleId="affffff0">
    <w:name w:val="Îáû÷íûé"/>
    <w:rsid w:val="00A01E86"/>
    <w:rPr>
      <w:sz w:val="28"/>
    </w:rPr>
  </w:style>
  <w:style w:type="paragraph" w:customStyle="1" w:styleId="S1">
    <w:name w:val="S_Обычный"/>
    <w:basedOn w:val="a5"/>
    <w:link w:val="S2"/>
    <w:qFormat/>
    <w:rsid w:val="0078428F"/>
    <w:pPr>
      <w:spacing w:before="120" w:after="60"/>
      <w:ind w:firstLine="567"/>
      <w:jc w:val="both"/>
    </w:pPr>
    <w:rPr>
      <w:lang w:val="x-none" w:eastAsia="ar-SA"/>
    </w:rPr>
  </w:style>
  <w:style w:type="character" w:customStyle="1" w:styleId="S2">
    <w:name w:val="S_Обычный Знак"/>
    <w:link w:val="S1"/>
    <w:rsid w:val="0078428F"/>
    <w:rPr>
      <w:sz w:val="24"/>
      <w:szCs w:val="24"/>
      <w:lang w:eastAsia="ar-SA"/>
    </w:rPr>
  </w:style>
  <w:style w:type="paragraph" w:customStyle="1" w:styleId="S3">
    <w:name w:val="S_Титульный"/>
    <w:basedOn w:val="a5"/>
    <w:uiPriority w:val="99"/>
    <w:rsid w:val="00060D76"/>
    <w:pPr>
      <w:spacing w:line="360" w:lineRule="auto"/>
      <w:ind w:left="3240"/>
      <w:jc w:val="right"/>
    </w:pPr>
    <w:rPr>
      <w:b/>
      <w:sz w:val="32"/>
      <w:szCs w:val="32"/>
    </w:rPr>
  </w:style>
  <w:style w:type="paragraph" w:customStyle="1" w:styleId="affffff1">
    <w:name w:val="ТЕКСТ ГРАД"/>
    <w:basedOn w:val="a5"/>
    <w:link w:val="affffff2"/>
    <w:qFormat/>
    <w:rsid w:val="00060D76"/>
    <w:pPr>
      <w:spacing w:line="360" w:lineRule="auto"/>
      <w:ind w:firstLine="709"/>
      <w:jc w:val="both"/>
    </w:pPr>
    <w:rPr>
      <w:lang w:val="x-none" w:eastAsia="x-none"/>
    </w:rPr>
  </w:style>
  <w:style w:type="character" w:customStyle="1" w:styleId="affffff2">
    <w:name w:val="ТЕКСТ ГРАД Знак"/>
    <w:link w:val="affffff1"/>
    <w:rsid w:val="00060D76"/>
    <w:rPr>
      <w:sz w:val="24"/>
      <w:szCs w:val="24"/>
    </w:rPr>
  </w:style>
  <w:style w:type="paragraph" w:customStyle="1" w:styleId="affffff3">
    <w:name w:val="ООО  «Институт Территориального Планирования"/>
    <w:basedOn w:val="a5"/>
    <w:link w:val="affffff4"/>
    <w:qFormat/>
    <w:rsid w:val="00060D76"/>
    <w:pPr>
      <w:spacing w:line="360" w:lineRule="auto"/>
      <w:ind w:left="709"/>
      <w:jc w:val="right"/>
    </w:pPr>
    <w:rPr>
      <w:lang w:val="x-none" w:eastAsia="x-none"/>
    </w:rPr>
  </w:style>
  <w:style w:type="character" w:customStyle="1" w:styleId="affffff4">
    <w:name w:val="ООО  «Институт Территориального Планирования Знак"/>
    <w:link w:val="affffff3"/>
    <w:rsid w:val="00060D76"/>
    <w:rPr>
      <w:sz w:val="24"/>
      <w:szCs w:val="24"/>
    </w:rPr>
  </w:style>
  <w:style w:type="paragraph" w:customStyle="1" w:styleId="S4">
    <w:name w:val="S_Обычный в таблице"/>
    <w:basedOn w:val="a5"/>
    <w:link w:val="S5"/>
    <w:rsid w:val="00060D76"/>
    <w:pPr>
      <w:spacing w:line="360" w:lineRule="auto"/>
      <w:jc w:val="center"/>
    </w:pPr>
    <w:rPr>
      <w:lang w:val="x-none" w:eastAsia="x-none"/>
    </w:rPr>
  </w:style>
  <w:style w:type="character" w:customStyle="1" w:styleId="S5">
    <w:name w:val="S_Обычный в таблице Знак"/>
    <w:link w:val="S4"/>
    <w:rsid w:val="00060D76"/>
    <w:rPr>
      <w:sz w:val="24"/>
      <w:szCs w:val="24"/>
    </w:rPr>
  </w:style>
  <w:style w:type="paragraph" w:styleId="affffff5">
    <w:name w:val="Revision"/>
    <w:hidden/>
    <w:uiPriority w:val="99"/>
    <w:semiHidden/>
    <w:rsid w:val="00FE5DF3"/>
    <w:rPr>
      <w:sz w:val="24"/>
      <w:szCs w:val="24"/>
    </w:rPr>
  </w:style>
  <w:style w:type="paragraph" w:customStyle="1" w:styleId="11">
    <w:name w:val="ГРАД 1 Заголовок"/>
    <w:basedOn w:val="14"/>
    <w:autoRedefine/>
    <w:rsid w:val="00382C25"/>
    <w:pPr>
      <w:keepNext w:val="0"/>
      <w:numPr>
        <w:numId w:val="10"/>
      </w:numPr>
      <w:tabs>
        <w:tab w:val="clear" w:pos="851"/>
        <w:tab w:val="left" w:pos="1080"/>
      </w:tabs>
      <w:spacing w:before="120" w:after="360" w:line="360" w:lineRule="auto"/>
      <w:jc w:val="both"/>
    </w:pPr>
    <w:rPr>
      <w:rFonts w:cs="Arial"/>
      <w:caps w:val="0"/>
      <w:sz w:val="24"/>
      <w:szCs w:val="32"/>
    </w:rPr>
  </w:style>
  <w:style w:type="paragraph" w:customStyle="1" w:styleId="111">
    <w:name w:val="ГРАД 1.1 Заголовок"/>
    <w:basedOn w:val="22"/>
    <w:autoRedefine/>
    <w:rsid w:val="00C628FF"/>
    <w:pPr>
      <w:tabs>
        <w:tab w:val="clear" w:pos="1134"/>
        <w:tab w:val="clear" w:pos="1276"/>
        <w:tab w:val="num" w:pos="432"/>
        <w:tab w:val="left" w:pos="1080"/>
      </w:tabs>
      <w:spacing w:after="240" w:line="360" w:lineRule="auto"/>
      <w:ind w:left="432" w:hanging="432"/>
    </w:pPr>
    <w:rPr>
      <w:iCs w:val="0"/>
      <w:sz w:val="24"/>
      <w:szCs w:val="20"/>
    </w:rPr>
  </w:style>
  <w:style w:type="paragraph" w:customStyle="1" w:styleId="1110">
    <w:name w:val="ГРАД 1.1.1 Заголовок"/>
    <w:basedOn w:val="3"/>
    <w:autoRedefine/>
    <w:rsid w:val="00C628FF"/>
    <w:pPr>
      <w:tabs>
        <w:tab w:val="clear" w:pos="1276"/>
        <w:tab w:val="num" w:pos="432"/>
        <w:tab w:val="left" w:pos="1080"/>
      </w:tabs>
      <w:spacing w:line="360" w:lineRule="auto"/>
      <w:ind w:left="432" w:hanging="432"/>
      <w:jc w:val="both"/>
    </w:pPr>
    <w:rPr>
      <w:rFonts w:cs="Arial"/>
      <w:sz w:val="24"/>
    </w:rPr>
  </w:style>
  <w:style w:type="paragraph" w:customStyle="1" w:styleId="13">
    <w:name w:val="Таблица 1"/>
    <w:basedOn w:val="a5"/>
    <w:autoRedefine/>
    <w:rsid w:val="009845AB"/>
    <w:pPr>
      <w:numPr>
        <w:numId w:val="11"/>
      </w:numPr>
      <w:spacing w:line="360" w:lineRule="auto"/>
      <w:jc w:val="both"/>
    </w:pPr>
  </w:style>
  <w:style w:type="paragraph" w:customStyle="1" w:styleId="S20">
    <w:name w:val="S_Заголовок 2"/>
    <w:basedOn w:val="22"/>
    <w:next w:val="2f0"/>
    <w:rsid w:val="009845AB"/>
    <w:pPr>
      <w:keepNext w:val="0"/>
      <w:tabs>
        <w:tab w:val="clear" w:pos="1134"/>
        <w:tab w:val="clear" w:pos="1276"/>
      </w:tabs>
      <w:spacing w:before="0" w:after="0"/>
      <w:ind w:firstLine="0"/>
    </w:pPr>
    <w:rPr>
      <w:bCs w:val="0"/>
      <w:iCs w:val="0"/>
      <w:sz w:val="24"/>
      <w:szCs w:val="24"/>
    </w:rPr>
  </w:style>
  <w:style w:type="paragraph" w:customStyle="1" w:styleId="S40">
    <w:name w:val="S_Заголовок 4"/>
    <w:basedOn w:val="4"/>
    <w:rsid w:val="009845AB"/>
    <w:pPr>
      <w:keepNext w:val="0"/>
      <w:tabs>
        <w:tab w:val="clear" w:pos="1418"/>
        <w:tab w:val="num" w:pos="-360"/>
      </w:tabs>
      <w:spacing w:before="0" w:after="0"/>
      <w:ind w:left="-360" w:hanging="360"/>
    </w:pPr>
    <w:rPr>
      <w:b w:val="0"/>
      <w:bCs w:val="0"/>
      <w:i/>
    </w:rPr>
  </w:style>
  <w:style w:type="paragraph" w:customStyle="1" w:styleId="-S">
    <w:name w:val="- S_Маркированный"/>
    <w:basedOn w:val="a5"/>
    <w:qFormat/>
    <w:rsid w:val="000F0F2E"/>
    <w:pPr>
      <w:numPr>
        <w:numId w:val="12"/>
      </w:numPr>
      <w:tabs>
        <w:tab w:val="left" w:pos="992"/>
      </w:tabs>
      <w:suppressAutoHyphens/>
      <w:spacing w:line="360" w:lineRule="auto"/>
      <w:jc w:val="both"/>
    </w:pPr>
    <w:rPr>
      <w:lang w:eastAsia="ar-SA"/>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uiPriority w:val="35"/>
    <w:locked/>
    <w:rsid w:val="00245CF7"/>
    <w:rPr>
      <w:b/>
      <w:bCs/>
      <w:sz w:val="22"/>
    </w:rPr>
  </w:style>
  <w:style w:type="paragraph" w:customStyle="1" w:styleId="S6">
    <w:name w:val="S_Маркированный"/>
    <w:basedOn w:val="a5"/>
    <w:rsid w:val="00987B61"/>
    <w:pPr>
      <w:tabs>
        <w:tab w:val="num" w:pos="340"/>
        <w:tab w:val="left" w:pos="992"/>
      </w:tabs>
      <w:ind w:firstLine="709"/>
      <w:jc w:val="both"/>
    </w:pPr>
    <w:rPr>
      <w:sz w:val="28"/>
      <w:lang w:eastAsia="ar-SA"/>
    </w:rPr>
  </w:style>
  <w:style w:type="paragraph" w:customStyle="1" w:styleId="ConsPlusNonformat">
    <w:name w:val="ConsPlusNonformat"/>
    <w:rsid w:val="005C1097"/>
    <w:pPr>
      <w:autoSpaceDE w:val="0"/>
      <w:autoSpaceDN w:val="0"/>
      <w:adjustRightInd w:val="0"/>
    </w:pPr>
    <w:rPr>
      <w:rFonts w:ascii="Courier New" w:hAnsi="Courier New" w:cs="Courier New"/>
    </w:rPr>
  </w:style>
  <w:style w:type="character" w:customStyle="1" w:styleId="40">
    <w:name w:val="Заголовок 4 Знак"/>
    <w:aliases w:val="ПОДЗАГОЛОВКИ Знак"/>
    <w:link w:val="4"/>
    <w:rsid w:val="00367E7F"/>
    <w:rPr>
      <w:b/>
      <w:bCs/>
      <w:sz w:val="24"/>
      <w:szCs w:val="24"/>
    </w:rPr>
  </w:style>
  <w:style w:type="character" w:customStyle="1" w:styleId="60">
    <w:name w:val="Заголовок 6 Знак"/>
    <w:link w:val="6"/>
    <w:rsid w:val="00367E7F"/>
    <w:rPr>
      <w:b/>
      <w:bCs/>
      <w:sz w:val="22"/>
      <w:szCs w:val="22"/>
    </w:rPr>
  </w:style>
  <w:style w:type="character" w:customStyle="1" w:styleId="70">
    <w:name w:val="Заголовок 7 Знак"/>
    <w:aliases w:val="Заголовок x.x Знак"/>
    <w:link w:val="7"/>
    <w:rsid w:val="00367E7F"/>
    <w:rPr>
      <w:sz w:val="24"/>
      <w:szCs w:val="24"/>
    </w:rPr>
  </w:style>
  <w:style w:type="character" w:customStyle="1" w:styleId="80">
    <w:name w:val="Заголовок 8 Знак"/>
    <w:link w:val="8"/>
    <w:rsid w:val="00367E7F"/>
    <w:rPr>
      <w:i/>
      <w:iCs/>
      <w:sz w:val="24"/>
      <w:szCs w:val="24"/>
    </w:rPr>
  </w:style>
  <w:style w:type="character" w:customStyle="1" w:styleId="90">
    <w:name w:val="Заголовок 9 Знак"/>
    <w:link w:val="9"/>
    <w:rsid w:val="00367E7F"/>
    <w:rPr>
      <w:rFonts w:ascii="Arial" w:hAnsi="Arial" w:cs="Arial"/>
      <w:sz w:val="22"/>
      <w:szCs w:val="22"/>
    </w:rPr>
  </w:style>
  <w:style w:type="character" w:customStyle="1" w:styleId="17">
    <w:name w:val="Текст примечания Знак1"/>
    <w:link w:val="af6"/>
    <w:rsid w:val="00367E7F"/>
  </w:style>
  <w:style w:type="character" w:customStyle="1" w:styleId="af8">
    <w:name w:val="Тема примечания Знак"/>
    <w:link w:val="af7"/>
    <w:uiPriority w:val="99"/>
    <w:semiHidden/>
    <w:rsid w:val="00367E7F"/>
    <w:rPr>
      <w:b/>
      <w:bCs/>
    </w:rPr>
  </w:style>
  <w:style w:type="character" w:customStyle="1" w:styleId="afa">
    <w:name w:val="Схема документа Знак"/>
    <w:link w:val="af9"/>
    <w:semiHidden/>
    <w:rsid w:val="00367E7F"/>
    <w:rPr>
      <w:rFonts w:ascii="Tahoma" w:hAnsi="Tahoma"/>
      <w:sz w:val="24"/>
      <w:shd w:val="clear" w:color="auto" w:fill="000080"/>
    </w:rPr>
  </w:style>
  <w:style w:type="character" w:styleId="affffff6">
    <w:name w:val="Placeholder Text"/>
    <w:uiPriority w:val="99"/>
    <w:semiHidden/>
    <w:rsid w:val="00367E7F"/>
    <w:rPr>
      <w:color w:val="808080"/>
    </w:rPr>
  </w:style>
  <w:style w:type="numbering" w:customStyle="1" w:styleId="10">
    <w:name w:val="Стиль1"/>
    <w:rsid w:val="00367E7F"/>
    <w:pPr>
      <w:numPr>
        <w:numId w:val="10"/>
      </w:numPr>
    </w:pPr>
  </w:style>
  <w:style w:type="paragraph" w:customStyle="1" w:styleId="S10">
    <w:name w:val="S_Заголовок 1"/>
    <w:basedOn w:val="a5"/>
    <w:autoRedefine/>
    <w:qFormat/>
    <w:rsid w:val="00367E7F"/>
    <w:pPr>
      <w:pageBreakBefore/>
      <w:spacing w:line="360" w:lineRule="auto"/>
      <w:ind w:left="1077"/>
      <w:jc w:val="center"/>
    </w:pPr>
    <w:rPr>
      <w:b/>
      <w:caps/>
    </w:rPr>
  </w:style>
  <w:style w:type="paragraph" w:customStyle="1" w:styleId="ConsPlusTitle">
    <w:name w:val="ConsPlusTitle"/>
    <w:rsid w:val="00367E7F"/>
    <w:pPr>
      <w:widowControl w:val="0"/>
      <w:autoSpaceDE w:val="0"/>
      <w:autoSpaceDN w:val="0"/>
      <w:adjustRightInd w:val="0"/>
    </w:pPr>
    <w:rPr>
      <w:rFonts w:ascii="Arial" w:hAnsi="Arial" w:cs="Arial"/>
      <w:b/>
      <w:bCs/>
    </w:rPr>
  </w:style>
  <w:style w:type="character" w:customStyle="1" w:styleId="aff1">
    <w:name w:val="Абзац списка Знак"/>
    <w:aliases w:val="Use Case List Paragraph Знак"/>
    <w:link w:val="aff0"/>
    <w:uiPriority w:val="34"/>
    <w:locked/>
    <w:rsid w:val="00367E7F"/>
    <w:rPr>
      <w:sz w:val="24"/>
      <w:szCs w:val="24"/>
    </w:rPr>
  </w:style>
  <w:style w:type="paragraph" w:styleId="affffff7">
    <w:name w:val="table of figures"/>
    <w:basedOn w:val="a5"/>
    <w:next w:val="a5"/>
    <w:rsid w:val="00367E7F"/>
  </w:style>
  <w:style w:type="paragraph" w:styleId="affffff8">
    <w:name w:val="Bibliography"/>
    <w:basedOn w:val="a5"/>
    <w:next w:val="a5"/>
    <w:uiPriority w:val="37"/>
    <w:semiHidden/>
    <w:unhideWhenUsed/>
    <w:rsid w:val="00367E7F"/>
  </w:style>
  <w:style w:type="paragraph" w:styleId="affffff9">
    <w:name w:val="table of authorities"/>
    <w:basedOn w:val="a5"/>
    <w:next w:val="a5"/>
    <w:rsid w:val="00367E7F"/>
    <w:pPr>
      <w:ind w:left="240" w:hanging="240"/>
    </w:pPr>
  </w:style>
  <w:style w:type="paragraph" w:styleId="affffffa">
    <w:name w:val="macro"/>
    <w:link w:val="affffffb"/>
    <w:rsid w:val="00367E7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b">
    <w:name w:val="Текст макроса Знак"/>
    <w:basedOn w:val="a7"/>
    <w:link w:val="affffffa"/>
    <w:rsid w:val="00367E7F"/>
    <w:rPr>
      <w:rFonts w:ascii="Courier New" w:hAnsi="Courier New" w:cs="Courier New"/>
    </w:rPr>
  </w:style>
  <w:style w:type="paragraph" w:styleId="1f0">
    <w:name w:val="index 1"/>
    <w:basedOn w:val="a5"/>
    <w:next w:val="a5"/>
    <w:autoRedefine/>
    <w:rsid w:val="00367E7F"/>
    <w:pPr>
      <w:ind w:left="240" w:hanging="240"/>
    </w:pPr>
  </w:style>
  <w:style w:type="paragraph" w:styleId="affffffc">
    <w:name w:val="index heading"/>
    <w:basedOn w:val="a5"/>
    <w:next w:val="1f0"/>
    <w:rsid w:val="00367E7F"/>
    <w:rPr>
      <w:rFonts w:ascii="Cambria" w:hAnsi="Cambria"/>
      <w:b/>
      <w:bCs/>
    </w:rPr>
  </w:style>
  <w:style w:type="paragraph" w:styleId="2fa">
    <w:name w:val="index 2"/>
    <w:basedOn w:val="a5"/>
    <w:next w:val="a5"/>
    <w:autoRedefine/>
    <w:rsid w:val="00367E7F"/>
    <w:pPr>
      <w:ind w:left="480" w:hanging="240"/>
    </w:pPr>
  </w:style>
  <w:style w:type="paragraph" w:styleId="3f0">
    <w:name w:val="index 3"/>
    <w:basedOn w:val="a5"/>
    <w:next w:val="a5"/>
    <w:autoRedefine/>
    <w:rsid w:val="00367E7F"/>
    <w:pPr>
      <w:ind w:left="720" w:hanging="240"/>
    </w:pPr>
  </w:style>
  <w:style w:type="paragraph" w:styleId="49">
    <w:name w:val="index 4"/>
    <w:basedOn w:val="a5"/>
    <w:next w:val="a5"/>
    <w:autoRedefine/>
    <w:rsid w:val="00367E7F"/>
    <w:pPr>
      <w:ind w:left="960" w:hanging="240"/>
    </w:pPr>
  </w:style>
  <w:style w:type="paragraph" w:styleId="58">
    <w:name w:val="index 5"/>
    <w:basedOn w:val="a5"/>
    <w:next w:val="a5"/>
    <w:autoRedefine/>
    <w:rsid w:val="00367E7F"/>
    <w:pPr>
      <w:ind w:left="1200" w:hanging="240"/>
    </w:pPr>
  </w:style>
  <w:style w:type="paragraph" w:styleId="63">
    <w:name w:val="index 6"/>
    <w:basedOn w:val="a5"/>
    <w:next w:val="a5"/>
    <w:autoRedefine/>
    <w:rsid w:val="00367E7F"/>
    <w:pPr>
      <w:ind w:left="1440" w:hanging="240"/>
    </w:pPr>
  </w:style>
  <w:style w:type="paragraph" w:styleId="73">
    <w:name w:val="index 7"/>
    <w:basedOn w:val="a5"/>
    <w:next w:val="a5"/>
    <w:autoRedefine/>
    <w:rsid w:val="00367E7F"/>
    <w:pPr>
      <w:ind w:left="1680" w:hanging="240"/>
    </w:pPr>
  </w:style>
  <w:style w:type="paragraph" w:styleId="83">
    <w:name w:val="index 8"/>
    <w:basedOn w:val="a5"/>
    <w:next w:val="a5"/>
    <w:autoRedefine/>
    <w:rsid w:val="00367E7F"/>
    <w:pPr>
      <w:ind w:left="1920" w:hanging="240"/>
    </w:pPr>
  </w:style>
  <w:style w:type="paragraph" w:styleId="92">
    <w:name w:val="index 9"/>
    <w:basedOn w:val="a5"/>
    <w:next w:val="a5"/>
    <w:autoRedefine/>
    <w:rsid w:val="00367E7F"/>
    <w:pPr>
      <w:ind w:left="2160" w:hanging="240"/>
    </w:pPr>
  </w:style>
  <w:style w:type="paragraph" w:customStyle="1" w:styleId="FooterOdd">
    <w:name w:val="Footer Odd"/>
    <w:basedOn w:val="a5"/>
    <w:qFormat/>
    <w:rsid w:val="00367E7F"/>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8"/>
    <w:qFormat/>
    <w:rsid w:val="00367E7F"/>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2">
    <w:name w:val="Заголовок 1 Знак1"/>
    <w:aliases w:val="Заголовок 1 Знак Знак Знак2,Заголовок 1 Знак Знак Знак Знак1"/>
    <w:rsid w:val="00EA38D4"/>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67E7F"/>
  </w:style>
  <w:style w:type="character" w:customStyle="1" w:styleId="1f2">
    <w:name w:val="Верхний колонтитул Знак1"/>
    <w:aliases w:val="Знак4 Знак1"/>
    <w:semiHidden/>
    <w:rsid w:val="00367E7F"/>
    <w:rPr>
      <w:sz w:val="24"/>
      <w:szCs w:val="24"/>
    </w:rPr>
  </w:style>
  <w:style w:type="character" w:customStyle="1" w:styleId="1f3">
    <w:name w:val="Нижний колонтитул Знак1"/>
    <w:aliases w:val="Знак Знак2,Знак6 Знак1"/>
    <w:semiHidden/>
    <w:rsid w:val="00367E7F"/>
    <w:rPr>
      <w:sz w:val="24"/>
      <w:szCs w:val="24"/>
    </w:rPr>
  </w:style>
  <w:style w:type="character" w:customStyle="1" w:styleId="1f4">
    <w:name w:val="Основной текст Знак1"/>
    <w:aliases w:val="Знак1 Знак Знак Знак Знак Знак1,Знак1 Знак Знак Знак Знак2"/>
    <w:rsid w:val="00367E7F"/>
    <w:rPr>
      <w:sz w:val="24"/>
      <w:szCs w:val="24"/>
    </w:rPr>
  </w:style>
  <w:style w:type="character" w:customStyle="1" w:styleId="210">
    <w:name w:val="Основной текст 2 Знак1"/>
    <w:aliases w:val="Знак1 Знак1"/>
    <w:rsid w:val="00367E7F"/>
    <w:rPr>
      <w:sz w:val="24"/>
      <w:szCs w:val="24"/>
    </w:rPr>
  </w:style>
  <w:style w:type="character" w:customStyle="1" w:styleId="1f5">
    <w:name w:val="Текст выноски Знак1"/>
    <w:aliases w:val="Знак5 Знак1"/>
    <w:uiPriority w:val="99"/>
    <w:semiHidden/>
    <w:rsid w:val="00367E7F"/>
    <w:rPr>
      <w:rFonts w:ascii="Tahoma" w:hAnsi="Tahoma" w:cs="Tahoma"/>
      <w:sz w:val="16"/>
      <w:szCs w:val="16"/>
    </w:rPr>
  </w:style>
  <w:style w:type="paragraph" w:customStyle="1" w:styleId="ConsPlusNormal">
    <w:name w:val="ConsPlusNormal"/>
    <w:link w:val="ConsPlusNormal0"/>
    <w:rsid w:val="00367E7F"/>
    <w:pPr>
      <w:widowControl w:val="0"/>
      <w:autoSpaceDE w:val="0"/>
      <w:autoSpaceDN w:val="0"/>
      <w:adjustRightInd w:val="0"/>
      <w:ind w:firstLine="720"/>
    </w:pPr>
    <w:rPr>
      <w:rFonts w:ascii="Arial" w:hAnsi="Arial" w:cs="Arial"/>
    </w:rPr>
  </w:style>
  <w:style w:type="paragraph" w:customStyle="1" w:styleId="S30">
    <w:name w:val="S_Заголовок 3"/>
    <w:basedOn w:val="3"/>
    <w:rsid w:val="00367E7F"/>
    <w:pPr>
      <w:keepNext w:val="0"/>
      <w:tabs>
        <w:tab w:val="clear" w:pos="1276"/>
        <w:tab w:val="num" w:pos="1430"/>
      </w:tabs>
      <w:spacing w:before="0" w:after="0" w:line="360" w:lineRule="auto"/>
      <w:ind w:left="1430"/>
    </w:pPr>
    <w:rPr>
      <w:b w:val="0"/>
      <w:bCs w:val="0"/>
      <w:sz w:val="24"/>
      <w:szCs w:val="24"/>
      <w:u w:val="single"/>
    </w:rPr>
  </w:style>
  <w:style w:type="paragraph" w:customStyle="1" w:styleId="S7">
    <w:name w:val="Стиль S_Маркированный + Междустр.интервал:  полуторный"/>
    <w:basedOn w:val="S6"/>
    <w:autoRedefine/>
    <w:rsid w:val="00367E7F"/>
    <w:pPr>
      <w:widowControl w:val="0"/>
      <w:tabs>
        <w:tab w:val="clear" w:pos="340"/>
        <w:tab w:val="clear" w:pos="992"/>
        <w:tab w:val="left" w:pos="900"/>
      </w:tabs>
      <w:autoSpaceDE w:val="0"/>
      <w:autoSpaceDN w:val="0"/>
      <w:adjustRightInd w:val="0"/>
      <w:ind w:left="284" w:firstLine="0"/>
    </w:pPr>
    <w:rPr>
      <w:sz w:val="20"/>
      <w:szCs w:val="20"/>
      <w:lang w:eastAsia="ru-RU"/>
    </w:rPr>
  </w:style>
  <w:style w:type="paragraph" w:customStyle="1" w:styleId="S">
    <w:name w:val="S_рисунок"/>
    <w:basedOn w:val="a5"/>
    <w:rsid w:val="00367E7F"/>
    <w:pPr>
      <w:numPr>
        <w:numId w:val="16"/>
      </w:numPr>
      <w:tabs>
        <w:tab w:val="clear" w:pos="2149"/>
        <w:tab w:val="num" w:pos="1069"/>
      </w:tabs>
      <w:spacing w:line="360" w:lineRule="auto"/>
      <w:ind w:left="1069"/>
      <w:jc w:val="right"/>
    </w:pPr>
  </w:style>
  <w:style w:type="paragraph" w:customStyle="1" w:styleId="S8">
    <w:name w:val="S_Маркированный+Обычный"/>
    <w:basedOn w:val="afff4"/>
    <w:autoRedefine/>
    <w:rsid w:val="00367E7F"/>
    <w:pPr>
      <w:ind w:left="0" w:firstLine="0"/>
      <w:contextualSpacing w:val="0"/>
      <w:jc w:val="center"/>
    </w:pPr>
    <w:rPr>
      <w:w w:val="109"/>
    </w:rPr>
  </w:style>
  <w:style w:type="paragraph" w:customStyle="1" w:styleId="S9">
    <w:name w:val="S_Обычный Знак Знак Знак Знак"/>
    <w:basedOn w:val="a5"/>
    <w:link w:val="Sa"/>
    <w:rsid w:val="00367E7F"/>
    <w:pPr>
      <w:spacing w:line="360" w:lineRule="auto"/>
      <w:ind w:firstLine="709"/>
      <w:jc w:val="both"/>
    </w:pPr>
    <w:rPr>
      <w:lang w:val="x-none" w:eastAsia="x-none"/>
    </w:rPr>
  </w:style>
  <w:style w:type="character" w:customStyle="1" w:styleId="Sa">
    <w:name w:val="S_Обычный Знак Знак Знак Знак Знак"/>
    <w:link w:val="S9"/>
    <w:rsid w:val="00367E7F"/>
    <w:rPr>
      <w:sz w:val="24"/>
      <w:szCs w:val="24"/>
      <w:lang w:val="x-none" w:eastAsia="x-none"/>
    </w:rPr>
  </w:style>
  <w:style w:type="paragraph" w:customStyle="1" w:styleId="Sb">
    <w:name w:val="Стиль S_Маркированный+Обычный + Междустр.интервал:  полуторный"/>
    <w:basedOn w:val="S8"/>
    <w:autoRedefine/>
    <w:rsid w:val="00367E7F"/>
    <w:pPr>
      <w:tabs>
        <w:tab w:val="num" w:pos="851"/>
      </w:tabs>
      <w:ind w:firstLine="284"/>
      <w:jc w:val="left"/>
    </w:pPr>
    <w:rPr>
      <w:w w:val="100"/>
      <w:szCs w:val="20"/>
    </w:rPr>
  </w:style>
  <w:style w:type="paragraph" w:customStyle="1" w:styleId="Sc">
    <w:name w:val="S_Обычный_Жирный"/>
    <w:basedOn w:val="a5"/>
    <w:rsid w:val="00367E7F"/>
    <w:pPr>
      <w:spacing w:line="360" w:lineRule="auto"/>
      <w:ind w:firstLine="1259"/>
      <w:jc w:val="both"/>
    </w:pPr>
  </w:style>
  <w:style w:type="paragraph" w:customStyle="1" w:styleId="S21">
    <w:name w:val="Стиль S_Заголовок 2 + не полужирный"/>
    <w:basedOn w:val="S20"/>
    <w:autoRedefine/>
    <w:rsid w:val="00367E7F"/>
    <w:pPr>
      <w:spacing w:line="360" w:lineRule="auto"/>
    </w:pPr>
  </w:style>
  <w:style w:type="paragraph" w:customStyle="1" w:styleId="S0">
    <w:name w:val="S_Маркированный+Обычеый"/>
    <w:basedOn w:val="afff4"/>
    <w:autoRedefine/>
    <w:rsid w:val="00367E7F"/>
    <w:pPr>
      <w:numPr>
        <w:numId w:val="17"/>
      </w:numPr>
      <w:contextualSpacing w:val="0"/>
    </w:pPr>
    <w:rPr>
      <w:w w:val="109"/>
    </w:rPr>
  </w:style>
  <w:style w:type="numbering" w:customStyle="1" w:styleId="1f6">
    <w:name w:val="Нет списка1"/>
    <w:next w:val="a9"/>
    <w:uiPriority w:val="99"/>
    <w:semiHidden/>
    <w:unhideWhenUsed/>
    <w:rsid w:val="00367E7F"/>
  </w:style>
  <w:style w:type="paragraph" w:customStyle="1" w:styleId="1f7">
    <w:name w:val="Заголовок оглавления1"/>
    <w:basedOn w:val="14"/>
    <w:next w:val="a5"/>
    <w:uiPriority w:val="39"/>
    <w:qFormat/>
    <w:rsid w:val="00367E7F"/>
    <w:pPr>
      <w:keepLines/>
      <w:pageBreakBefore w:val="0"/>
      <w:tabs>
        <w:tab w:val="clear" w:pos="851"/>
        <w:tab w:val="num" w:pos="935"/>
      </w:tabs>
      <w:spacing w:before="480" w:after="0"/>
      <w:ind w:left="935" w:firstLine="0"/>
      <w:jc w:val="left"/>
      <w:outlineLvl w:val="9"/>
    </w:pPr>
    <w:rPr>
      <w:rFonts w:ascii="Cambria" w:hAnsi="Cambria"/>
      <w:caps w:val="0"/>
      <w:color w:val="365F91"/>
      <w:kern w:val="0"/>
    </w:rPr>
  </w:style>
  <w:style w:type="numbering" w:customStyle="1" w:styleId="1111111">
    <w:name w:val="1 / 1.1 / 1.1.11"/>
    <w:basedOn w:val="a9"/>
    <w:next w:val="111111"/>
    <w:rsid w:val="00367E7F"/>
    <w:pPr>
      <w:numPr>
        <w:numId w:val="7"/>
      </w:numPr>
    </w:pPr>
  </w:style>
  <w:style w:type="numbering" w:customStyle="1" w:styleId="1ai1">
    <w:name w:val="1 / a / i1"/>
    <w:basedOn w:val="a9"/>
    <w:next w:val="1ai"/>
    <w:rsid w:val="00367E7F"/>
    <w:pPr>
      <w:numPr>
        <w:numId w:val="8"/>
      </w:numPr>
    </w:pPr>
  </w:style>
  <w:style w:type="numbering" w:customStyle="1" w:styleId="1">
    <w:name w:val="Статья / Раздел1"/>
    <w:basedOn w:val="a9"/>
    <w:next w:val="a2"/>
    <w:rsid w:val="00367E7F"/>
    <w:pPr>
      <w:numPr>
        <w:numId w:val="14"/>
      </w:numPr>
    </w:pPr>
  </w:style>
  <w:style w:type="paragraph" w:customStyle="1" w:styleId="affffffd">
    <w:name w:val="Табличный_справа"/>
    <w:basedOn w:val="a5"/>
    <w:rsid w:val="00367E7F"/>
    <w:pPr>
      <w:jc w:val="right"/>
    </w:pPr>
    <w:rPr>
      <w:sz w:val="22"/>
      <w:szCs w:val="22"/>
    </w:rPr>
  </w:style>
  <w:style w:type="paragraph" w:customStyle="1" w:styleId="2fb">
    <w:name w:val="Обычный2"/>
    <w:rsid w:val="00367E7F"/>
    <w:pPr>
      <w:spacing w:before="100" w:after="100"/>
    </w:pPr>
    <w:rPr>
      <w:snapToGrid w:val="0"/>
      <w:sz w:val="24"/>
    </w:rPr>
  </w:style>
  <w:style w:type="paragraph" w:customStyle="1" w:styleId="1f8">
    <w:name w:val="Основной текст1"/>
    <w:basedOn w:val="a5"/>
    <w:link w:val="bodytext"/>
    <w:rsid w:val="00367E7F"/>
    <w:pPr>
      <w:spacing w:before="60" w:after="60"/>
      <w:ind w:firstLine="567"/>
      <w:jc w:val="both"/>
    </w:pPr>
    <w:rPr>
      <w:rFonts w:ascii="Arial" w:hAnsi="Arial"/>
      <w:sz w:val="22"/>
      <w:lang w:val="en-US" w:eastAsia="x-none"/>
    </w:rPr>
  </w:style>
  <w:style w:type="character" w:customStyle="1" w:styleId="bodytext">
    <w:name w:val="body text Знак"/>
    <w:link w:val="1f8"/>
    <w:rsid w:val="00367E7F"/>
    <w:rPr>
      <w:rFonts w:ascii="Arial" w:hAnsi="Arial"/>
      <w:sz w:val="22"/>
      <w:szCs w:val="24"/>
      <w:lang w:val="en-US" w:eastAsia="x-none"/>
    </w:rPr>
  </w:style>
  <w:style w:type="paragraph" w:customStyle="1" w:styleId="1f9">
    <w:name w:val="Обычный1"/>
    <w:rsid w:val="00367E7F"/>
    <w:pPr>
      <w:spacing w:before="100" w:after="100"/>
    </w:pPr>
    <w:rPr>
      <w:snapToGrid w:val="0"/>
      <w:sz w:val="24"/>
    </w:rPr>
  </w:style>
  <w:style w:type="paragraph" w:customStyle="1" w:styleId="affffffe">
    <w:name w:val="Основной текст продолжение"/>
    <w:basedOn w:val="a5"/>
    <w:next w:val="afff7"/>
    <w:link w:val="1fa"/>
    <w:rsid w:val="00367E7F"/>
    <w:pPr>
      <w:spacing w:before="120"/>
      <w:ind w:firstLine="709"/>
      <w:jc w:val="both"/>
    </w:pPr>
    <w:rPr>
      <w:szCs w:val="20"/>
      <w:lang w:val="x-none" w:eastAsia="x-none"/>
    </w:rPr>
  </w:style>
  <w:style w:type="numbering" w:customStyle="1" w:styleId="2010">
    <w:name w:val="Перечисление 2010"/>
    <w:rsid w:val="00367E7F"/>
    <w:pPr>
      <w:numPr>
        <w:numId w:val="18"/>
      </w:numPr>
    </w:pPr>
  </w:style>
  <w:style w:type="character" w:customStyle="1" w:styleId="1fa">
    <w:name w:val="Основной текст продолжение Знак1"/>
    <w:link w:val="affffffe"/>
    <w:rsid w:val="00367E7F"/>
    <w:rPr>
      <w:sz w:val="24"/>
      <w:lang w:val="x-none" w:eastAsia="x-none"/>
    </w:rPr>
  </w:style>
  <w:style w:type="paragraph" w:customStyle="1" w:styleId="20">
    <w:name w:val="Стиль2"/>
    <w:basedOn w:val="a5"/>
    <w:qFormat/>
    <w:rsid w:val="00367E7F"/>
    <w:pPr>
      <w:numPr>
        <w:numId w:val="19"/>
      </w:numPr>
      <w:autoSpaceDE w:val="0"/>
      <w:autoSpaceDN w:val="0"/>
      <w:adjustRightInd w:val="0"/>
      <w:spacing w:before="120" w:after="120"/>
      <w:jc w:val="both"/>
    </w:pPr>
  </w:style>
  <w:style w:type="character" w:customStyle="1" w:styleId="apple-converted-space">
    <w:name w:val="apple-converted-space"/>
    <w:rsid w:val="00367E7F"/>
  </w:style>
  <w:style w:type="paragraph" w:customStyle="1" w:styleId="ConsPlusCell">
    <w:name w:val="ConsPlusCell"/>
    <w:uiPriority w:val="99"/>
    <w:rsid w:val="00367E7F"/>
    <w:pPr>
      <w:widowControl w:val="0"/>
      <w:autoSpaceDE w:val="0"/>
      <w:autoSpaceDN w:val="0"/>
      <w:adjustRightInd w:val="0"/>
    </w:pPr>
    <w:rPr>
      <w:rFonts w:ascii="Calibri" w:hAnsi="Calibri" w:cs="Calibri"/>
      <w:sz w:val="22"/>
      <w:szCs w:val="22"/>
    </w:rPr>
  </w:style>
  <w:style w:type="paragraph" w:customStyle="1" w:styleId="xl66">
    <w:name w:val="xl66"/>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5"/>
    <w:rsid w:val="00367E7F"/>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5"/>
    <w:rsid w:val="00367E7F"/>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5"/>
    <w:rsid w:val="00367E7F"/>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5"/>
    <w:rsid w:val="00367E7F"/>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5"/>
    <w:rsid w:val="00367E7F"/>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5"/>
    <w:rsid w:val="00367E7F"/>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5"/>
    <w:rsid w:val="00367E7F"/>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5"/>
    <w:rsid w:val="00367E7F"/>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5"/>
    <w:rsid w:val="00367E7F"/>
    <w:pPr>
      <w:spacing w:before="100" w:beforeAutospacing="1" w:after="100" w:afterAutospacing="1"/>
      <w:jc w:val="center"/>
      <w:textAlignment w:val="center"/>
    </w:pPr>
    <w:rPr>
      <w:sz w:val="20"/>
      <w:szCs w:val="20"/>
    </w:rPr>
  </w:style>
  <w:style w:type="paragraph" w:customStyle="1" w:styleId="xl81">
    <w:name w:val="xl81"/>
    <w:basedOn w:val="a5"/>
    <w:rsid w:val="00367E7F"/>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5"/>
    <w:rsid w:val="00367E7F"/>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c">
    <w:name w:val="Нет списка2"/>
    <w:next w:val="a9"/>
    <w:uiPriority w:val="99"/>
    <w:semiHidden/>
    <w:unhideWhenUsed/>
    <w:rsid w:val="00367E7F"/>
  </w:style>
  <w:style w:type="table" w:customStyle="1" w:styleId="1fb">
    <w:name w:val="Сетка таблицы1"/>
    <w:basedOn w:val="a8"/>
    <w:next w:val="afd"/>
    <w:uiPriority w:val="39"/>
    <w:rsid w:val="00367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9"/>
    <w:next w:val="111111"/>
    <w:rsid w:val="00367E7F"/>
  </w:style>
  <w:style w:type="numbering" w:customStyle="1" w:styleId="1ai2">
    <w:name w:val="1 / a / i2"/>
    <w:basedOn w:val="a9"/>
    <w:next w:val="1ai"/>
    <w:rsid w:val="00367E7F"/>
    <w:pPr>
      <w:numPr>
        <w:numId w:val="9"/>
      </w:numPr>
    </w:pPr>
  </w:style>
  <w:style w:type="table" w:customStyle="1" w:styleId="-11">
    <w:name w:val="Веб-таблица 11"/>
    <w:basedOn w:val="a8"/>
    <w:next w:val="-1"/>
    <w:rsid w:val="00367E7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367E7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367E7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8"/>
    <w:next w:val="afffff9"/>
    <w:rsid w:val="00367E7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8"/>
    <w:next w:val="19"/>
    <w:rsid w:val="00367E7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8"/>
    <w:next w:val="2f3"/>
    <w:rsid w:val="00367E7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8"/>
    <w:next w:val="1a"/>
    <w:rsid w:val="00367E7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4"/>
    <w:rsid w:val="00367E7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367E7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367E7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b"/>
    <w:rsid w:val="00367E7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8"/>
    <w:next w:val="2f5"/>
    <w:rsid w:val="00367E7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8"/>
    <w:next w:val="3b"/>
    <w:rsid w:val="00367E7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8"/>
    <w:next w:val="1c"/>
    <w:rsid w:val="00367E7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8"/>
    <w:next w:val="2f6"/>
    <w:rsid w:val="00367E7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367E7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8"/>
    <w:next w:val="1d"/>
    <w:rsid w:val="00367E7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8"/>
    <w:next w:val="2f7"/>
    <w:rsid w:val="00367E7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8"/>
    <w:next w:val="3d"/>
    <w:rsid w:val="00367E7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8"/>
    <w:next w:val="47"/>
    <w:rsid w:val="00367E7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8"/>
    <w:next w:val="56"/>
    <w:rsid w:val="00367E7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8"/>
    <w:next w:val="62"/>
    <w:rsid w:val="00367E7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8"/>
    <w:next w:val="72"/>
    <w:rsid w:val="00367E7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367E7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8"/>
    <w:next w:val="afffffa"/>
    <w:rsid w:val="00367E7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8"/>
    <w:next w:val="afffffb"/>
    <w:rsid w:val="00367E7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
    <w:basedOn w:val="a9"/>
    <w:next w:val="a2"/>
    <w:rsid w:val="00367E7F"/>
    <w:pPr>
      <w:numPr>
        <w:numId w:val="20"/>
      </w:numPr>
    </w:pPr>
  </w:style>
  <w:style w:type="table" w:customStyle="1" w:styleId="118">
    <w:name w:val="Столбцы таблицы 11"/>
    <w:basedOn w:val="a8"/>
    <w:next w:val="1e"/>
    <w:rsid w:val="00367E7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8"/>
    <w:next w:val="2f8"/>
    <w:rsid w:val="00367E7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8"/>
    <w:next w:val="3e"/>
    <w:rsid w:val="00367E7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367E7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8"/>
    <w:next w:val="57"/>
    <w:rsid w:val="00367E7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367E7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367E7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367E7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367E7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8"/>
    <w:next w:val="-5"/>
    <w:rsid w:val="00367E7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8"/>
    <w:next w:val="-6"/>
    <w:rsid w:val="00367E7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8"/>
    <w:next w:val="-7"/>
    <w:rsid w:val="00367E7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367E7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8"/>
    <w:next w:val="afffffc"/>
    <w:rsid w:val="00367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Цветная таблица 11"/>
    <w:basedOn w:val="a8"/>
    <w:next w:val="1f"/>
    <w:rsid w:val="00367E7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8"/>
    <w:next w:val="2f9"/>
    <w:rsid w:val="00367E7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8"/>
    <w:next w:val="3f"/>
    <w:rsid w:val="00367E7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8"/>
    <w:next w:val="2-5"/>
    <w:uiPriority w:val="64"/>
    <w:rsid w:val="00367E7F"/>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0">
    <w:name w:val="Стиль11"/>
    <w:rsid w:val="00367E7F"/>
    <w:pPr>
      <w:numPr>
        <w:numId w:val="13"/>
      </w:numPr>
    </w:pPr>
  </w:style>
  <w:style w:type="numbering" w:customStyle="1" w:styleId="11a">
    <w:name w:val="Нет списка11"/>
    <w:next w:val="a9"/>
    <w:uiPriority w:val="99"/>
    <w:semiHidden/>
    <w:unhideWhenUsed/>
    <w:rsid w:val="00367E7F"/>
  </w:style>
  <w:style w:type="character" w:customStyle="1" w:styleId="fts-hit">
    <w:name w:val="fts-hit"/>
    <w:rsid w:val="00367E7F"/>
  </w:style>
  <w:style w:type="character" w:customStyle="1" w:styleId="120">
    <w:name w:val="Заголовок_12"/>
    <w:uiPriority w:val="99"/>
    <w:semiHidden/>
    <w:rsid w:val="00367E7F"/>
    <w:rPr>
      <w:b/>
      <w:bCs/>
    </w:rPr>
  </w:style>
  <w:style w:type="paragraph" w:customStyle="1" w:styleId="afffffff">
    <w:name w:val="ГРАД Табличный текст (ширина)"/>
    <w:basedOn w:val="a5"/>
    <w:autoRedefine/>
    <w:rsid w:val="00367E7F"/>
    <w:pPr>
      <w:tabs>
        <w:tab w:val="left" w:pos="540"/>
      </w:tabs>
      <w:jc w:val="center"/>
    </w:pPr>
    <w:rPr>
      <w:bCs/>
      <w:color w:val="000000"/>
      <w:spacing w:val="4"/>
      <w:szCs w:val="28"/>
    </w:rPr>
  </w:style>
  <w:style w:type="paragraph" w:customStyle="1" w:styleId="320">
    <w:name w:val="Основной текст с отступом 32"/>
    <w:basedOn w:val="a5"/>
    <w:rsid w:val="00367E7F"/>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67E7F"/>
  </w:style>
  <w:style w:type="numbering" w:customStyle="1" w:styleId="11111111">
    <w:name w:val="1 / 1.1 / 1.1.111"/>
    <w:basedOn w:val="a9"/>
    <w:next w:val="111111"/>
    <w:rsid w:val="00367E7F"/>
    <w:pPr>
      <w:numPr>
        <w:numId w:val="2"/>
      </w:numPr>
    </w:pPr>
  </w:style>
  <w:style w:type="paragraph" w:customStyle="1" w:styleId="2">
    <w:name w:val="заголовок 2"/>
    <w:basedOn w:val="3"/>
    <w:next w:val="a6"/>
    <w:link w:val="2fd"/>
    <w:qFormat/>
    <w:rsid w:val="00367E7F"/>
    <w:pPr>
      <w:numPr>
        <w:numId w:val="21"/>
      </w:numPr>
      <w:tabs>
        <w:tab w:val="left" w:pos="708"/>
      </w:tabs>
      <w:spacing w:before="240" w:after="240"/>
      <w:jc w:val="both"/>
    </w:pPr>
    <w:rPr>
      <w:rFonts w:eastAsia="Calibri"/>
      <w:lang w:eastAsia="en-US"/>
    </w:rPr>
  </w:style>
  <w:style w:type="character" w:customStyle="1" w:styleId="2fd">
    <w:name w:val="заголовок 2 Знак"/>
    <w:link w:val="2"/>
    <w:rsid w:val="00367E7F"/>
    <w:rPr>
      <w:rFonts w:eastAsia="Calibri"/>
      <w:b/>
      <w:bCs/>
      <w:sz w:val="26"/>
      <w:szCs w:val="26"/>
      <w:lang w:val="x-none" w:eastAsia="en-US"/>
    </w:rPr>
  </w:style>
  <w:style w:type="paragraph" w:customStyle="1" w:styleId="Default">
    <w:name w:val="Default"/>
    <w:rsid w:val="00367E7F"/>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367E7F"/>
    <w:rPr>
      <w:rFonts w:ascii="Arial" w:hAnsi="Arial" w:cs="Arial"/>
    </w:rPr>
  </w:style>
  <w:style w:type="paragraph" w:customStyle="1" w:styleId="ConsNonformat">
    <w:name w:val="ConsNonformat"/>
    <w:link w:val="ConsNonformat0"/>
    <w:rsid w:val="00367E7F"/>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367E7F"/>
    <w:rPr>
      <w:rFonts w:ascii="Courier New" w:eastAsia="Arial" w:hAnsi="Courier New"/>
      <w:lang w:eastAsia="ar-SA"/>
    </w:rPr>
  </w:style>
  <w:style w:type="character" w:customStyle="1" w:styleId="Bodytext6">
    <w:name w:val="Body text (6)_"/>
    <w:link w:val="Bodytext60"/>
    <w:rsid w:val="00367E7F"/>
    <w:rPr>
      <w:sz w:val="8"/>
      <w:szCs w:val="8"/>
      <w:shd w:val="clear" w:color="auto" w:fill="FFFFFF"/>
    </w:rPr>
  </w:style>
  <w:style w:type="paragraph" w:customStyle="1" w:styleId="Bodytext60">
    <w:name w:val="Body text (6)"/>
    <w:basedOn w:val="a5"/>
    <w:link w:val="Bodytext6"/>
    <w:rsid w:val="00367E7F"/>
    <w:pPr>
      <w:shd w:val="clear" w:color="auto" w:fill="FFFFFF"/>
      <w:spacing w:line="0" w:lineRule="atLeast"/>
    </w:pPr>
    <w:rPr>
      <w:sz w:val="8"/>
      <w:szCs w:val="8"/>
    </w:rPr>
  </w:style>
  <w:style w:type="numbering" w:customStyle="1" w:styleId="11111153">
    <w:name w:val="1 / 1.1 / 1.1.153"/>
    <w:basedOn w:val="a9"/>
    <w:next w:val="111111"/>
    <w:rsid w:val="006F051B"/>
  </w:style>
  <w:style w:type="paragraph" w:customStyle="1" w:styleId="1270">
    <w:name w:val="127 см Первая строка:  0 см"/>
    <w:basedOn w:val="a5"/>
    <w:rsid w:val="00DB15B5"/>
    <w:pPr>
      <w:widowControl w:val="0"/>
      <w:autoSpaceDE w:val="0"/>
      <w:autoSpaceDN w:val="0"/>
      <w:adjustRightInd w:val="0"/>
      <w:spacing w:before="120"/>
      <w:ind w:left="720"/>
      <w:jc w:val="both"/>
    </w:pPr>
    <w:rPr>
      <w:sz w:val="26"/>
      <w:szCs w:val="20"/>
    </w:rPr>
  </w:style>
  <w:style w:type="character" w:customStyle="1" w:styleId="w">
    <w:name w:val="w"/>
    <w:basedOn w:val="a7"/>
    <w:rsid w:val="009877CB"/>
  </w:style>
  <w:style w:type="table" w:customStyle="1" w:styleId="2fe">
    <w:name w:val="Сетка таблицы2"/>
    <w:basedOn w:val="a8"/>
    <w:next w:val="afd"/>
    <w:uiPriority w:val="59"/>
    <w:rsid w:val="003341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1">
    <w:name w:val="Standard1"/>
    <w:next w:val="a5"/>
    <w:rsid w:val="005C6E42"/>
    <w:pPr>
      <w:suppressAutoHyphens/>
      <w:autoSpaceDN w:val="0"/>
      <w:textAlignment w:val="baseline"/>
    </w:pPr>
    <w:rPr>
      <w:rFonts w:ascii="Arial" w:hAnsi="Arial" w:cs="Arial"/>
      <w:kern w:val="3"/>
      <w:sz w:val="24"/>
      <w:szCs w:val="24"/>
      <w:lang w:eastAsia="zh-CN"/>
    </w:rPr>
  </w:style>
  <w:style w:type="paragraph" w:customStyle="1" w:styleId="Textbody">
    <w:name w:val="Text body"/>
    <w:basedOn w:val="Standard1"/>
    <w:rsid w:val="005C6E42"/>
    <w:pPr>
      <w:spacing w:after="140" w:line="288" w:lineRule="auto"/>
    </w:pPr>
  </w:style>
  <w:style w:type="paragraph" w:customStyle="1" w:styleId="Bibliography1">
    <w:name w:val="Bibliography 1"/>
    <w:basedOn w:val="a5"/>
    <w:rsid w:val="00A9523A"/>
    <w:pPr>
      <w:suppressLineNumbers/>
      <w:tabs>
        <w:tab w:val="right" w:leader="dot" w:pos="9638"/>
      </w:tabs>
      <w:suppressAutoHyphens/>
      <w:autoSpaceDN w:val="0"/>
      <w:textAlignment w:val="baseline"/>
    </w:pPr>
    <w:rPr>
      <w:rFonts w:ascii="Arial" w:hAnsi="Arial" w:cs="Mangal"/>
      <w:kern w:val="3"/>
      <w:lang w:eastAsia="zh-CN"/>
    </w:rPr>
  </w:style>
  <w:style w:type="paragraph" w:customStyle="1" w:styleId="Sd">
    <w:name w:val="S_Обычный жирный"/>
    <w:basedOn w:val="a5"/>
    <w:link w:val="Se"/>
    <w:qFormat/>
    <w:rsid w:val="004C135F"/>
    <w:pPr>
      <w:spacing w:before="60" w:after="60"/>
      <w:ind w:firstLine="709"/>
      <w:contextualSpacing/>
      <w:jc w:val="both"/>
    </w:pPr>
    <w:rPr>
      <w:sz w:val="28"/>
      <w:lang w:eastAsia="en-US"/>
    </w:rPr>
  </w:style>
  <w:style w:type="character" w:customStyle="1" w:styleId="Se">
    <w:name w:val="S_Обычный жирный Знак"/>
    <w:link w:val="Sd"/>
    <w:rsid w:val="004C135F"/>
    <w:rPr>
      <w:sz w:val="28"/>
      <w:szCs w:val="24"/>
      <w:lang w:eastAsia="en-US"/>
    </w:rPr>
  </w:style>
  <w:style w:type="table" w:customStyle="1" w:styleId="TableGrid">
    <w:name w:val="TableGrid"/>
    <w:rsid w:val="007F4039"/>
    <w:rPr>
      <w:rFonts w:asciiTheme="minorHAnsi" w:eastAsiaTheme="minorEastAsia" w:hAnsiTheme="minorHAnsi" w:cstheme="minorBidi"/>
      <w:sz w:val="22"/>
      <w:szCs w:val="22"/>
      <w:lang w:val="de-DE" w:eastAsia="de-DE"/>
    </w:rPr>
    <w:tblPr>
      <w:tblCellMar>
        <w:top w:w="0" w:type="dxa"/>
        <w:left w:w="0" w:type="dxa"/>
        <w:bottom w:w="0" w:type="dxa"/>
        <w:right w:w="0" w:type="dxa"/>
      </w:tblCellMar>
    </w:tblPr>
  </w:style>
  <w:style w:type="paragraph" w:customStyle="1" w:styleId="Heading">
    <w:name w:val="Heading"/>
    <w:basedOn w:val="Standard1"/>
    <w:next w:val="Textbody"/>
    <w:rsid w:val="00C709CA"/>
    <w:pPr>
      <w:keepNext/>
      <w:spacing w:before="240" w:after="120"/>
    </w:pPr>
    <w:rPr>
      <w:rFonts w:ascii="Liberation Sans" w:eastAsia="Microsoft YaHei" w:hAnsi="Liberation Sans" w:cs="Mangal"/>
      <w:sz w:val="28"/>
      <w:szCs w:val="28"/>
    </w:rPr>
  </w:style>
  <w:style w:type="paragraph" w:customStyle="1" w:styleId="Index">
    <w:name w:val="Index"/>
    <w:basedOn w:val="Standard1"/>
    <w:rsid w:val="00C709CA"/>
    <w:pPr>
      <w:suppressLineNumbers/>
    </w:pPr>
    <w:rPr>
      <w:rFonts w:cs="Mangal"/>
    </w:rPr>
  </w:style>
  <w:style w:type="paragraph" w:customStyle="1" w:styleId="TableContents">
    <w:name w:val="Table Contents"/>
    <w:basedOn w:val="Standard1"/>
    <w:rsid w:val="00C709CA"/>
    <w:pPr>
      <w:suppressLineNumbers/>
    </w:pPr>
  </w:style>
  <w:style w:type="paragraph" w:customStyle="1" w:styleId="TableHeading">
    <w:name w:val="Table Heading"/>
    <w:basedOn w:val="TableContents"/>
    <w:rsid w:val="00C709CA"/>
    <w:pPr>
      <w:jc w:val="center"/>
    </w:pPr>
    <w:rPr>
      <w:b/>
      <w:bCs/>
    </w:rPr>
  </w:style>
  <w:style w:type="paragraph" w:customStyle="1" w:styleId="Standarduser">
    <w:name w:val="Standard (user)"/>
    <w:rsid w:val="00C709CA"/>
    <w:pPr>
      <w:suppressAutoHyphens/>
      <w:autoSpaceDN w:val="0"/>
      <w:textAlignment w:val="baseline"/>
    </w:pPr>
    <w:rPr>
      <w:color w:val="00000A"/>
      <w:sz w:val="24"/>
      <w:szCs w:val="24"/>
      <w:lang w:eastAsia="zh-CN"/>
    </w:rPr>
  </w:style>
  <w:style w:type="paragraph" w:customStyle="1" w:styleId="Textbodyuser">
    <w:name w:val="Text body (user)"/>
    <w:basedOn w:val="Standarduser"/>
    <w:rsid w:val="00C709CA"/>
    <w:pPr>
      <w:spacing w:after="140" w:line="288" w:lineRule="auto"/>
    </w:pPr>
  </w:style>
  <w:style w:type="character" w:customStyle="1" w:styleId="Internetlink">
    <w:name w:val="Internet link"/>
    <w:rsid w:val="00C709CA"/>
    <w:rPr>
      <w:color w:val="000080"/>
      <w:u w:val="single"/>
    </w:rPr>
  </w:style>
  <w:style w:type="character" w:customStyle="1" w:styleId="SourceText">
    <w:name w:val="Source Text"/>
    <w:rsid w:val="00C709CA"/>
    <w:rPr>
      <w:rFonts w:ascii="Liberation Mono" w:eastAsia="NSimSun" w:hAnsi="Liberation Mono" w:cs="Liberation Mono"/>
    </w:rPr>
  </w:style>
  <w:style w:type="character" w:customStyle="1" w:styleId="afffffff0">
    <w:name w:val="Текст примечания Знак"/>
    <w:basedOn w:val="a7"/>
    <w:rsid w:val="00C709CA"/>
    <w:rPr>
      <w:rFonts w:ascii="Arial" w:eastAsia="Arial" w:hAnsi="Arial"/>
      <w:sz w:val="20"/>
      <w:szCs w:val="18"/>
    </w:rPr>
  </w:style>
  <w:style w:type="paragraph" w:customStyle="1" w:styleId="afffffff1">
    <w:name w:val="Заголовок ПЗ"/>
    <w:link w:val="afffffff2"/>
    <w:uiPriority w:val="99"/>
    <w:rsid w:val="00E042C3"/>
    <w:pPr>
      <w:jc w:val="center"/>
    </w:pPr>
    <w:rPr>
      <w:rFonts w:ascii="ISOCPEUR" w:hAnsi="ISOCPEUR"/>
      <w:b/>
      <w:i/>
      <w:sz w:val="28"/>
      <w:szCs w:val="24"/>
    </w:rPr>
  </w:style>
  <w:style w:type="character" w:customStyle="1" w:styleId="afffffff2">
    <w:name w:val="Заголовок ПЗ Знак"/>
    <w:link w:val="afffffff1"/>
    <w:uiPriority w:val="99"/>
    <w:rsid w:val="00E042C3"/>
    <w:rPr>
      <w:rFonts w:ascii="ISOCPEUR" w:hAnsi="ISOCPEUR"/>
      <w:b/>
      <w:i/>
      <w:sz w:val="28"/>
      <w:szCs w:val="24"/>
    </w:rPr>
  </w:style>
  <w:style w:type="paragraph" w:customStyle="1" w:styleId="afffffff3">
    <w:name w:val="_Обычный_текст"/>
    <w:link w:val="afffffff4"/>
    <w:qFormat/>
    <w:rsid w:val="001F4224"/>
    <w:pPr>
      <w:ind w:firstLine="709"/>
      <w:jc w:val="both"/>
    </w:pPr>
    <w:rPr>
      <w:sz w:val="28"/>
      <w:szCs w:val="24"/>
    </w:rPr>
  </w:style>
  <w:style w:type="character" w:customStyle="1" w:styleId="afffffff4">
    <w:name w:val="_Обычный_текст Знак"/>
    <w:link w:val="afffffff3"/>
    <w:rsid w:val="001F4224"/>
    <w:rPr>
      <w:sz w:val="28"/>
      <w:szCs w:val="24"/>
    </w:rPr>
  </w:style>
  <w:style w:type="character" w:customStyle="1" w:styleId="no-wikidata">
    <w:name w:val="no-wikidata"/>
    <w:basedOn w:val="a7"/>
    <w:rsid w:val="00BB4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71604">
      <w:bodyDiv w:val="1"/>
      <w:marLeft w:val="0"/>
      <w:marRight w:val="0"/>
      <w:marTop w:val="0"/>
      <w:marBottom w:val="0"/>
      <w:divBdr>
        <w:top w:val="none" w:sz="0" w:space="0" w:color="auto"/>
        <w:left w:val="none" w:sz="0" w:space="0" w:color="auto"/>
        <w:bottom w:val="none" w:sz="0" w:space="0" w:color="auto"/>
        <w:right w:val="none" w:sz="0" w:space="0" w:color="auto"/>
      </w:divBdr>
    </w:div>
    <w:div w:id="49620710">
      <w:bodyDiv w:val="1"/>
      <w:marLeft w:val="0"/>
      <w:marRight w:val="0"/>
      <w:marTop w:val="0"/>
      <w:marBottom w:val="0"/>
      <w:divBdr>
        <w:top w:val="none" w:sz="0" w:space="0" w:color="auto"/>
        <w:left w:val="none" w:sz="0" w:space="0" w:color="auto"/>
        <w:bottom w:val="none" w:sz="0" w:space="0" w:color="auto"/>
        <w:right w:val="none" w:sz="0" w:space="0" w:color="auto"/>
      </w:divBdr>
    </w:div>
    <w:div w:id="55008342">
      <w:bodyDiv w:val="1"/>
      <w:marLeft w:val="0"/>
      <w:marRight w:val="0"/>
      <w:marTop w:val="0"/>
      <w:marBottom w:val="0"/>
      <w:divBdr>
        <w:top w:val="none" w:sz="0" w:space="0" w:color="auto"/>
        <w:left w:val="none" w:sz="0" w:space="0" w:color="auto"/>
        <w:bottom w:val="none" w:sz="0" w:space="0" w:color="auto"/>
        <w:right w:val="none" w:sz="0" w:space="0" w:color="auto"/>
      </w:divBdr>
    </w:div>
    <w:div w:id="104615313">
      <w:bodyDiv w:val="1"/>
      <w:marLeft w:val="0"/>
      <w:marRight w:val="0"/>
      <w:marTop w:val="0"/>
      <w:marBottom w:val="0"/>
      <w:divBdr>
        <w:top w:val="none" w:sz="0" w:space="0" w:color="auto"/>
        <w:left w:val="none" w:sz="0" w:space="0" w:color="auto"/>
        <w:bottom w:val="none" w:sz="0" w:space="0" w:color="auto"/>
        <w:right w:val="none" w:sz="0" w:space="0" w:color="auto"/>
      </w:divBdr>
    </w:div>
    <w:div w:id="111822237">
      <w:bodyDiv w:val="1"/>
      <w:marLeft w:val="0"/>
      <w:marRight w:val="0"/>
      <w:marTop w:val="0"/>
      <w:marBottom w:val="0"/>
      <w:divBdr>
        <w:top w:val="none" w:sz="0" w:space="0" w:color="auto"/>
        <w:left w:val="none" w:sz="0" w:space="0" w:color="auto"/>
        <w:bottom w:val="none" w:sz="0" w:space="0" w:color="auto"/>
        <w:right w:val="none" w:sz="0" w:space="0" w:color="auto"/>
      </w:divBdr>
    </w:div>
    <w:div w:id="161748573">
      <w:bodyDiv w:val="1"/>
      <w:marLeft w:val="0"/>
      <w:marRight w:val="0"/>
      <w:marTop w:val="0"/>
      <w:marBottom w:val="0"/>
      <w:divBdr>
        <w:top w:val="none" w:sz="0" w:space="0" w:color="auto"/>
        <w:left w:val="none" w:sz="0" w:space="0" w:color="auto"/>
        <w:bottom w:val="none" w:sz="0" w:space="0" w:color="auto"/>
        <w:right w:val="none" w:sz="0" w:space="0" w:color="auto"/>
      </w:divBdr>
    </w:div>
    <w:div w:id="183325273">
      <w:bodyDiv w:val="1"/>
      <w:marLeft w:val="0"/>
      <w:marRight w:val="0"/>
      <w:marTop w:val="0"/>
      <w:marBottom w:val="0"/>
      <w:divBdr>
        <w:top w:val="none" w:sz="0" w:space="0" w:color="auto"/>
        <w:left w:val="none" w:sz="0" w:space="0" w:color="auto"/>
        <w:bottom w:val="none" w:sz="0" w:space="0" w:color="auto"/>
        <w:right w:val="none" w:sz="0" w:space="0" w:color="auto"/>
      </w:divBdr>
    </w:div>
    <w:div w:id="226302299">
      <w:bodyDiv w:val="1"/>
      <w:marLeft w:val="0"/>
      <w:marRight w:val="0"/>
      <w:marTop w:val="0"/>
      <w:marBottom w:val="0"/>
      <w:divBdr>
        <w:top w:val="none" w:sz="0" w:space="0" w:color="auto"/>
        <w:left w:val="none" w:sz="0" w:space="0" w:color="auto"/>
        <w:bottom w:val="none" w:sz="0" w:space="0" w:color="auto"/>
        <w:right w:val="none" w:sz="0" w:space="0" w:color="auto"/>
      </w:divBdr>
    </w:div>
    <w:div w:id="249968551">
      <w:bodyDiv w:val="1"/>
      <w:marLeft w:val="0"/>
      <w:marRight w:val="0"/>
      <w:marTop w:val="0"/>
      <w:marBottom w:val="0"/>
      <w:divBdr>
        <w:top w:val="none" w:sz="0" w:space="0" w:color="auto"/>
        <w:left w:val="none" w:sz="0" w:space="0" w:color="auto"/>
        <w:bottom w:val="none" w:sz="0" w:space="0" w:color="auto"/>
        <w:right w:val="none" w:sz="0" w:space="0" w:color="auto"/>
      </w:divBdr>
    </w:div>
    <w:div w:id="274362019">
      <w:bodyDiv w:val="1"/>
      <w:marLeft w:val="0"/>
      <w:marRight w:val="0"/>
      <w:marTop w:val="0"/>
      <w:marBottom w:val="0"/>
      <w:divBdr>
        <w:top w:val="none" w:sz="0" w:space="0" w:color="auto"/>
        <w:left w:val="none" w:sz="0" w:space="0" w:color="auto"/>
        <w:bottom w:val="none" w:sz="0" w:space="0" w:color="auto"/>
        <w:right w:val="none" w:sz="0" w:space="0" w:color="auto"/>
      </w:divBdr>
    </w:div>
    <w:div w:id="287441856">
      <w:bodyDiv w:val="1"/>
      <w:marLeft w:val="0"/>
      <w:marRight w:val="0"/>
      <w:marTop w:val="0"/>
      <w:marBottom w:val="0"/>
      <w:divBdr>
        <w:top w:val="none" w:sz="0" w:space="0" w:color="auto"/>
        <w:left w:val="none" w:sz="0" w:space="0" w:color="auto"/>
        <w:bottom w:val="none" w:sz="0" w:space="0" w:color="auto"/>
        <w:right w:val="none" w:sz="0" w:space="0" w:color="auto"/>
      </w:divBdr>
    </w:div>
    <w:div w:id="291904715">
      <w:bodyDiv w:val="1"/>
      <w:marLeft w:val="0"/>
      <w:marRight w:val="0"/>
      <w:marTop w:val="0"/>
      <w:marBottom w:val="0"/>
      <w:divBdr>
        <w:top w:val="none" w:sz="0" w:space="0" w:color="auto"/>
        <w:left w:val="none" w:sz="0" w:space="0" w:color="auto"/>
        <w:bottom w:val="none" w:sz="0" w:space="0" w:color="auto"/>
        <w:right w:val="none" w:sz="0" w:space="0" w:color="auto"/>
      </w:divBdr>
    </w:div>
    <w:div w:id="312486720">
      <w:bodyDiv w:val="1"/>
      <w:marLeft w:val="0"/>
      <w:marRight w:val="0"/>
      <w:marTop w:val="0"/>
      <w:marBottom w:val="0"/>
      <w:divBdr>
        <w:top w:val="none" w:sz="0" w:space="0" w:color="auto"/>
        <w:left w:val="none" w:sz="0" w:space="0" w:color="auto"/>
        <w:bottom w:val="none" w:sz="0" w:space="0" w:color="auto"/>
        <w:right w:val="none" w:sz="0" w:space="0" w:color="auto"/>
      </w:divBdr>
    </w:div>
    <w:div w:id="320888075">
      <w:bodyDiv w:val="1"/>
      <w:marLeft w:val="0"/>
      <w:marRight w:val="0"/>
      <w:marTop w:val="0"/>
      <w:marBottom w:val="0"/>
      <w:divBdr>
        <w:top w:val="none" w:sz="0" w:space="0" w:color="auto"/>
        <w:left w:val="none" w:sz="0" w:space="0" w:color="auto"/>
        <w:bottom w:val="none" w:sz="0" w:space="0" w:color="auto"/>
        <w:right w:val="none" w:sz="0" w:space="0" w:color="auto"/>
      </w:divBdr>
    </w:div>
    <w:div w:id="344552375">
      <w:bodyDiv w:val="1"/>
      <w:marLeft w:val="0"/>
      <w:marRight w:val="0"/>
      <w:marTop w:val="0"/>
      <w:marBottom w:val="0"/>
      <w:divBdr>
        <w:top w:val="none" w:sz="0" w:space="0" w:color="auto"/>
        <w:left w:val="none" w:sz="0" w:space="0" w:color="auto"/>
        <w:bottom w:val="none" w:sz="0" w:space="0" w:color="auto"/>
        <w:right w:val="none" w:sz="0" w:space="0" w:color="auto"/>
      </w:divBdr>
    </w:div>
    <w:div w:id="367219582">
      <w:bodyDiv w:val="1"/>
      <w:marLeft w:val="0"/>
      <w:marRight w:val="0"/>
      <w:marTop w:val="0"/>
      <w:marBottom w:val="0"/>
      <w:divBdr>
        <w:top w:val="none" w:sz="0" w:space="0" w:color="auto"/>
        <w:left w:val="none" w:sz="0" w:space="0" w:color="auto"/>
        <w:bottom w:val="none" w:sz="0" w:space="0" w:color="auto"/>
        <w:right w:val="none" w:sz="0" w:space="0" w:color="auto"/>
      </w:divBdr>
    </w:div>
    <w:div w:id="388387961">
      <w:bodyDiv w:val="1"/>
      <w:marLeft w:val="0"/>
      <w:marRight w:val="0"/>
      <w:marTop w:val="0"/>
      <w:marBottom w:val="0"/>
      <w:divBdr>
        <w:top w:val="none" w:sz="0" w:space="0" w:color="auto"/>
        <w:left w:val="none" w:sz="0" w:space="0" w:color="auto"/>
        <w:bottom w:val="none" w:sz="0" w:space="0" w:color="auto"/>
        <w:right w:val="none" w:sz="0" w:space="0" w:color="auto"/>
      </w:divBdr>
    </w:div>
    <w:div w:id="418063034">
      <w:bodyDiv w:val="1"/>
      <w:marLeft w:val="0"/>
      <w:marRight w:val="0"/>
      <w:marTop w:val="0"/>
      <w:marBottom w:val="0"/>
      <w:divBdr>
        <w:top w:val="none" w:sz="0" w:space="0" w:color="auto"/>
        <w:left w:val="none" w:sz="0" w:space="0" w:color="auto"/>
        <w:bottom w:val="none" w:sz="0" w:space="0" w:color="auto"/>
        <w:right w:val="none" w:sz="0" w:space="0" w:color="auto"/>
      </w:divBdr>
    </w:div>
    <w:div w:id="433984210">
      <w:bodyDiv w:val="1"/>
      <w:marLeft w:val="0"/>
      <w:marRight w:val="0"/>
      <w:marTop w:val="0"/>
      <w:marBottom w:val="0"/>
      <w:divBdr>
        <w:top w:val="none" w:sz="0" w:space="0" w:color="auto"/>
        <w:left w:val="none" w:sz="0" w:space="0" w:color="auto"/>
        <w:bottom w:val="none" w:sz="0" w:space="0" w:color="auto"/>
        <w:right w:val="none" w:sz="0" w:space="0" w:color="auto"/>
      </w:divBdr>
    </w:div>
    <w:div w:id="478814552">
      <w:bodyDiv w:val="1"/>
      <w:marLeft w:val="0"/>
      <w:marRight w:val="0"/>
      <w:marTop w:val="0"/>
      <w:marBottom w:val="0"/>
      <w:divBdr>
        <w:top w:val="none" w:sz="0" w:space="0" w:color="auto"/>
        <w:left w:val="none" w:sz="0" w:space="0" w:color="auto"/>
        <w:bottom w:val="none" w:sz="0" w:space="0" w:color="auto"/>
        <w:right w:val="none" w:sz="0" w:space="0" w:color="auto"/>
      </w:divBdr>
    </w:div>
    <w:div w:id="525366832">
      <w:bodyDiv w:val="1"/>
      <w:marLeft w:val="0"/>
      <w:marRight w:val="0"/>
      <w:marTop w:val="0"/>
      <w:marBottom w:val="0"/>
      <w:divBdr>
        <w:top w:val="none" w:sz="0" w:space="0" w:color="auto"/>
        <w:left w:val="none" w:sz="0" w:space="0" w:color="auto"/>
        <w:bottom w:val="none" w:sz="0" w:space="0" w:color="auto"/>
        <w:right w:val="none" w:sz="0" w:space="0" w:color="auto"/>
      </w:divBdr>
    </w:div>
    <w:div w:id="539781272">
      <w:bodyDiv w:val="1"/>
      <w:marLeft w:val="0"/>
      <w:marRight w:val="0"/>
      <w:marTop w:val="0"/>
      <w:marBottom w:val="0"/>
      <w:divBdr>
        <w:top w:val="none" w:sz="0" w:space="0" w:color="auto"/>
        <w:left w:val="none" w:sz="0" w:space="0" w:color="auto"/>
        <w:bottom w:val="none" w:sz="0" w:space="0" w:color="auto"/>
        <w:right w:val="none" w:sz="0" w:space="0" w:color="auto"/>
      </w:divBdr>
    </w:div>
    <w:div w:id="548803798">
      <w:bodyDiv w:val="1"/>
      <w:marLeft w:val="0"/>
      <w:marRight w:val="0"/>
      <w:marTop w:val="0"/>
      <w:marBottom w:val="0"/>
      <w:divBdr>
        <w:top w:val="none" w:sz="0" w:space="0" w:color="auto"/>
        <w:left w:val="none" w:sz="0" w:space="0" w:color="auto"/>
        <w:bottom w:val="none" w:sz="0" w:space="0" w:color="auto"/>
        <w:right w:val="none" w:sz="0" w:space="0" w:color="auto"/>
      </w:divBdr>
    </w:div>
    <w:div w:id="556890599">
      <w:bodyDiv w:val="1"/>
      <w:marLeft w:val="0"/>
      <w:marRight w:val="0"/>
      <w:marTop w:val="0"/>
      <w:marBottom w:val="0"/>
      <w:divBdr>
        <w:top w:val="none" w:sz="0" w:space="0" w:color="auto"/>
        <w:left w:val="none" w:sz="0" w:space="0" w:color="auto"/>
        <w:bottom w:val="none" w:sz="0" w:space="0" w:color="auto"/>
        <w:right w:val="none" w:sz="0" w:space="0" w:color="auto"/>
      </w:divBdr>
    </w:div>
    <w:div w:id="558640023">
      <w:bodyDiv w:val="1"/>
      <w:marLeft w:val="0"/>
      <w:marRight w:val="0"/>
      <w:marTop w:val="0"/>
      <w:marBottom w:val="0"/>
      <w:divBdr>
        <w:top w:val="none" w:sz="0" w:space="0" w:color="auto"/>
        <w:left w:val="none" w:sz="0" w:space="0" w:color="auto"/>
        <w:bottom w:val="none" w:sz="0" w:space="0" w:color="auto"/>
        <w:right w:val="none" w:sz="0" w:space="0" w:color="auto"/>
      </w:divBdr>
    </w:div>
    <w:div w:id="585382730">
      <w:bodyDiv w:val="1"/>
      <w:marLeft w:val="0"/>
      <w:marRight w:val="0"/>
      <w:marTop w:val="0"/>
      <w:marBottom w:val="0"/>
      <w:divBdr>
        <w:top w:val="none" w:sz="0" w:space="0" w:color="auto"/>
        <w:left w:val="none" w:sz="0" w:space="0" w:color="auto"/>
        <w:bottom w:val="none" w:sz="0" w:space="0" w:color="auto"/>
        <w:right w:val="none" w:sz="0" w:space="0" w:color="auto"/>
      </w:divBdr>
    </w:div>
    <w:div w:id="604387936">
      <w:bodyDiv w:val="1"/>
      <w:marLeft w:val="0"/>
      <w:marRight w:val="0"/>
      <w:marTop w:val="0"/>
      <w:marBottom w:val="0"/>
      <w:divBdr>
        <w:top w:val="none" w:sz="0" w:space="0" w:color="auto"/>
        <w:left w:val="none" w:sz="0" w:space="0" w:color="auto"/>
        <w:bottom w:val="none" w:sz="0" w:space="0" w:color="auto"/>
        <w:right w:val="none" w:sz="0" w:space="0" w:color="auto"/>
      </w:divBdr>
    </w:div>
    <w:div w:id="634869911">
      <w:bodyDiv w:val="1"/>
      <w:marLeft w:val="0"/>
      <w:marRight w:val="0"/>
      <w:marTop w:val="0"/>
      <w:marBottom w:val="0"/>
      <w:divBdr>
        <w:top w:val="none" w:sz="0" w:space="0" w:color="auto"/>
        <w:left w:val="none" w:sz="0" w:space="0" w:color="auto"/>
        <w:bottom w:val="none" w:sz="0" w:space="0" w:color="auto"/>
        <w:right w:val="none" w:sz="0" w:space="0" w:color="auto"/>
      </w:divBdr>
    </w:div>
    <w:div w:id="649789805">
      <w:bodyDiv w:val="1"/>
      <w:marLeft w:val="0"/>
      <w:marRight w:val="0"/>
      <w:marTop w:val="0"/>
      <w:marBottom w:val="0"/>
      <w:divBdr>
        <w:top w:val="none" w:sz="0" w:space="0" w:color="auto"/>
        <w:left w:val="none" w:sz="0" w:space="0" w:color="auto"/>
        <w:bottom w:val="none" w:sz="0" w:space="0" w:color="auto"/>
        <w:right w:val="none" w:sz="0" w:space="0" w:color="auto"/>
      </w:divBdr>
    </w:div>
    <w:div w:id="668674330">
      <w:bodyDiv w:val="1"/>
      <w:marLeft w:val="0"/>
      <w:marRight w:val="0"/>
      <w:marTop w:val="0"/>
      <w:marBottom w:val="0"/>
      <w:divBdr>
        <w:top w:val="none" w:sz="0" w:space="0" w:color="auto"/>
        <w:left w:val="none" w:sz="0" w:space="0" w:color="auto"/>
        <w:bottom w:val="none" w:sz="0" w:space="0" w:color="auto"/>
        <w:right w:val="none" w:sz="0" w:space="0" w:color="auto"/>
      </w:divBdr>
    </w:div>
    <w:div w:id="708839452">
      <w:bodyDiv w:val="1"/>
      <w:marLeft w:val="0"/>
      <w:marRight w:val="0"/>
      <w:marTop w:val="0"/>
      <w:marBottom w:val="0"/>
      <w:divBdr>
        <w:top w:val="none" w:sz="0" w:space="0" w:color="auto"/>
        <w:left w:val="none" w:sz="0" w:space="0" w:color="auto"/>
        <w:bottom w:val="none" w:sz="0" w:space="0" w:color="auto"/>
        <w:right w:val="none" w:sz="0" w:space="0" w:color="auto"/>
      </w:divBdr>
    </w:div>
    <w:div w:id="736823685">
      <w:bodyDiv w:val="1"/>
      <w:marLeft w:val="0"/>
      <w:marRight w:val="0"/>
      <w:marTop w:val="0"/>
      <w:marBottom w:val="0"/>
      <w:divBdr>
        <w:top w:val="none" w:sz="0" w:space="0" w:color="auto"/>
        <w:left w:val="none" w:sz="0" w:space="0" w:color="auto"/>
        <w:bottom w:val="none" w:sz="0" w:space="0" w:color="auto"/>
        <w:right w:val="none" w:sz="0" w:space="0" w:color="auto"/>
      </w:divBdr>
    </w:div>
    <w:div w:id="744374225">
      <w:bodyDiv w:val="1"/>
      <w:marLeft w:val="0"/>
      <w:marRight w:val="0"/>
      <w:marTop w:val="0"/>
      <w:marBottom w:val="0"/>
      <w:divBdr>
        <w:top w:val="none" w:sz="0" w:space="0" w:color="auto"/>
        <w:left w:val="none" w:sz="0" w:space="0" w:color="auto"/>
        <w:bottom w:val="none" w:sz="0" w:space="0" w:color="auto"/>
        <w:right w:val="none" w:sz="0" w:space="0" w:color="auto"/>
      </w:divBdr>
    </w:div>
    <w:div w:id="794524163">
      <w:bodyDiv w:val="1"/>
      <w:marLeft w:val="0"/>
      <w:marRight w:val="0"/>
      <w:marTop w:val="0"/>
      <w:marBottom w:val="0"/>
      <w:divBdr>
        <w:top w:val="none" w:sz="0" w:space="0" w:color="auto"/>
        <w:left w:val="none" w:sz="0" w:space="0" w:color="auto"/>
        <w:bottom w:val="none" w:sz="0" w:space="0" w:color="auto"/>
        <w:right w:val="none" w:sz="0" w:space="0" w:color="auto"/>
      </w:divBdr>
    </w:div>
    <w:div w:id="803086855">
      <w:bodyDiv w:val="1"/>
      <w:marLeft w:val="0"/>
      <w:marRight w:val="0"/>
      <w:marTop w:val="0"/>
      <w:marBottom w:val="0"/>
      <w:divBdr>
        <w:top w:val="none" w:sz="0" w:space="0" w:color="auto"/>
        <w:left w:val="none" w:sz="0" w:space="0" w:color="auto"/>
        <w:bottom w:val="none" w:sz="0" w:space="0" w:color="auto"/>
        <w:right w:val="none" w:sz="0" w:space="0" w:color="auto"/>
      </w:divBdr>
    </w:div>
    <w:div w:id="826632987">
      <w:bodyDiv w:val="1"/>
      <w:marLeft w:val="0"/>
      <w:marRight w:val="0"/>
      <w:marTop w:val="0"/>
      <w:marBottom w:val="0"/>
      <w:divBdr>
        <w:top w:val="none" w:sz="0" w:space="0" w:color="auto"/>
        <w:left w:val="none" w:sz="0" w:space="0" w:color="auto"/>
        <w:bottom w:val="none" w:sz="0" w:space="0" w:color="auto"/>
        <w:right w:val="none" w:sz="0" w:space="0" w:color="auto"/>
      </w:divBdr>
    </w:div>
    <w:div w:id="845946662">
      <w:bodyDiv w:val="1"/>
      <w:marLeft w:val="0"/>
      <w:marRight w:val="0"/>
      <w:marTop w:val="0"/>
      <w:marBottom w:val="0"/>
      <w:divBdr>
        <w:top w:val="none" w:sz="0" w:space="0" w:color="auto"/>
        <w:left w:val="none" w:sz="0" w:space="0" w:color="auto"/>
        <w:bottom w:val="none" w:sz="0" w:space="0" w:color="auto"/>
        <w:right w:val="none" w:sz="0" w:space="0" w:color="auto"/>
      </w:divBdr>
    </w:div>
    <w:div w:id="865752259">
      <w:bodyDiv w:val="1"/>
      <w:marLeft w:val="0"/>
      <w:marRight w:val="0"/>
      <w:marTop w:val="0"/>
      <w:marBottom w:val="0"/>
      <w:divBdr>
        <w:top w:val="none" w:sz="0" w:space="0" w:color="auto"/>
        <w:left w:val="none" w:sz="0" w:space="0" w:color="auto"/>
        <w:bottom w:val="none" w:sz="0" w:space="0" w:color="auto"/>
        <w:right w:val="none" w:sz="0" w:space="0" w:color="auto"/>
      </w:divBdr>
    </w:div>
    <w:div w:id="866260539">
      <w:bodyDiv w:val="1"/>
      <w:marLeft w:val="0"/>
      <w:marRight w:val="0"/>
      <w:marTop w:val="0"/>
      <w:marBottom w:val="0"/>
      <w:divBdr>
        <w:top w:val="none" w:sz="0" w:space="0" w:color="auto"/>
        <w:left w:val="none" w:sz="0" w:space="0" w:color="auto"/>
        <w:bottom w:val="none" w:sz="0" w:space="0" w:color="auto"/>
        <w:right w:val="none" w:sz="0" w:space="0" w:color="auto"/>
      </w:divBdr>
    </w:div>
    <w:div w:id="880094086">
      <w:bodyDiv w:val="1"/>
      <w:marLeft w:val="0"/>
      <w:marRight w:val="0"/>
      <w:marTop w:val="0"/>
      <w:marBottom w:val="0"/>
      <w:divBdr>
        <w:top w:val="none" w:sz="0" w:space="0" w:color="auto"/>
        <w:left w:val="none" w:sz="0" w:space="0" w:color="auto"/>
        <w:bottom w:val="none" w:sz="0" w:space="0" w:color="auto"/>
        <w:right w:val="none" w:sz="0" w:space="0" w:color="auto"/>
      </w:divBdr>
    </w:div>
    <w:div w:id="922643549">
      <w:bodyDiv w:val="1"/>
      <w:marLeft w:val="0"/>
      <w:marRight w:val="0"/>
      <w:marTop w:val="0"/>
      <w:marBottom w:val="0"/>
      <w:divBdr>
        <w:top w:val="none" w:sz="0" w:space="0" w:color="auto"/>
        <w:left w:val="none" w:sz="0" w:space="0" w:color="auto"/>
        <w:bottom w:val="none" w:sz="0" w:space="0" w:color="auto"/>
        <w:right w:val="none" w:sz="0" w:space="0" w:color="auto"/>
      </w:divBdr>
    </w:div>
    <w:div w:id="929506017">
      <w:bodyDiv w:val="1"/>
      <w:marLeft w:val="0"/>
      <w:marRight w:val="0"/>
      <w:marTop w:val="0"/>
      <w:marBottom w:val="0"/>
      <w:divBdr>
        <w:top w:val="none" w:sz="0" w:space="0" w:color="auto"/>
        <w:left w:val="none" w:sz="0" w:space="0" w:color="auto"/>
        <w:bottom w:val="none" w:sz="0" w:space="0" w:color="auto"/>
        <w:right w:val="none" w:sz="0" w:space="0" w:color="auto"/>
      </w:divBdr>
    </w:div>
    <w:div w:id="932860138">
      <w:bodyDiv w:val="1"/>
      <w:marLeft w:val="0"/>
      <w:marRight w:val="0"/>
      <w:marTop w:val="0"/>
      <w:marBottom w:val="0"/>
      <w:divBdr>
        <w:top w:val="none" w:sz="0" w:space="0" w:color="auto"/>
        <w:left w:val="none" w:sz="0" w:space="0" w:color="auto"/>
        <w:bottom w:val="none" w:sz="0" w:space="0" w:color="auto"/>
        <w:right w:val="none" w:sz="0" w:space="0" w:color="auto"/>
      </w:divBdr>
    </w:div>
    <w:div w:id="966861882">
      <w:bodyDiv w:val="1"/>
      <w:marLeft w:val="0"/>
      <w:marRight w:val="0"/>
      <w:marTop w:val="0"/>
      <w:marBottom w:val="0"/>
      <w:divBdr>
        <w:top w:val="none" w:sz="0" w:space="0" w:color="auto"/>
        <w:left w:val="none" w:sz="0" w:space="0" w:color="auto"/>
        <w:bottom w:val="none" w:sz="0" w:space="0" w:color="auto"/>
        <w:right w:val="none" w:sz="0" w:space="0" w:color="auto"/>
      </w:divBdr>
    </w:div>
    <w:div w:id="972250284">
      <w:bodyDiv w:val="1"/>
      <w:marLeft w:val="0"/>
      <w:marRight w:val="0"/>
      <w:marTop w:val="0"/>
      <w:marBottom w:val="0"/>
      <w:divBdr>
        <w:top w:val="none" w:sz="0" w:space="0" w:color="auto"/>
        <w:left w:val="none" w:sz="0" w:space="0" w:color="auto"/>
        <w:bottom w:val="none" w:sz="0" w:space="0" w:color="auto"/>
        <w:right w:val="none" w:sz="0" w:space="0" w:color="auto"/>
      </w:divBdr>
    </w:div>
    <w:div w:id="1006403579">
      <w:bodyDiv w:val="1"/>
      <w:marLeft w:val="0"/>
      <w:marRight w:val="0"/>
      <w:marTop w:val="0"/>
      <w:marBottom w:val="0"/>
      <w:divBdr>
        <w:top w:val="none" w:sz="0" w:space="0" w:color="auto"/>
        <w:left w:val="none" w:sz="0" w:space="0" w:color="auto"/>
        <w:bottom w:val="none" w:sz="0" w:space="0" w:color="auto"/>
        <w:right w:val="none" w:sz="0" w:space="0" w:color="auto"/>
      </w:divBdr>
    </w:div>
    <w:div w:id="1021203055">
      <w:bodyDiv w:val="1"/>
      <w:marLeft w:val="0"/>
      <w:marRight w:val="0"/>
      <w:marTop w:val="0"/>
      <w:marBottom w:val="0"/>
      <w:divBdr>
        <w:top w:val="none" w:sz="0" w:space="0" w:color="auto"/>
        <w:left w:val="none" w:sz="0" w:space="0" w:color="auto"/>
        <w:bottom w:val="none" w:sz="0" w:space="0" w:color="auto"/>
        <w:right w:val="none" w:sz="0" w:space="0" w:color="auto"/>
      </w:divBdr>
    </w:div>
    <w:div w:id="1036085297">
      <w:bodyDiv w:val="1"/>
      <w:marLeft w:val="0"/>
      <w:marRight w:val="0"/>
      <w:marTop w:val="0"/>
      <w:marBottom w:val="0"/>
      <w:divBdr>
        <w:top w:val="none" w:sz="0" w:space="0" w:color="auto"/>
        <w:left w:val="none" w:sz="0" w:space="0" w:color="auto"/>
        <w:bottom w:val="none" w:sz="0" w:space="0" w:color="auto"/>
        <w:right w:val="none" w:sz="0" w:space="0" w:color="auto"/>
      </w:divBdr>
      <w:divsChild>
        <w:div w:id="645665910">
          <w:marLeft w:val="0"/>
          <w:marRight w:val="0"/>
          <w:marTop w:val="0"/>
          <w:marBottom w:val="0"/>
          <w:divBdr>
            <w:top w:val="none" w:sz="0" w:space="0" w:color="auto"/>
            <w:left w:val="none" w:sz="0" w:space="0" w:color="auto"/>
            <w:bottom w:val="none" w:sz="0" w:space="0" w:color="auto"/>
            <w:right w:val="none" w:sz="0" w:space="0" w:color="auto"/>
          </w:divBdr>
        </w:div>
        <w:div w:id="58023043">
          <w:marLeft w:val="0"/>
          <w:marRight w:val="0"/>
          <w:marTop w:val="0"/>
          <w:marBottom w:val="0"/>
          <w:divBdr>
            <w:top w:val="none" w:sz="0" w:space="0" w:color="auto"/>
            <w:left w:val="none" w:sz="0" w:space="0" w:color="auto"/>
            <w:bottom w:val="none" w:sz="0" w:space="0" w:color="auto"/>
            <w:right w:val="none" w:sz="0" w:space="0" w:color="auto"/>
          </w:divBdr>
        </w:div>
      </w:divsChild>
    </w:div>
    <w:div w:id="1102729039">
      <w:bodyDiv w:val="1"/>
      <w:marLeft w:val="0"/>
      <w:marRight w:val="0"/>
      <w:marTop w:val="0"/>
      <w:marBottom w:val="0"/>
      <w:divBdr>
        <w:top w:val="none" w:sz="0" w:space="0" w:color="auto"/>
        <w:left w:val="none" w:sz="0" w:space="0" w:color="auto"/>
        <w:bottom w:val="none" w:sz="0" w:space="0" w:color="auto"/>
        <w:right w:val="none" w:sz="0" w:space="0" w:color="auto"/>
      </w:divBdr>
    </w:div>
    <w:div w:id="1136993604">
      <w:bodyDiv w:val="1"/>
      <w:marLeft w:val="0"/>
      <w:marRight w:val="0"/>
      <w:marTop w:val="0"/>
      <w:marBottom w:val="0"/>
      <w:divBdr>
        <w:top w:val="none" w:sz="0" w:space="0" w:color="auto"/>
        <w:left w:val="none" w:sz="0" w:space="0" w:color="auto"/>
        <w:bottom w:val="none" w:sz="0" w:space="0" w:color="auto"/>
        <w:right w:val="none" w:sz="0" w:space="0" w:color="auto"/>
      </w:divBdr>
    </w:div>
    <w:div w:id="1144003643">
      <w:bodyDiv w:val="1"/>
      <w:marLeft w:val="0"/>
      <w:marRight w:val="0"/>
      <w:marTop w:val="0"/>
      <w:marBottom w:val="0"/>
      <w:divBdr>
        <w:top w:val="none" w:sz="0" w:space="0" w:color="auto"/>
        <w:left w:val="none" w:sz="0" w:space="0" w:color="auto"/>
        <w:bottom w:val="none" w:sz="0" w:space="0" w:color="auto"/>
        <w:right w:val="none" w:sz="0" w:space="0" w:color="auto"/>
      </w:divBdr>
    </w:div>
    <w:div w:id="1159224220">
      <w:bodyDiv w:val="1"/>
      <w:marLeft w:val="0"/>
      <w:marRight w:val="0"/>
      <w:marTop w:val="0"/>
      <w:marBottom w:val="0"/>
      <w:divBdr>
        <w:top w:val="none" w:sz="0" w:space="0" w:color="auto"/>
        <w:left w:val="none" w:sz="0" w:space="0" w:color="auto"/>
        <w:bottom w:val="none" w:sz="0" w:space="0" w:color="auto"/>
        <w:right w:val="none" w:sz="0" w:space="0" w:color="auto"/>
      </w:divBdr>
    </w:div>
    <w:div w:id="1176337252">
      <w:bodyDiv w:val="1"/>
      <w:marLeft w:val="0"/>
      <w:marRight w:val="0"/>
      <w:marTop w:val="0"/>
      <w:marBottom w:val="0"/>
      <w:divBdr>
        <w:top w:val="none" w:sz="0" w:space="0" w:color="auto"/>
        <w:left w:val="none" w:sz="0" w:space="0" w:color="auto"/>
        <w:bottom w:val="none" w:sz="0" w:space="0" w:color="auto"/>
        <w:right w:val="none" w:sz="0" w:space="0" w:color="auto"/>
      </w:divBdr>
    </w:div>
    <w:div w:id="1180698902">
      <w:bodyDiv w:val="1"/>
      <w:marLeft w:val="0"/>
      <w:marRight w:val="0"/>
      <w:marTop w:val="0"/>
      <w:marBottom w:val="0"/>
      <w:divBdr>
        <w:top w:val="none" w:sz="0" w:space="0" w:color="auto"/>
        <w:left w:val="none" w:sz="0" w:space="0" w:color="auto"/>
        <w:bottom w:val="none" w:sz="0" w:space="0" w:color="auto"/>
        <w:right w:val="none" w:sz="0" w:space="0" w:color="auto"/>
      </w:divBdr>
    </w:div>
    <w:div w:id="1180851985">
      <w:bodyDiv w:val="1"/>
      <w:marLeft w:val="0"/>
      <w:marRight w:val="0"/>
      <w:marTop w:val="0"/>
      <w:marBottom w:val="0"/>
      <w:divBdr>
        <w:top w:val="none" w:sz="0" w:space="0" w:color="auto"/>
        <w:left w:val="none" w:sz="0" w:space="0" w:color="auto"/>
        <w:bottom w:val="none" w:sz="0" w:space="0" w:color="auto"/>
        <w:right w:val="none" w:sz="0" w:space="0" w:color="auto"/>
      </w:divBdr>
    </w:div>
    <w:div w:id="1225920070">
      <w:bodyDiv w:val="1"/>
      <w:marLeft w:val="0"/>
      <w:marRight w:val="0"/>
      <w:marTop w:val="0"/>
      <w:marBottom w:val="0"/>
      <w:divBdr>
        <w:top w:val="none" w:sz="0" w:space="0" w:color="auto"/>
        <w:left w:val="none" w:sz="0" w:space="0" w:color="auto"/>
        <w:bottom w:val="none" w:sz="0" w:space="0" w:color="auto"/>
        <w:right w:val="none" w:sz="0" w:space="0" w:color="auto"/>
      </w:divBdr>
    </w:div>
    <w:div w:id="1302225197">
      <w:bodyDiv w:val="1"/>
      <w:marLeft w:val="0"/>
      <w:marRight w:val="0"/>
      <w:marTop w:val="0"/>
      <w:marBottom w:val="0"/>
      <w:divBdr>
        <w:top w:val="none" w:sz="0" w:space="0" w:color="auto"/>
        <w:left w:val="none" w:sz="0" w:space="0" w:color="auto"/>
        <w:bottom w:val="none" w:sz="0" w:space="0" w:color="auto"/>
        <w:right w:val="none" w:sz="0" w:space="0" w:color="auto"/>
      </w:divBdr>
      <w:divsChild>
        <w:div w:id="18510269">
          <w:marLeft w:val="0"/>
          <w:marRight w:val="0"/>
          <w:marTop w:val="0"/>
          <w:marBottom w:val="0"/>
          <w:divBdr>
            <w:top w:val="none" w:sz="0" w:space="0" w:color="auto"/>
            <w:left w:val="none" w:sz="0" w:space="0" w:color="auto"/>
            <w:bottom w:val="none" w:sz="0" w:space="0" w:color="auto"/>
            <w:right w:val="none" w:sz="0" w:space="0" w:color="auto"/>
          </w:divBdr>
        </w:div>
        <w:div w:id="212424402">
          <w:marLeft w:val="0"/>
          <w:marRight w:val="0"/>
          <w:marTop w:val="0"/>
          <w:marBottom w:val="0"/>
          <w:divBdr>
            <w:top w:val="none" w:sz="0" w:space="0" w:color="auto"/>
            <w:left w:val="none" w:sz="0" w:space="0" w:color="auto"/>
            <w:bottom w:val="none" w:sz="0" w:space="0" w:color="auto"/>
            <w:right w:val="none" w:sz="0" w:space="0" w:color="auto"/>
          </w:divBdr>
        </w:div>
      </w:divsChild>
    </w:div>
    <w:div w:id="1326787679">
      <w:bodyDiv w:val="1"/>
      <w:marLeft w:val="0"/>
      <w:marRight w:val="0"/>
      <w:marTop w:val="0"/>
      <w:marBottom w:val="0"/>
      <w:divBdr>
        <w:top w:val="none" w:sz="0" w:space="0" w:color="auto"/>
        <w:left w:val="none" w:sz="0" w:space="0" w:color="auto"/>
        <w:bottom w:val="none" w:sz="0" w:space="0" w:color="auto"/>
        <w:right w:val="none" w:sz="0" w:space="0" w:color="auto"/>
      </w:divBdr>
    </w:div>
    <w:div w:id="1362319220">
      <w:bodyDiv w:val="1"/>
      <w:marLeft w:val="0"/>
      <w:marRight w:val="0"/>
      <w:marTop w:val="0"/>
      <w:marBottom w:val="0"/>
      <w:divBdr>
        <w:top w:val="none" w:sz="0" w:space="0" w:color="auto"/>
        <w:left w:val="none" w:sz="0" w:space="0" w:color="auto"/>
        <w:bottom w:val="none" w:sz="0" w:space="0" w:color="auto"/>
        <w:right w:val="none" w:sz="0" w:space="0" w:color="auto"/>
      </w:divBdr>
    </w:div>
    <w:div w:id="1363164071">
      <w:bodyDiv w:val="1"/>
      <w:marLeft w:val="0"/>
      <w:marRight w:val="0"/>
      <w:marTop w:val="0"/>
      <w:marBottom w:val="0"/>
      <w:divBdr>
        <w:top w:val="none" w:sz="0" w:space="0" w:color="auto"/>
        <w:left w:val="none" w:sz="0" w:space="0" w:color="auto"/>
        <w:bottom w:val="none" w:sz="0" w:space="0" w:color="auto"/>
        <w:right w:val="none" w:sz="0" w:space="0" w:color="auto"/>
      </w:divBdr>
    </w:div>
    <w:div w:id="1364793671">
      <w:bodyDiv w:val="1"/>
      <w:marLeft w:val="0"/>
      <w:marRight w:val="0"/>
      <w:marTop w:val="0"/>
      <w:marBottom w:val="0"/>
      <w:divBdr>
        <w:top w:val="none" w:sz="0" w:space="0" w:color="auto"/>
        <w:left w:val="none" w:sz="0" w:space="0" w:color="auto"/>
        <w:bottom w:val="none" w:sz="0" w:space="0" w:color="auto"/>
        <w:right w:val="none" w:sz="0" w:space="0" w:color="auto"/>
      </w:divBdr>
    </w:div>
    <w:div w:id="1387333556">
      <w:bodyDiv w:val="1"/>
      <w:marLeft w:val="0"/>
      <w:marRight w:val="0"/>
      <w:marTop w:val="0"/>
      <w:marBottom w:val="0"/>
      <w:divBdr>
        <w:top w:val="none" w:sz="0" w:space="0" w:color="auto"/>
        <w:left w:val="none" w:sz="0" w:space="0" w:color="auto"/>
        <w:bottom w:val="none" w:sz="0" w:space="0" w:color="auto"/>
        <w:right w:val="none" w:sz="0" w:space="0" w:color="auto"/>
      </w:divBdr>
    </w:div>
    <w:div w:id="1387682129">
      <w:bodyDiv w:val="1"/>
      <w:marLeft w:val="0"/>
      <w:marRight w:val="0"/>
      <w:marTop w:val="0"/>
      <w:marBottom w:val="0"/>
      <w:divBdr>
        <w:top w:val="none" w:sz="0" w:space="0" w:color="auto"/>
        <w:left w:val="none" w:sz="0" w:space="0" w:color="auto"/>
        <w:bottom w:val="none" w:sz="0" w:space="0" w:color="auto"/>
        <w:right w:val="none" w:sz="0" w:space="0" w:color="auto"/>
      </w:divBdr>
    </w:div>
    <w:div w:id="1403528247">
      <w:bodyDiv w:val="1"/>
      <w:marLeft w:val="0"/>
      <w:marRight w:val="0"/>
      <w:marTop w:val="0"/>
      <w:marBottom w:val="0"/>
      <w:divBdr>
        <w:top w:val="none" w:sz="0" w:space="0" w:color="auto"/>
        <w:left w:val="none" w:sz="0" w:space="0" w:color="auto"/>
        <w:bottom w:val="none" w:sz="0" w:space="0" w:color="auto"/>
        <w:right w:val="none" w:sz="0" w:space="0" w:color="auto"/>
      </w:divBdr>
    </w:div>
    <w:div w:id="1410927485">
      <w:bodyDiv w:val="1"/>
      <w:marLeft w:val="0"/>
      <w:marRight w:val="0"/>
      <w:marTop w:val="0"/>
      <w:marBottom w:val="0"/>
      <w:divBdr>
        <w:top w:val="none" w:sz="0" w:space="0" w:color="auto"/>
        <w:left w:val="none" w:sz="0" w:space="0" w:color="auto"/>
        <w:bottom w:val="none" w:sz="0" w:space="0" w:color="auto"/>
        <w:right w:val="none" w:sz="0" w:space="0" w:color="auto"/>
      </w:divBdr>
    </w:div>
    <w:div w:id="1442065085">
      <w:bodyDiv w:val="1"/>
      <w:marLeft w:val="0"/>
      <w:marRight w:val="0"/>
      <w:marTop w:val="0"/>
      <w:marBottom w:val="0"/>
      <w:divBdr>
        <w:top w:val="none" w:sz="0" w:space="0" w:color="auto"/>
        <w:left w:val="none" w:sz="0" w:space="0" w:color="auto"/>
        <w:bottom w:val="none" w:sz="0" w:space="0" w:color="auto"/>
        <w:right w:val="none" w:sz="0" w:space="0" w:color="auto"/>
      </w:divBdr>
    </w:div>
    <w:div w:id="1476409102">
      <w:bodyDiv w:val="1"/>
      <w:marLeft w:val="0"/>
      <w:marRight w:val="0"/>
      <w:marTop w:val="0"/>
      <w:marBottom w:val="0"/>
      <w:divBdr>
        <w:top w:val="none" w:sz="0" w:space="0" w:color="auto"/>
        <w:left w:val="none" w:sz="0" w:space="0" w:color="auto"/>
        <w:bottom w:val="none" w:sz="0" w:space="0" w:color="auto"/>
        <w:right w:val="none" w:sz="0" w:space="0" w:color="auto"/>
      </w:divBdr>
    </w:div>
    <w:div w:id="1485005018">
      <w:bodyDiv w:val="1"/>
      <w:marLeft w:val="0"/>
      <w:marRight w:val="0"/>
      <w:marTop w:val="0"/>
      <w:marBottom w:val="0"/>
      <w:divBdr>
        <w:top w:val="none" w:sz="0" w:space="0" w:color="auto"/>
        <w:left w:val="none" w:sz="0" w:space="0" w:color="auto"/>
        <w:bottom w:val="none" w:sz="0" w:space="0" w:color="auto"/>
        <w:right w:val="none" w:sz="0" w:space="0" w:color="auto"/>
      </w:divBdr>
    </w:div>
    <w:div w:id="1545019604">
      <w:bodyDiv w:val="1"/>
      <w:marLeft w:val="0"/>
      <w:marRight w:val="0"/>
      <w:marTop w:val="0"/>
      <w:marBottom w:val="0"/>
      <w:divBdr>
        <w:top w:val="none" w:sz="0" w:space="0" w:color="auto"/>
        <w:left w:val="none" w:sz="0" w:space="0" w:color="auto"/>
        <w:bottom w:val="none" w:sz="0" w:space="0" w:color="auto"/>
        <w:right w:val="none" w:sz="0" w:space="0" w:color="auto"/>
      </w:divBdr>
    </w:div>
    <w:div w:id="1550532076">
      <w:bodyDiv w:val="1"/>
      <w:marLeft w:val="0"/>
      <w:marRight w:val="0"/>
      <w:marTop w:val="0"/>
      <w:marBottom w:val="0"/>
      <w:divBdr>
        <w:top w:val="none" w:sz="0" w:space="0" w:color="auto"/>
        <w:left w:val="none" w:sz="0" w:space="0" w:color="auto"/>
        <w:bottom w:val="none" w:sz="0" w:space="0" w:color="auto"/>
        <w:right w:val="none" w:sz="0" w:space="0" w:color="auto"/>
      </w:divBdr>
    </w:div>
    <w:div w:id="1581020216">
      <w:bodyDiv w:val="1"/>
      <w:marLeft w:val="0"/>
      <w:marRight w:val="0"/>
      <w:marTop w:val="0"/>
      <w:marBottom w:val="0"/>
      <w:divBdr>
        <w:top w:val="none" w:sz="0" w:space="0" w:color="auto"/>
        <w:left w:val="none" w:sz="0" w:space="0" w:color="auto"/>
        <w:bottom w:val="none" w:sz="0" w:space="0" w:color="auto"/>
        <w:right w:val="none" w:sz="0" w:space="0" w:color="auto"/>
      </w:divBdr>
    </w:div>
    <w:div w:id="1622616402">
      <w:bodyDiv w:val="1"/>
      <w:marLeft w:val="0"/>
      <w:marRight w:val="0"/>
      <w:marTop w:val="0"/>
      <w:marBottom w:val="0"/>
      <w:divBdr>
        <w:top w:val="none" w:sz="0" w:space="0" w:color="auto"/>
        <w:left w:val="none" w:sz="0" w:space="0" w:color="auto"/>
        <w:bottom w:val="none" w:sz="0" w:space="0" w:color="auto"/>
        <w:right w:val="none" w:sz="0" w:space="0" w:color="auto"/>
      </w:divBdr>
    </w:div>
    <w:div w:id="1643533223">
      <w:bodyDiv w:val="1"/>
      <w:marLeft w:val="0"/>
      <w:marRight w:val="0"/>
      <w:marTop w:val="0"/>
      <w:marBottom w:val="0"/>
      <w:divBdr>
        <w:top w:val="none" w:sz="0" w:space="0" w:color="auto"/>
        <w:left w:val="none" w:sz="0" w:space="0" w:color="auto"/>
        <w:bottom w:val="none" w:sz="0" w:space="0" w:color="auto"/>
        <w:right w:val="none" w:sz="0" w:space="0" w:color="auto"/>
      </w:divBdr>
    </w:div>
    <w:div w:id="1662731917">
      <w:bodyDiv w:val="1"/>
      <w:marLeft w:val="0"/>
      <w:marRight w:val="0"/>
      <w:marTop w:val="0"/>
      <w:marBottom w:val="0"/>
      <w:divBdr>
        <w:top w:val="none" w:sz="0" w:space="0" w:color="auto"/>
        <w:left w:val="none" w:sz="0" w:space="0" w:color="auto"/>
        <w:bottom w:val="none" w:sz="0" w:space="0" w:color="auto"/>
        <w:right w:val="none" w:sz="0" w:space="0" w:color="auto"/>
      </w:divBdr>
    </w:div>
    <w:div w:id="1672218186">
      <w:bodyDiv w:val="1"/>
      <w:marLeft w:val="0"/>
      <w:marRight w:val="0"/>
      <w:marTop w:val="0"/>
      <w:marBottom w:val="0"/>
      <w:divBdr>
        <w:top w:val="none" w:sz="0" w:space="0" w:color="auto"/>
        <w:left w:val="none" w:sz="0" w:space="0" w:color="auto"/>
        <w:bottom w:val="none" w:sz="0" w:space="0" w:color="auto"/>
        <w:right w:val="none" w:sz="0" w:space="0" w:color="auto"/>
      </w:divBdr>
    </w:div>
    <w:div w:id="1703822922">
      <w:bodyDiv w:val="1"/>
      <w:marLeft w:val="0"/>
      <w:marRight w:val="0"/>
      <w:marTop w:val="0"/>
      <w:marBottom w:val="0"/>
      <w:divBdr>
        <w:top w:val="none" w:sz="0" w:space="0" w:color="auto"/>
        <w:left w:val="none" w:sz="0" w:space="0" w:color="auto"/>
        <w:bottom w:val="none" w:sz="0" w:space="0" w:color="auto"/>
        <w:right w:val="none" w:sz="0" w:space="0" w:color="auto"/>
      </w:divBdr>
    </w:div>
    <w:div w:id="1708262009">
      <w:bodyDiv w:val="1"/>
      <w:marLeft w:val="0"/>
      <w:marRight w:val="0"/>
      <w:marTop w:val="0"/>
      <w:marBottom w:val="0"/>
      <w:divBdr>
        <w:top w:val="none" w:sz="0" w:space="0" w:color="auto"/>
        <w:left w:val="none" w:sz="0" w:space="0" w:color="auto"/>
        <w:bottom w:val="none" w:sz="0" w:space="0" w:color="auto"/>
        <w:right w:val="none" w:sz="0" w:space="0" w:color="auto"/>
      </w:divBdr>
    </w:div>
    <w:div w:id="1719931887">
      <w:bodyDiv w:val="1"/>
      <w:marLeft w:val="0"/>
      <w:marRight w:val="0"/>
      <w:marTop w:val="0"/>
      <w:marBottom w:val="0"/>
      <w:divBdr>
        <w:top w:val="none" w:sz="0" w:space="0" w:color="auto"/>
        <w:left w:val="none" w:sz="0" w:space="0" w:color="auto"/>
        <w:bottom w:val="none" w:sz="0" w:space="0" w:color="auto"/>
        <w:right w:val="none" w:sz="0" w:space="0" w:color="auto"/>
      </w:divBdr>
    </w:div>
    <w:div w:id="1744834803">
      <w:bodyDiv w:val="1"/>
      <w:marLeft w:val="0"/>
      <w:marRight w:val="0"/>
      <w:marTop w:val="0"/>
      <w:marBottom w:val="0"/>
      <w:divBdr>
        <w:top w:val="none" w:sz="0" w:space="0" w:color="auto"/>
        <w:left w:val="none" w:sz="0" w:space="0" w:color="auto"/>
        <w:bottom w:val="none" w:sz="0" w:space="0" w:color="auto"/>
        <w:right w:val="none" w:sz="0" w:space="0" w:color="auto"/>
      </w:divBdr>
    </w:div>
    <w:div w:id="1761095293">
      <w:bodyDiv w:val="1"/>
      <w:marLeft w:val="0"/>
      <w:marRight w:val="0"/>
      <w:marTop w:val="0"/>
      <w:marBottom w:val="0"/>
      <w:divBdr>
        <w:top w:val="none" w:sz="0" w:space="0" w:color="auto"/>
        <w:left w:val="none" w:sz="0" w:space="0" w:color="auto"/>
        <w:bottom w:val="none" w:sz="0" w:space="0" w:color="auto"/>
        <w:right w:val="none" w:sz="0" w:space="0" w:color="auto"/>
      </w:divBdr>
    </w:div>
    <w:div w:id="1768229368">
      <w:bodyDiv w:val="1"/>
      <w:marLeft w:val="0"/>
      <w:marRight w:val="0"/>
      <w:marTop w:val="0"/>
      <w:marBottom w:val="0"/>
      <w:divBdr>
        <w:top w:val="none" w:sz="0" w:space="0" w:color="auto"/>
        <w:left w:val="none" w:sz="0" w:space="0" w:color="auto"/>
        <w:bottom w:val="none" w:sz="0" w:space="0" w:color="auto"/>
        <w:right w:val="none" w:sz="0" w:space="0" w:color="auto"/>
      </w:divBdr>
    </w:div>
    <w:div w:id="1769691155">
      <w:bodyDiv w:val="1"/>
      <w:marLeft w:val="0"/>
      <w:marRight w:val="0"/>
      <w:marTop w:val="0"/>
      <w:marBottom w:val="0"/>
      <w:divBdr>
        <w:top w:val="none" w:sz="0" w:space="0" w:color="auto"/>
        <w:left w:val="none" w:sz="0" w:space="0" w:color="auto"/>
        <w:bottom w:val="none" w:sz="0" w:space="0" w:color="auto"/>
        <w:right w:val="none" w:sz="0" w:space="0" w:color="auto"/>
      </w:divBdr>
    </w:div>
    <w:div w:id="1783766191">
      <w:bodyDiv w:val="1"/>
      <w:marLeft w:val="0"/>
      <w:marRight w:val="0"/>
      <w:marTop w:val="0"/>
      <w:marBottom w:val="0"/>
      <w:divBdr>
        <w:top w:val="none" w:sz="0" w:space="0" w:color="auto"/>
        <w:left w:val="none" w:sz="0" w:space="0" w:color="auto"/>
        <w:bottom w:val="none" w:sz="0" w:space="0" w:color="auto"/>
        <w:right w:val="none" w:sz="0" w:space="0" w:color="auto"/>
      </w:divBdr>
    </w:div>
    <w:div w:id="1833259241">
      <w:bodyDiv w:val="1"/>
      <w:marLeft w:val="0"/>
      <w:marRight w:val="0"/>
      <w:marTop w:val="0"/>
      <w:marBottom w:val="0"/>
      <w:divBdr>
        <w:top w:val="none" w:sz="0" w:space="0" w:color="auto"/>
        <w:left w:val="none" w:sz="0" w:space="0" w:color="auto"/>
        <w:bottom w:val="none" w:sz="0" w:space="0" w:color="auto"/>
        <w:right w:val="none" w:sz="0" w:space="0" w:color="auto"/>
      </w:divBdr>
    </w:div>
    <w:div w:id="1845316642">
      <w:bodyDiv w:val="1"/>
      <w:marLeft w:val="0"/>
      <w:marRight w:val="0"/>
      <w:marTop w:val="0"/>
      <w:marBottom w:val="0"/>
      <w:divBdr>
        <w:top w:val="none" w:sz="0" w:space="0" w:color="auto"/>
        <w:left w:val="none" w:sz="0" w:space="0" w:color="auto"/>
        <w:bottom w:val="none" w:sz="0" w:space="0" w:color="auto"/>
        <w:right w:val="none" w:sz="0" w:space="0" w:color="auto"/>
      </w:divBdr>
    </w:div>
    <w:div w:id="1882863687">
      <w:bodyDiv w:val="1"/>
      <w:marLeft w:val="0"/>
      <w:marRight w:val="0"/>
      <w:marTop w:val="0"/>
      <w:marBottom w:val="0"/>
      <w:divBdr>
        <w:top w:val="none" w:sz="0" w:space="0" w:color="auto"/>
        <w:left w:val="none" w:sz="0" w:space="0" w:color="auto"/>
        <w:bottom w:val="none" w:sz="0" w:space="0" w:color="auto"/>
        <w:right w:val="none" w:sz="0" w:space="0" w:color="auto"/>
      </w:divBdr>
    </w:div>
    <w:div w:id="1901398869">
      <w:bodyDiv w:val="1"/>
      <w:marLeft w:val="0"/>
      <w:marRight w:val="0"/>
      <w:marTop w:val="0"/>
      <w:marBottom w:val="0"/>
      <w:divBdr>
        <w:top w:val="none" w:sz="0" w:space="0" w:color="auto"/>
        <w:left w:val="none" w:sz="0" w:space="0" w:color="auto"/>
        <w:bottom w:val="none" w:sz="0" w:space="0" w:color="auto"/>
        <w:right w:val="none" w:sz="0" w:space="0" w:color="auto"/>
      </w:divBdr>
    </w:div>
    <w:div w:id="1911306666">
      <w:bodyDiv w:val="1"/>
      <w:marLeft w:val="0"/>
      <w:marRight w:val="0"/>
      <w:marTop w:val="0"/>
      <w:marBottom w:val="0"/>
      <w:divBdr>
        <w:top w:val="none" w:sz="0" w:space="0" w:color="auto"/>
        <w:left w:val="none" w:sz="0" w:space="0" w:color="auto"/>
        <w:bottom w:val="none" w:sz="0" w:space="0" w:color="auto"/>
        <w:right w:val="none" w:sz="0" w:space="0" w:color="auto"/>
      </w:divBdr>
    </w:div>
    <w:div w:id="1987854455">
      <w:bodyDiv w:val="1"/>
      <w:marLeft w:val="0"/>
      <w:marRight w:val="0"/>
      <w:marTop w:val="0"/>
      <w:marBottom w:val="0"/>
      <w:divBdr>
        <w:top w:val="none" w:sz="0" w:space="0" w:color="auto"/>
        <w:left w:val="none" w:sz="0" w:space="0" w:color="auto"/>
        <w:bottom w:val="none" w:sz="0" w:space="0" w:color="auto"/>
        <w:right w:val="none" w:sz="0" w:space="0" w:color="auto"/>
      </w:divBdr>
    </w:div>
    <w:div w:id="1989746662">
      <w:bodyDiv w:val="1"/>
      <w:marLeft w:val="0"/>
      <w:marRight w:val="0"/>
      <w:marTop w:val="0"/>
      <w:marBottom w:val="0"/>
      <w:divBdr>
        <w:top w:val="none" w:sz="0" w:space="0" w:color="auto"/>
        <w:left w:val="none" w:sz="0" w:space="0" w:color="auto"/>
        <w:bottom w:val="none" w:sz="0" w:space="0" w:color="auto"/>
        <w:right w:val="none" w:sz="0" w:space="0" w:color="auto"/>
      </w:divBdr>
    </w:div>
    <w:div w:id="2003971363">
      <w:bodyDiv w:val="1"/>
      <w:marLeft w:val="0"/>
      <w:marRight w:val="0"/>
      <w:marTop w:val="0"/>
      <w:marBottom w:val="0"/>
      <w:divBdr>
        <w:top w:val="none" w:sz="0" w:space="0" w:color="auto"/>
        <w:left w:val="none" w:sz="0" w:space="0" w:color="auto"/>
        <w:bottom w:val="none" w:sz="0" w:space="0" w:color="auto"/>
        <w:right w:val="none" w:sz="0" w:space="0" w:color="auto"/>
      </w:divBdr>
    </w:div>
    <w:div w:id="2032954398">
      <w:bodyDiv w:val="1"/>
      <w:marLeft w:val="0"/>
      <w:marRight w:val="0"/>
      <w:marTop w:val="0"/>
      <w:marBottom w:val="0"/>
      <w:divBdr>
        <w:top w:val="none" w:sz="0" w:space="0" w:color="auto"/>
        <w:left w:val="none" w:sz="0" w:space="0" w:color="auto"/>
        <w:bottom w:val="none" w:sz="0" w:space="0" w:color="auto"/>
        <w:right w:val="none" w:sz="0" w:space="0" w:color="auto"/>
      </w:divBdr>
    </w:div>
    <w:div w:id="2048018956">
      <w:bodyDiv w:val="1"/>
      <w:marLeft w:val="0"/>
      <w:marRight w:val="0"/>
      <w:marTop w:val="0"/>
      <w:marBottom w:val="0"/>
      <w:divBdr>
        <w:top w:val="none" w:sz="0" w:space="0" w:color="auto"/>
        <w:left w:val="none" w:sz="0" w:space="0" w:color="auto"/>
        <w:bottom w:val="none" w:sz="0" w:space="0" w:color="auto"/>
        <w:right w:val="none" w:sz="0" w:space="0" w:color="auto"/>
      </w:divBdr>
    </w:div>
    <w:div w:id="2079472446">
      <w:bodyDiv w:val="1"/>
      <w:marLeft w:val="0"/>
      <w:marRight w:val="0"/>
      <w:marTop w:val="0"/>
      <w:marBottom w:val="0"/>
      <w:divBdr>
        <w:top w:val="none" w:sz="0" w:space="0" w:color="auto"/>
        <w:left w:val="none" w:sz="0" w:space="0" w:color="auto"/>
        <w:bottom w:val="none" w:sz="0" w:space="0" w:color="auto"/>
        <w:right w:val="none" w:sz="0" w:space="0" w:color="auto"/>
      </w:divBdr>
    </w:div>
    <w:div w:id="2124691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hdphoto" Target="media/hdphoto1.wdp"/><Relationship Id="rId18" Type="http://schemas.openxmlformats.org/officeDocument/2006/relationships/footer" Target="footer1.xml"/><Relationship Id="rId26" Type="http://schemas.openxmlformats.org/officeDocument/2006/relationships/hyperlink" Target="consultantplus://offline/ref=4E7517F706E49D8F0507558A68962DF7A2EFD8C659DB1A25C4B44B99a0H9I" TargetMode="External"/><Relationship Id="rId39" Type="http://schemas.openxmlformats.org/officeDocument/2006/relationships/hyperlink" Target="consultantplus://offline/ref=41B40C4B949F3258A28FE01094724B1EB4D2FC0CB688419B3E9085E2A46B06M" TargetMode="External"/><Relationship Id="rId21" Type="http://schemas.openxmlformats.org/officeDocument/2006/relationships/hyperlink" Target="consultantplus://offline/ref=87B7AE6526B574D90495702A58E8388F78004697F5772EED153F746BE0BA6E8F668D1DA9C27CC52E0B77D95D0FCDCB6779C7BDB755ADE439F5I6K" TargetMode="External"/><Relationship Id="rId34" Type="http://schemas.openxmlformats.org/officeDocument/2006/relationships/hyperlink" Target="consultantplus://offline/ref=DE31EBF216F92A46B3B745E1F643374E14F5F8CF286869657B5C4642C1S507M" TargetMode="External"/><Relationship Id="rId42" Type="http://schemas.openxmlformats.org/officeDocument/2006/relationships/hyperlink" Target="consultantplus://offline/ref=580AF0AA9A4BE70C4B9F3116189E00A5B603E8A95DFB4F27D1D078A697g81CM" TargetMode="External"/><Relationship Id="rId7" Type="http://schemas.openxmlformats.org/officeDocument/2006/relationships/styles" Target="styles.xml"/><Relationship Id="rId2" Type="http://schemas.openxmlformats.org/officeDocument/2006/relationships/customXml" Target="../customXml/item1.xml"/><Relationship Id="rId16" Type="http://schemas.openxmlformats.org/officeDocument/2006/relationships/image" Target="media/image3.png"/><Relationship Id="rId29" Type="http://schemas.openxmlformats.org/officeDocument/2006/relationships/hyperlink" Target="consultantplus://offline/ref=4E7517F706E49D8F0507558A68962DF7A2EFD8C659DB1A25C4B44B99a0H9I"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consultantplus://offline/ref=4E7517F706E49D8F0507558A68962DF7A2EFD8C659DB1A25C4B44B99a0H9I" TargetMode="External"/><Relationship Id="rId32" Type="http://schemas.openxmlformats.org/officeDocument/2006/relationships/hyperlink" Target="consultantplus://offline/ref=CE4E8CE4458EAC669ED786AFDC53DC84ECC14206B39F2C2CCFADFF5C8B82E8F4C4BD8E21548932677F2636A63FGAI4K" TargetMode="External"/><Relationship Id="rId37" Type="http://schemas.openxmlformats.org/officeDocument/2006/relationships/hyperlink" Target="consultantplus://offline/ref=DE31EBF216F92A46B3B745E1F643374E14F5FFCB246D69657B5C4642C1S507M" TargetMode="External"/><Relationship Id="rId40" Type="http://schemas.openxmlformats.org/officeDocument/2006/relationships/hyperlink" Target="consultantplus://offline/ref=D33253F2348A3E68BA8211C38D74F6A5D0E530E0F190581F83E1211C13JC13M" TargetMode="External"/><Relationship Id="rId45" Type="http://schemas.openxmlformats.org/officeDocument/2006/relationships/fontTable" Target="fontTable.xml"/><Relationship Id="rId5" Type="http://schemas.openxmlformats.org/officeDocument/2006/relationships/customXml" Target="../customXml/item4.xml"/><Relationship Id="rId15" Type="http://schemas.openxmlformats.org/officeDocument/2006/relationships/image" Target="media/image2.gif"/><Relationship Id="rId23" Type="http://schemas.openxmlformats.org/officeDocument/2006/relationships/hyperlink" Target="consultantplus://offline/ref=4E7517F706E49D8F0507558A68962DF7A2EFD8C659DB1A25C4B44B99a0H9I" TargetMode="External"/><Relationship Id="rId28" Type="http://schemas.openxmlformats.org/officeDocument/2006/relationships/hyperlink" Target="consultantplus://offline/ref=4E7517F706E49D8F0507558A68962DF7A2EFD8C659DB1A25C4B44B99a0H9I" TargetMode="External"/><Relationship Id="rId36" Type="http://schemas.openxmlformats.org/officeDocument/2006/relationships/hyperlink" Target="consultantplus://offline/ref=DE31EBF216F92A46B3B745E1F643374E14F5F8CF236A69657B5C4642C1S507M" TargetMode="Externa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hyperlink" Target="consultantplus://offline/ref=CE4E8CE4458EAC669ED786AFDC53DC84ECC14206B39F2C2CCFADFF5C8B82E8F4C4BD8E21548932677F2636A63FGAI4K" TargetMode="External"/><Relationship Id="rId44" Type="http://schemas.openxmlformats.org/officeDocument/2006/relationships/hyperlink" Target="consultantplus://offline/ref=580AF0AA9A4BE70C4B9F3116189E00A5B603EFAD5FFF4F27D1D078A697g81CM"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image" Target="http://geocity54.ru/wp-content/themes/geosite/img/logo.png" TargetMode="External"/><Relationship Id="rId22" Type="http://schemas.openxmlformats.org/officeDocument/2006/relationships/hyperlink" Target="consultantplus://offline/ref=4E7517F706E49D8F0507558A68962DF7A2EFD8C659DB1A25C4B44B99a0H9I" TargetMode="External"/><Relationship Id="rId27" Type="http://schemas.openxmlformats.org/officeDocument/2006/relationships/hyperlink" Target="consultantplus://offline/ref=B55CB70B8807CE15F8F84F8321428183E70A952355926F9978D079F8jDB" TargetMode="External"/><Relationship Id="rId30" Type="http://schemas.openxmlformats.org/officeDocument/2006/relationships/hyperlink" Target="consultantplus://offline/ref=4E7517F706E49D8F0507558A68962DF7A2EFD8C659DB1A25C4B44B99a0H9I" TargetMode="External"/><Relationship Id="rId35" Type="http://schemas.openxmlformats.org/officeDocument/2006/relationships/hyperlink" Target="consultantplus://offline/ref=DE31EBF216F92A46B3B745E1F643374E14F5F8CF256C69657B5C4642C1S507M" TargetMode="External"/><Relationship Id="rId43" Type="http://schemas.openxmlformats.org/officeDocument/2006/relationships/hyperlink" Target="consultantplus://offline/ref=580AF0AA9A4BE70C4B9F3116189E00A5B603EEA25EF94F27D1D078A697g81CM" TargetMode="External"/><Relationship Id="rId8" Type="http://schemas.openxmlformats.org/officeDocument/2006/relationships/settings" Target="settings.xml"/><Relationship Id="rId3" Type="http://schemas.openxmlformats.org/officeDocument/2006/relationships/customXml" Target="../customXml/item2.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yperlink" Target="consultantplus://offline/ref=4E7517F706E49D8F0507558A68962DF7A2EFD8C659DB1A25C4B44B99a0H9I" TargetMode="External"/><Relationship Id="rId33" Type="http://schemas.openxmlformats.org/officeDocument/2006/relationships/hyperlink" Target="consultantplus://offline/ref=DE31EBF216F92A46B3B745E1F643374E14F5F8C9256469657B5C4642C157EBB333E40025EFF31CE5S00CM" TargetMode="External"/><Relationship Id="rId38" Type="http://schemas.openxmlformats.org/officeDocument/2006/relationships/hyperlink" Target="consultantplus://offline/ref=429D172E1B8A371692BA3B7A3087F48B51B23325FE3E9794817E216C67g20CM" TargetMode="External"/><Relationship Id="rId46" Type="http://schemas.openxmlformats.org/officeDocument/2006/relationships/theme" Target="theme/theme1.xml"/><Relationship Id="rId20" Type="http://schemas.openxmlformats.org/officeDocument/2006/relationships/image" Target="media/image4.png"/><Relationship Id="rId41" Type="http://schemas.openxmlformats.org/officeDocument/2006/relationships/hyperlink" Target="consultantplus://offline/ref=580AF0AA9A4BE70C4B9F3116189E00A5B603EEA25FF04F27D1D078A697g81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1769D-11CB-41F3-8308-5FBE57E7CB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72E249-7066-452F-8EF2-32C4817BC8CC}">
  <ds:schemaRefs>
    <ds:schemaRef ds:uri="http://schemas.microsoft.com/sharepoint/v3/contenttype/forms"/>
  </ds:schemaRefs>
</ds:datastoreItem>
</file>

<file path=customXml/itemProps3.xml><?xml version="1.0" encoding="utf-8"?>
<ds:datastoreItem xmlns:ds="http://schemas.openxmlformats.org/officeDocument/2006/customXml" ds:itemID="{31A3F73F-206E-47BF-8AA5-F93D7E8B38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E7BA1A2-94D4-4C29-AAE5-C922C9B08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42</Pages>
  <Words>14164</Words>
  <Characters>80736</Characters>
  <Application>Microsoft Office Word</Application>
  <DocSecurity>0</DocSecurity>
  <Lines>672</Lines>
  <Paragraphs>189</Paragraphs>
  <ScaleCrop>false</ScaleCrop>
  <HeadingPairs>
    <vt:vector size="4" baseType="variant">
      <vt:variant>
        <vt:lpstr>Titel</vt:lpstr>
      </vt:variant>
      <vt:variant>
        <vt:i4>1</vt:i4>
      </vt:variant>
      <vt:variant>
        <vt:lpstr>Название</vt:lpstr>
      </vt:variant>
      <vt:variant>
        <vt:i4>1</vt:i4>
      </vt:variant>
    </vt:vector>
  </HeadingPairs>
  <TitlesOfParts>
    <vt:vector size="2" baseType="lpstr">
      <vt:lpstr>Управление проектами</vt:lpstr>
      <vt:lpstr>Управление проектами</vt:lpstr>
    </vt:vector>
  </TitlesOfParts>
  <Company/>
  <LinksUpToDate>false</LinksUpToDate>
  <CharactersWithSpaces>94711</CharactersWithSpaces>
  <SharedDoc>false</SharedDoc>
  <HLinks>
    <vt:vector size="252" baseType="variant">
      <vt:variant>
        <vt:i4>524318</vt:i4>
      </vt:variant>
      <vt:variant>
        <vt:i4>249</vt:i4>
      </vt:variant>
      <vt:variant>
        <vt:i4>0</vt:i4>
      </vt:variant>
      <vt:variant>
        <vt:i4>5</vt:i4>
      </vt:variant>
      <vt:variant>
        <vt:lpwstr>http://ru.wikipedia.org/wiki/%D0%9C%D0%B5%D0%B4%D0%B8%D1%86%D0%B8%D0%BD%D0%B0</vt:lpwstr>
      </vt:variant>
      <vt:variant>
        <vt:lpwstr/>
      </vt:variant>
      <vt:variant>
        <vt:i4>1245245</vt:i4>
      </vt:variant>
      <vt:variant>
        <vt:i4>240</vt:i4>
      </vt:variant>
      <vt:variant>
        <vt:i4>0</vt:i4>
      </vt:variant>
      <vt:variant>
        <vt:i4>5</vt:i4>
      </vt:variant>
      <vt:variant>
        <vt:lpwstr/>
      </vt:variant>
      <vt:variant>
        <vt:lpwstr>_Toc369526518</vt:lpwstr>
      </vt:variant>
      <vt:variant>
        <vt:i4>1245245</vt:i4>
      </vt:variant>
      <vt:variant>
        <vt:i4>237</vt:i4>
      </vt:variant>
      <vt:variant>
        <vt:i4>0</vt:i4>
      </vt:variant>
      <vt:variant>
        <vt:i4>5</vt:i4>
      </vt:variant>
      <vt:variant>
        <vt:lpwstr/>
      </vt:variant>
      <vt:variant>
        <vt:lpwstr>_Toc369526517</vt:lpwstr>
      </vt:variant>
      <vt:variant>
        <vt:i4>1572916</vt:i4>
      </vt:variant>
      <vt:variant>
        <vt:i4>230</vt:i4>
      </vt:variant>
      <vt:variant>
        <vt:i4>0</vt:i4>
      </vt:variant>
      <vt:variant>
        <vt:i4>5</vt:i4>
      </vt:variant>
      <vt:variant>
        <vt:lpwstr/>
      </vt:variant>
      <vt:variant>
        <vt:lpwstr>_Toc396223372</vt:lpwstr>
      </vt:variant>
      <vt:variant>
        <vt:i4>1572916</vt:i4>
      </vt:variant>
      <vt:variant>
        <vt:i4>224</vt:i4>
      </vt:variant>
      <vt:variant>
        <vt:i4>0</vt:i4>
      </vt:variant>
      <vt:variant>
        <vt:i4>5</vt:i4>
      </vt:variant>
      <vt:variant>
        <vt:lpwstr/>
      </vt:variant>
      <vt:variant>
        <vt:lpwstr>_Toc396223371</vt:lpwstr>
      </vt:variant>
      <vt:variant>
        <vt:i4>1572916</vt:i4>
      </vt:variant>
      <vt:variant>
        <vt:i4>218</vt:i4>
      </vt:variant>
      <vt:variant>
        <vt:i4>0</vt:i4>
      </vt:variant>
      <vt:variant>
        <vt:i4>5</vt:i4>
      </vt:variant>
      <vt:variant>
        <vt:lpwstr/>
      </vt:variant>
      <vt:variant>
        <vt:lpwstr>_Toc396223370</vt:lpwstr>
      </vt:variant>
      <vt:variant>
        <vt:i4>1638452</vt:i4>
      </vt:variant>
      <vt:variant>
        <vt:i4>212</vt:i4>
      </vt:variant>
      <vt:variant>
        <vt:i4>0</vt:i4>
      </vt:variant>
      <vt:variant>
        <vt:i4>5</vt:i4>
      </vt:variant>
      <vt:variant>
        <vt:lpwstr/>
      </vt:variant>
      <vt:variant>
        <vt:lpwstr>_Toc396223369</vt:lpwstr>
      </vt:variant>
      <vt:variant>
        <vt:i4>1638452</vt:i4>
      </vt:variant>
      <vt:variant>
        <vt:i4>206</vt:i4>
      </vt:variant>
      <vt:variant>
        <vt:i4>0</vt:i4>
      </vt:variant>
      <vt:variant>
        <vt:i4>5</vt:i4>
      </vt:variant>
      <vt:variant>
        <vt:lpwstr/>
      </vt:variant>
      <vt:variant>
        <vt:lpwstr>_Toc396223368</vt:lpwstr>
      </vt:variant>
      <vt:variant>
        <vt:i4>1638452</vt:i4>
      </vt:variant>
      <vt:variant>
        <vt:i4>200</vt:i4>
      </vt:variant>
      <vt:variant>
        <vt:i4>0</vt:i4>
      </vt:variant>
      <vt:variant>
        <vt:i4>5</vt:i4>
      </vt:variant>
      <vt:variant>
        <vt:lpwstr/>
      </vt:variant>
      <vt:variant>
        <vt:lpwstr>_Toc396223367</vt:lpwstr>
      </vt:variant>
      <vt:variant>
        <vt:i4>1638452</vt:i4>
      </vt:variant>
      <vt:variant>
        <vt:i4>194</vt:i4>
      </vt:variant>
      <vt:variant>
        <vt:i4>0</vt:i4>
      </vt:variant>
      <vt:variant>
        <vt:i4>5</vt:i4>
      </vt:variant>
      <vt:variant>
        <vt:lpwstr/>
      </vt:variant>
      <vt:variant>
        <vt:lpwstr>_Toc396223366</vt:lpwstr>
      </vt:variant>
      <vt:variant>
        <vt:i4>1638452</vt:i4>
      </vt:variant>
      <vt:variant>
        <vt:i4>188</vt:i4>
      </vt:variant>
      <vt:variant>
        <vt:i4>0</vt:i4>
      </vt:variant>
      <vt:variant>
        <vt:i4>5</vt:i4>
      </vt:variant>
      <vt:variant>
        <vt:lpwstr/>
      </vt:variant>
      <vt:variant>
        <vt:lpwstr>_Toc396223365</vt:lpwstr>
      </vt:variant>
      <vt:variant>
        <vt:i4>1638452</vt:i4>
      </vt:variant>
      <vt:variant>
        <vt:i4>182</vt:i4>
      </vt:variant>
      <vt:variant>
        <vt:i4>0</vt:i4>
      </vt:variant>
      <vt:variant>
        <vt:i4>5</vt:i4>
      </vt:variant>
      <vt:variant>
        <vt:lpwstr/>
      </vt:variant>
      <vt:variant>
        <vt:lpwstr>_Toc396223364</vt:lpwstr>
      </vt:variant>
      <vt:variant>
        <vt:i4>1638452</vt:i4>
      </vt:variant>
      <vt:variant>
        <vt:i4>176</vt:i4>
      </vt:variant>
      <vt:variant>
        <vt:i4>0</vt:i4>
      </vt:variant>
      <vt:variant>
        <vt:i4>5</vt:i4>
      </vt:variant>
      <vt:variant>
        <vt:lpwstr/>
      </vt:variant>
      <vt:variant>
        <vt:lpwstr>_Toc396223363</vt:lpwstr>
      </vt:variant>
      <vt:variant>
        <vt:i4>1638452</vt:i4>
      </vt:variant>
      <vt:variant>
        <vt:i4>170</vt:i4>
      </vt:variant>
      <vt:variant>
        <vt:i4>0</vt:i4>
      </vt:variant>
      <vt:variant>
        <vt:i4>5</vt:i4>
      </vt:variant>
      <vt:variant>
        <vt:lpwstr/>
      </vt:variant>
      <vt:variant>
        <vt:lpwstr>_Toc396223362</vt:lpwstr>
      </vt:variant>
      <vt:variant>
        <vt:i4>1638452</vt:i4>
      </vt:variant>
      <vt:variant>
        <vt:i4>164</vt:i4>
      </vt:variant>
      <vt:variant>
        <vt:i4>0</vt:i4>
      </vt:variant>
      <vt:variant>
        <vt:i4>5</vt:i4>
      </vt:variant>
      <vt:variant>
        <vt:lpwstr/>
      </vt:variant>
      <vt:variant>
        <vt:lpwstr>_Toc396223361</vt:lpwstr>
      </vt:variant>
      <vt:variant>
        <vt:i4>1638452</vt:i4>
      </vt:variant>
      <vt:variant>
        <vt:i4>158</vt:i4>
      </vt:variant>
      <vt:variant>
        <vt:i4>0</vt:i4>
      </vt:variant>
      <vt:variant>
        <vt:i4>5</vt:i4>
      </vt:variant>
      <vt:variant>
        <vt:lpwstr/>
      </vt:variant>
      <vt:variant>
        <vt:lpwstr>_Toc396223360</vt:lpwstr>
      </vt:variant>
      <vt:variant>
        <vt:i4>1703988</vt:i4>
      </vt:variant>
      <vt:variant>
        <vt:i4>152</vt:i4>
      </vt:variant>
      <vt:variant>
        <vt:i4>0</vt:i4>
      </vt:variant>
      <vt:variant>
        <vt:i4>5</vt:i4>
      </vt:variant>
      <vt:variant>
        <vt:lpwstr/>
      </vt:variant>
      <vt:variant>
        <vt:lpwstr>_Toc396223359</vt:lpwstr>
      </vt:variant>
      <vt:variant>
        <vt:i4>1703988</vt:i4>
      </vt:variant>
      <vt:variant>
        <vt:i4>146</vt:i4>
      </vt:variant>
      <vt:variant>
        <vt:i4>0</vt:i4>
      </vt:variant>
      <vt:variant>
        <vt:i4>5</vt:i4>
      </vt:variant>
      <vt:variant>
        <vt:lpwstr/>
      </vt:variant>
      <vt:variant>
        <vt:lpwstr>_Toc396223358</vt:lpwstr>
      </vt:variant>
      <vt:variant>
        <vt:i4>1703988</vt:i4>
      </vt:variant>
      <vt:variant>
        <vt:i4>140</vt:i4>
      </vt:variant>
      <vt:variant>
        <vt:i4>0</vt:i4>
      </vt:variant>
      <vt:variant>
        <vt:i4>5</vt:i4>
      </vt:variant>
      <vt:variant>
        <vt:lpwstr/>
      </vt:variant>
      <vt:variant>
        <vt:lpwstr>_Toc396223357</vt:lpwstr>
      </vt:variant>
      <vt:variant>
        <vt:i4>1703988</vt:i4>
      </vt:variant>
      <vt:variant>
        <vt:i4>134</vt:i4>
      </vt:variant>
      <vt:variant>
        <vt:i4>0</vt:i4>
      </vt:variant>
      <vt:variant>
        <vt:i4>5</vt:i4>
      </vt:variant>
      <vt:variant>
        <vt:lpwstr/>
      </vt:variant>
      <vt:variant>
        <vt:lpwstr>_Toc396223356</vt:lpwstr>
      </vt:variant>
      <vt:variant>
        <vt:i4>1703988</vt:i4>
      </vt:variant>
      <vt:variant>
        <vt:i4>128</vt:i4>
      </vt:variant>
      <vt:variant>
        <vt:i4>0</vt:i4>
      </vt:variant>
      <vt:variant>
        <vt:i4>5</vt:i4>
      </vt:variant>
      <vt:variant>
        <vt:lpwstr/>
      </vt:variant>
      <vt:variant>
        <vt:lpwstr>_Toc396223355</vt:lpwstr>
      </vt:variant>
      <vt:variant>
        <vt:i4>1703988</vt:i4>
      </vt:variant>
      <vt:variant>
        <vt:i4>122</vt:i4>
      </vt:variant>
      <vt:variant>
        <vt:i4>0</vt:i4>
      </vt:variant>
      <vt:variant>
        <vt:i4>5</vt:i4>
      </vt:variant>
      <vt:variant>
        <vt:lpwstr/>
      </vt:variant>
      <vt:variant>
        <vt:lpwstr>_Toc396223354</vt:lpwstr>
      </vt:variant>
      <vt:variant>
        <vt:i4>1703988</vt:i4>
      </vt:variant>
      <vt:variant>
        <vt:i4>116</vt:i4>
      </vt:variant>
      <vt:variant>
        <vt:i4>0</vt:i4>
      </vt:variant>
      <vt:variant>
        <vt:i4>5</vt:i4>
      </vt:variant>
      <vt:variant>
        <vt:lpwstr/>
      </vt:variant>
      <vt:variant>
        <vt:lpwstr>_Toc396223353</vt:lpwstr>
      </vt:variant>
      <vt:variant>
        <vt:i4>1703988</vt:i4>
      </vt:variant>
      <vt:variant>
        <vt:i4>110</vt:i4>
      </vt:variant>
      <vt:variant>
        <vt:i4>0</vt:i4>
      </vt:variant>
      <vt:variant>
        <vt:i4>5</vt:i4>
      </vt:variant>
      <vt:variant>
        <vt:lpwstr/>
      </vt:variant>
      <vt:variant>
        <vt:lpwstr>_Toc396223352</vt:lpwstr>
      </vt:variant>
      <vt:variant>
        <vt:i4>1703988</vt:i4>
      </vt:variant>
      <vt:variant>
        <vt:i4>104</vt:i4>
      </vt:variant>
      <vt:variant>
        <vt:i4>0</vt:i4>
      </vt:variant>
      <vt:variant>
        <vt:i4>5</vt:i4>
      </vt:variant>
      <vt:variant>
        <vt:lpwstr/>
      </vt:variant>
      <vt:variant>
        <vt:lpwstr>_Toc396223351</vt:lpwstr>
      </vt:variant>
      <vt:variant>
        <vt:i4>1703988</vt:i4>
      </vt:variant>
      <vt:variant>
        <vt:i4>98</vt:i4>
      </vt:variant>
      <vt:variant>
        <vt:i4>0</vt:i4>
      </vt:variant>
      <vt:variant>
        <vt:i4>5</vt:i4>
      </vt:variant>
      <vt:variant>
        <vt:lpwstr/>
      </vt:variant>
      <vt:variant>
        <vt:lpwstr>_Toc396223350</vt:lpwstr>
      </vt:variant>
      <vt:variant>
        <vt:i4>1769524</vt:i4>
      </vt:variant>
      <vt:variant>
        <vt:i4>92</vt:i4>
      </vt:variant>
      <vt:variant>
        <vt:i4>0</vt:i4>
      </vt:variant>
      <vt:variant>
        <vt:i4>5</vt:i4>
      </vt:variant>
      <vt:variant>
        <vt:lpwstr/>
      </vt:variant>
      <vt:variant>
        <vt:lpwstr>_Toc396223349</vt:lpwstr>
      </vt:variant>
      <vt:variant>
        <vt:i4>1769524</vt:i4>
      </vt:variant>
      <vt:variant>
        <vt:i4>86</vt:i4>
      </vt:variant>
      <vt:variant>
        <vt:i4>0</vt:i4>
      </vt:variant>
      <vt:variant>
        <vt:i4>5</vt:i4>
      </vt:variant>
      <vt:variant>
        <vt:lpwstr/>
      </vt:variant>
      <vt:variant>
        <vt:lpwstr>_Toc396223348</vt:lpwstr>
      </vt:variant>
      <vt:variant>
        <vt:i4>1769524</vt:i4>
      </vt:variant>
      <vt:variant>
        <vt:i4>80</vt:i4>
      </vt:variant>
      <vt:variant>
        <vt:i4>0</vt:i4>
      </vt:variant>
      <vt:variant>
        <vt:i4>5</vt:i4>
      </vt:variant>
      <vt:variant>
        <vt:lpwstr/>
      </vt:variant>
      <vt:variant>
        <vt:lpwstr>_Toc396223347</vt:lpwstr>
      </vt:variant>
      <vt:variant>
        <vt:i4>1769524</vt:i4>
      </vt:variant>
      <vt:variant>
        <vt:i4>74</vt:i4>
      </vt:variant>
      <vt:variant>
        <vt:i4>0</vt:i4>
      </vt:variant>
      <vt:variant>
        <vt:i4>5</vt:i4>
      </vt:variant>
      <vt:variant>
        <vt:lpwstr/>
      </vt:variant>
      <vt:variant>
        <vt:lpwstr>_Toc396223346</vt:lpwstr>
      </vt:variant>
      <vt:variant>
        <vt:i4>1769524</vt:i4>
      </vt:variant>
      <vt:variant>
        <vt:i4>68</vt:i4>
      </vt:variant>
      <vt:variant>
        <vt:i4>0</vt:i4>
      </vt:variant>
      <vt:variant>
        <vt:i4>5</vt:i4>
      </vt:variant>
      <vt:variant>
        <vt:lpwstr/>
      </vt:variant>
      <vt:variant>
        <vt:lpwstr>_Toc396223345</vt:lpwstr>
      </vt:variant>
      <vt:variant>
        <vt:i4>1769524</vt:i4>
      </vt:variant>
      <vt:variant>
        <vt:i4>62</vt:i4>
      </vt:variant>
      <vt:variant>
        <vt:i4>0</vt:i4>
      </vt:variant>
      <vt:variant>
        <vt:i4>5</vt:i4>
      </vt:variant>
      <vt:variant>
        <vt:lpwstr/>
      </vt:variant>
      <vt:variant>
        <vt:lpwstr>_Toc396223344</vt:lpwstr>
      </vt:variant>
      <vt:variant>
        <vt:i4>1769524</vt:i4>
      </vt:variant>
      <vt:variant>
        <vt:i4>56</vt:i4>
      </vt:variant>
      <vt:variant>
        <vt:i4>0</vt:i4>
      </vt:variant>
      <vt:variant>
        <vt:i4>5</vt:i4>
      </vt:variant>
      <vt:variant>
        <vt:lpwstr/>
      </vt:variant>
      <vt:variant>
        <vt:lpwstr>_Toc396223343</vt:lpwstr>
      </vt:variant>
      <vt:variant>
        <vt:i4>1769524</vt:i4>
      </vt:variant>
      <vt:variant>
        <vt:i4>50</vt:i4>
      </vt:variant>
      <vt:variant>
        <vt:i4>0</vt:i4>
      </vt:variant>
      <vt:variant>
        <vt:i4>5</vt:i4>
      </vt:variant>
      <vt:variant>
        <vt:lpwstr/>
      </vt:variant>
      <vt:variant>
        <vt:lpwstr>_Toc396223342</vt:lpwstr>
      </vt:variant>
      <vt:variant>
        <vt:i4>1769524</vt:i4>
      </vt:variant>
      <vt:variant>
        <vt:i4>44</vt:i4>
      </vt:variant>
      <vt:variant>
        <vt:i4>0</vt:i4>
      </vt:variant>
      <vt:variant>
        <vt:i4>5</vt:i4>
      </vt:variant>
      <vt:variant>
        <vt:lpwstr/>
      </vt:variant>
      <vt:variant>
        <vt:lpwstr>_Toc396223341</vt:lpwstr>
      </vt:variant>
      <vt:variant>
        <vt:i4>1769524</vt:i4>
      </vt:variant>
      <vt:variant>
        <vt:i4>38</vt:i4>
      </vt:variant>
      <vt:variant>
        <vt:i4>0</vt:i4>
      </vt:variant>
      <vt:variant>
        <vt:i4>5</vt:i4>
      </vt:variant>
      <vt:variant>
        <vt:lpwstr/>
      </vt:variant>
      <vt:variant>
        <vt:lpwstr>_Toc396223340</vt:lpwstr>
      </vt:variant>
      <vt:variant>
        <vt:i4>1835060</vt:i4>
      </vt:variant>
      <vt:variant>
        <vt:i4>32</vt:i4>
      </vt:variant>
      <vt:variant>
        <vt:i4>0</vt:i4>
      </vt:variant>
      <vt:variant>
        <vt:i4>5</vt:i4>
      </vt:variant>
      <vt:variant>
        <vt:lpwstr/>
      </vt:variant>
      <vt:variant>
        <vt:lpwstr>_Toc396223339</vt:lpwstr>
      </vt:variant>
      <vt:variant>
        <vt:i4>1835060</vt:i4>
      </vt:variant>
      <vt:variant>
        <vt:i4>26</vt:i4>
      </vt:variant>
      <vt:variant>
        <vt:i4>0</vt:i4>
      </vt:variant>
      <vt:variant>
        <vt:i4>5</vt:i4>
      </vt:variant>
      <vt:variant>
        <vt:lpwstr/>
      </vt:variant>
      <vt:variant>
        <vt:lpwstr>_Toc396223338</vt:lpwstr>
      </vt:variant>
      <vt:variant>
        <vt:i4>1835060</vt:i4>
      </vt:variant>
      <vt:variant>
        <vt:i4>20</vt:i4>
      </vt:variant>
      <vt:variant>
        <vt:i4>0</vt:i4>
      </vt:variant>
      <vt:variant>
        <vt:i4>5</vt:i4>
      </vt:variant>
      <vt:variant>
        <vt:lpwstr/>
      </vt:variant>
      <vt:variant>
        <vt:lpwstr>_Toc396223337</vt:lpwstr>
      </vt:variant>
      <vt:variant>
        <vt:i4>1835060</vt:i4>
      </vt:variant>
      <vt:variant>
        <vt:i4>14</vt:i4>
      </vt:variant>
      <vt:variant>
        <vt:i4>0</vt:i4>
      </vt:variant>
      <vt:variant>
        <vt:i4>5</vt:i4>
      </vt:variant>
      <vt:variant>
        <vt:lpwstr/>
      </vt:variant>
      <vt:variant>
        <vt:lpwstr>_Toc396223336</vt:lpwstr>
      </vt:variant>
      <vt:variant>
        <vt:i4>1835060</vt:i4>
      </vt:variant>
      <vt:variant>
        <vt:i4>8</vt:i4>
      </vt:variant>
      <vt:variant>
        <vt:i4>0</vt:i4>
      </vt:variant>
      <vt:variant>
        <vt:i4>5</vt:i4>
      </vt:variant>
      <vt:variant>
        <vt:lpwstr/>
      </vt:variant>
      <vt:variant>
        <vt:lpwstr>_Toc396223335</vt:lpwstr>
      </vt:variant>
      <vt:variant>
        <vt:i4>1835060</vt:i4>
      </vt:variant>
      <vt:variant>
        <vt:i4>2</vt:i4>
      </vt:variant>
      <vt:variant>
        <vt:i4>0</vt:i4>
      </vt:variant>
      <vt:variant>
        <vt:i4>5</vt:i4>
      </vt:variant>
      <vt:variant>
        <vt:lpwstr/>
      </vt:variant>
      <vt:variant>
        <vt:lpwstr>_Toc396223334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Пестова Кристина Олеговна</cp:lastModifiedBy>
  <cp:revision>17</cp:revision>
  <cp:lastPrinted>2022-06-21T03:12:00Z</cp:lastPrinted>
  <dcterms:created xsi:type="dcterms:W3CDTF">2024-09-26T02:24:00Z</dcterms:created>
  <dcterms:modified xsi:type="dcterms:W3CDTF">2024-11-29T04:16:00Z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