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B1" w:rsidRDefault="00BC3244">
      <w:pPr>
        <w:pStyle w:val="20"/>
        <w:framePr w:w="2333" w:h="806" w:hRule="exact" w:wrap="none" w:vAnchor="page" w:hAnchor="page" w:x="1772" w:y="1481"/>
        <w:shd w:val="clear" w:color="auto" w:fill="auto"/>
        <w:ind w:left="40"/>
      </w:pPr>
      <w:r>
        <w:t>Российская Федерация Республика Хакасия Администрация муниципального образования город Саяногорск</w:t>
      </w:r>
    </w:p>
    <w:p w:rsidR="00676CB1" w:rsidRDefault="00BC3244">
      <w:pPr>
        <w:framePr w:wrap="none" w:vAnchor="page" w:hAnchor="page" w:x="5243" w:y="1069"/>
        <w:rPr>
          <w:sz w:val="0"/>
          <w:szCs w:val="0"/>
        </w:rPr>
      </w:pPr>
      <w:r>
        <w:fldChar w:fldCharType="begin"/>
      </w:r>
      <w:r>
        <w:instrText xml:space="preserve"> INCLUDEPICTURE  "C:\\Users\\OBRASH~1\\AppData\\Local\\Temp\\FineReader11\\media\\image1.jpeg" \* MERGEFORMATINET </w:instrText>
      </w:r>
      <w:r>
        <w:fldChar w:fldCharType="separate"/>
      </w:r>
      <w:r w:rsidR="009703B3">
        <w:fldChar w:fldCharType="begin"/>
      </w:r>
      <w:r w:rsidR="009703B3">
        <w:instrText xml:space="preserve"> </w:instrText>
      </w:r>
      <w:r w:rsidR="009703B3">
        <w:instrText>INCLUDEPICTURE  "C:\\Users\\OBRASH~1\\AppData\\Local\\Temp\\FineReader11\\media\\image1.jpeg" \* MERGEFORMATINET</w:instrText>
      </w:r>
      <w:r w:rsidR="009703B3">
        <w:instrText xml:space="preserve"> </w:instrText>
      </w:r>
      <w:r w:rsidR="009703B3">
        <w:fldChar w:fldCharType="separate"/>
      </w:r>
      <w:r w:rsidR="009703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62pt">
            <v:imagedata r:id="rId8" r:href="rId9"/>
          </v:shape>
        </w:pict>
      </w:r>
      <w:r w:rsidR="009703B3">
        <w:fldChar w:fldCharType="end"/>
      </w:r>
      <w:r>
        <w:fldChar w:fldCharType="end"/>
      </w:r>
    </w:p>
    <w:p w:rsidR="00676CB1" w:rsidRDefault="00BC3244">
      <w:pPr>
        <w:pStyle w:val="20"/>
        <w:framePr w:w="2779" w:h="811" w:hRule="exact" w:wrap="none" w:vAnchor="page" w:hAnchor="page" w:x="7129" w:y="1495"/>
        <w:shd w:val="clear" w:color="auto" w:fill="auto"/>
      </w:pPr>
      <w:r>
        <w:t xml:space="preserve">Россия </w:t>
      </w:r>
      <w:proofErr w:type="spellStart"/>
      <w:r>
        <w:t>Федерациязы</w:t>
      </w:r>
      <w:proofErr w:type="spellEnd"/>
      <w:r>
        <w:t xml:space="preserve"> Хакас </w:t>
      </w:r>
      <w:proofErr w:type="spellStart"/>
      <w:r>
        <w:t>Республиказы</w:t>
      </w:r>
      <w:proofErr w:type="spellEnd"/>
      <w:r>
        <w:t xml:space="preserve"> Муниципальная </w:t>
      </w:r>
      <w:proofErr w:type="spellStart"/>
      <w:r>
        <w:t>пудютщ</w:t>
      </w:r>
      <w:proofErr w:type="spellEnd"/>
      <w:r>
        <w:t xml:space="preserve"> </w:t>
      </w:r>
      <w:proofErr w:type="spellStart"/>
      <w:r>
        <w:t>устаг-пастаа</w:t>
      </w:r>
      <w:proofErr w:type="spellEnd"/>
      <w:r>
        <w:t xml:space="preserve"> Саяногорск город</w:t>
      </w:r>
    </w:p>
    <w:p w:rsidR="00676CB1" w:rsidRDefault="00BC3244">
      <w:pPr>
        <w:pStyle w:val="10"/>
        <w:framePr w:wrap="none" w:vAnchor="page" w:hAnchor="page" w:x="1254" w:y="2930"/>
        <w:shd w:val="clear" w:color="auto" w:fill="auto"/>
        <w:spacing w:after="0" w:line="260" w:lineRule="exact"/>
        <w:ind w:left="2800"/>
      </w:pPr>
      <w:bookmarkStart w:id="0" w:name="bookmark0"/>
      <w:r>
        <w:t>ПОСТАНОВЛЕНИЕ</w:t>
      </w:r>
      <w:bookmarkEnd w:id="0"/>
    </w:p>
    <w:p w:rsidR="00676CB1" w:rsidRDefault="00BC3244">
      <w:pPr>
        <w:pStyle w:val="3"/>
        <w:framePr w:wrap="none" w:vAnchor="page" w:hAnchor="page" w:x="3544" w:y="3491"/>
        <w:shd w:val="clear" w:color="auto" w:fill="auto"/>
        <w:spacing w:before="0" w:after="0" w:line="230" w:lineRule="exact"/>
        <w:ind w:left="100"/>
      </w:pPr>
      <w:r>
        <w:t>от</w:t>
      </w:r>
    </w:p>
    <w:p w:rsidR="00676CB1" w:rsidRDefault="00BC3244">
      <w:pPr>
        <w:pStyle w:val="31"/>
        <w:framePr w:w="9403" w:h="268" w:hRule="exact" w:wrap="none" w:vAnchor="page" w:hAnchor="page" w:x="1254" w:y="3517"/>
        <w:shd w:val="clear" w:color="auto" w:fill="auto"/>
        <w:spacing w:before="0" w:after="0" w:line="210" w:lineRule="exact"/>
        <w:ind w:right="3955"/>
      </w:pPr>
      <w:r>
        <w:t>2025</w:t>
      </w:r>
      <w:r>
        <w:rPr>
          <w:rStyle w:val="30pt"/>
          <w:b/>
          <w:bCs/>
        </w:rPr>
        <w:t xml:space="preserve"> №</w:t>
      </w:r>
    </w:p>
    <w:p w:rsidR="00676CB1" w:rsidRDefault="00BC3244">
      <w:pPr>
        <w:pStyle w:val="3"/>
        <w:framePr w:w="9403" w:h="5155" w:hRule="exact" w:wrap="none" w:vAnchor="page" w:hAnchor="page" w:x="1254" w:y="4027"/>
        <w:shd w:val="clear" w:color="auto" w:fill="auto"/>
        <w:tabs>
          <w:tab w:val="left" w:pos="284"/>
        </w:tabs>
        <w:spacing w:before="0" w:after="236"/>
        <w:ind w:left="20" w:right="3880"/>
      </w:pPr>
      <w:r>
        <w:t>О</w:t>
      </w:r>
      <w:r>
        <w:tab/>
        <w:t>создании муниципального координационного совета по взаимодействию с отделениями общероссийского общественно-государственного движения детей и молодежи «Движение Первых» городского округа город Саяногорск</w:t>
      </w:r>
    </w:p>
    <w:p w:rsidR="00676CB1" w:rsidRDefault="00BC3244">
      <w:pPr>
        <w:pStyle w:val="3"/>
        <w:framePr w:w="9403" w:h="5155" w:hRule="exact" w:wrap="none" w:vAnchor="page" w:hAnchor="page" w:x="1254" w:y="4027"/>
        <w:shd w:val="clear" w:color="auto" w:fill="auto"/>
        <w:spacing w:before="0" w:after="0" w:line="298" w:lineRule="exact"/>
        <w:ind w:left="20" w:right="20" w:firstLine="700"/>
        <w:jc w:val="both"/>
      </w:pPr>
      <w:proofErr w:type="gramStart"/>
      <w:r>
        <w:t xml:space="preserve">В соответствии с Федеральными законами от 06.10.2003 № 131-Ф3 "Об общих принципах организации местного самоуправления в Российской Федерации", от 14.07.2022 № 261-ФЗ "О российском движении детей и молодежи", решением Регионального координационного совета по взаимодействию с Движением Первых (протокол № 6 заседания Регионального координационного совета Общероссийского общественно-государственного движения детей и молодежи «Движение Первых» Республики Хакасия при Главе Республики Хакасия </w:t>
      </w:r>
      <w:r>
        <w:rPr>
          <w:rStyle w:val="11"/>
        </w:rPr>
        <w:t xml:space="preserve">- </w:t>
      </w:r>
      <w:r>
        <w:t>Председателе Правительства РХ от 16.12.2024</w:t>
      </w:r>
      <w:proofErr w:type="gramEnd"/>
      <w:r>
        <w:t>), ст.32 Устава муниципального образования город Саяногорск, утвержденного решением Саяногорского городского Совета депутатов от 31.05.2005 №35, Администрация муниципального образования город Саяногорск:</w:t>
      </w:r>
    </w:p>
    <w:p w:rsidR="00676CB1" w:rsidRDefault="00BC3244">
      <w:pPr>
        <w:pStyle w:val="3"/>
        <w:framePr w:w="9403" w:h="4478" w:hRule="exact" w:wrap="none" w:vAnchor="page" w:hAnchor="page" w:x="1254" w:y="10334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20" w:right="20" w:firstLine="360"/>
        <w:jc w:val="both"/>
      </w:pPr>
      <w:r>
        <w:t>Создать муниципальный координационный Совет по взаимодействию с отделениями Общероссийского общественно-государственного движения детей и молодёжи «Движение Первых» городского округа Саяногорск и утвердить его состав (Приложение № 1).</w:t>
      </w:r>
    </w:p>
    <w:p w:rsidR="00676CB1" w:rsidRDefault="00BC3244">
      <w:pPr>
        <w:pStyle w:val="3"/>
        <w:framePr w:w="9403" w:h="4478" w:hRule="exact" w:wrap="none" w:vAnchor="page" w:hAnchor="page" w:x="1254" w:y="10334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/>
        <w:ind w:left="20" w:right="20" w:firstLine="360"/>
        <w:jc w:val="both"/>
      </w:pPr>
      <w:r>
        <w:t>Утвердить Положение о Совете по взаимодействию с отделениями Общероссийского общественно-государственного движения детей и молодёжи «Движение Первых» городского округа Саяногорск (Приложение № 2).</w:t>
      </w:r>
    </w:p>
    <w:p w:rsidR="00676CB1" w:rsidRDefault="00BC3244">
      <w:pPr>
        <w:pStyle w:val="3"/>
        <w:framePr w:w="9403" w:h="4478" w:hRule="exact" w:wrap="none" w:vAnchor="page" w:hAnchor="page" w:x="1254" w:y="1033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20" w:right="20" w:firstLine="360"/>
        <w:jc w:val="both"/>
      </w:pPr>
      <w: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 - телекоммуникационной сети «Интернет».</w:t>
      </w:r>
    </w:p>
    <w:p w:rsidR="00676CB1" w:rsidRDefault="00BC3244">
      <w:pPr>
        <w:pStyle w:val="3"/>
        <w:framePr w:w="9403" w:h="4478" w:hRule="exact" w:wrap="none" w:vAnchor="page" w:hAnchor="page" w:x="1254" w:y="1033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20" w:right="20" w:firstLine="360"/>
        <w:jc w:val="both"/>
      </w:pPr>
      <w:r>
        <w:t>Контроль над исполнением настоящего Постановления возложить на заместителя Главы муниципального образования город Саяногорск по социальным вопросам</w:t>
      </w:r>
    </w:p>
    <w:p w:rsidR="00676CB1" w:rsidRDefault="00BC3244">
      <w:pPr>
        <w:pStyle w:val="3"/>
        <w:framePr w:wrap="none" w:vAnchor="page" w:hAnchor="page" w:x="1254" w:y="9785"/>
        <w:shd w:val="clear" w:color="auto" w:fill="auto"/>
        <w:spacing w:before="0" w:after="0" w:line="230" w:lineRule="exact"/>
        <w:ind w:left="3680"/>
      </w:pPr>
      <w:r>
        <w:rPr>
          <w:rStyle w:val="3pt"/>
        </w:rPr>
        <w:t>ПОСТАНОВЛЯЕТ:</w:t>
      </w:r>
    </w:p>
    <w:p w:rsidR="00676CB1" w:rsidRDefault="00BC3244">
      <w:pPr>
        <w:pStyle w:val="3"/>
        <w:framePr w:w="9403" w:h="638" w:hRule="exact" w:wrap="none" w:vAnchor="page" w:hAnchor="page" w:x="1254" w:y="15652"/>
        <w:shd w:val="clear" w:color="auto" w:fill="auto"/>
        <w:spacing w:before="0" w:after="0"/>
        <w:ind w:left="20" w:right="3880"/>
      </w:pPr>
      <w:r>
        <w:t>Глава муниципального</w:t>
      </w:r>
      <w:r>
        <w:br/>
        <w:t>образования город Саяногорск</w:t>
      </w:r>
    </w:p>
    <w:p w:rsidR="00676CB1" w:rsidRDefault="00BC3244">
      <w:pPr>
        <w:pStyle w:val="3"/>
        <w:framePr w:wrap="none" w:vAnchor="page" w:hAnchor="page" w:x="8550" w:y="15977"/>
        <w:shd w:val="clear" w:color="auto" w:fill="auto"/>
        <w:spacing w:before="0" w:after="0" w:line="230" w:lineRule="exact"/>
        <w:ind w:left="100"/>
      </w:pPr>
      <w:r>
        <w:t>Е.И. Молодняков</w:t>
      </w:r>
    </w:p>
    <w:p w:rsidR="00676CB1" w:rsidRDefault="00676CB1">
      <w:pPr>
        <w:rPr>
          <w:sz w:val="2"/>
          <w:szCs w:val="2"/>
        </w:rPr>
        <w:sectPr w:rsidR="00676C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CB1" w:rsidRDefault="00BC3244">
      <w:pPr>
        <w:pStyle w:val="3"/>
        <w:framePr w:wrap="none" w:vAnchor="page" w:hAnchor="page" w:x="1102" w:y="1025"/>
        <w:shd w:val="clear" w:color="auto" w:fill="auto"/>
        <w:spacing w:before="0" w:after="0" w:line="230" w:lineRule="exact"/>
        <w:ind w:left="20"/>
      </w:pPr>
      <w:r>
        <w:lastRenderedPageBreak/>
        <w:t>СОГЛАСОВАНО:</w:t>
      </w:r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line="298" w:lineRule="exact"/>
        <w:ind w:left="20" w:right="1620"/>
      </w:pPr>
      <w:r>
        <w:t>Первый заместитель Г лавы</w:t>
      </w:r>
      <w:r>
        <w:br/>
        <w:t>муниципального образования</w:t>
      </w:r>
      <w:r>
        <w:br/>
        <w:t>город Саяногорск</w:t>
      </w:r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line="298" w:lineRule="exact"/>
        <w:ind w:left="20" w:right="879"/>
        <w:jc w:val="both"/>
      </w:pPr>
      <w:r>
        <w:t>Заместитель Главы муниципального</w:t>
      </w:r>
      <w:r>
        <w:br/>
        <w:t>образования город Саяногорск</w:t>
      </w:r>
      <w:r>
        <w:br/>
        <w:t>по социальным вопросам</w:t>
      </w:r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line="298" w:lineRule="exact"/>
        <w:ind w:left="20" w:right="220"/>
      </w:pPr>
      <w:r>
        <w:t>Заместитель Г лавы муниципального</w:t>
      </w:r>
      <w:r>
        <w:br/>
        <w:t>образования город Саяногорск</w:t>
      </w:r>
      <w:r>
        <w:br/>
        <w:t>по правовым вопросам</w:t>
      </w:r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after="236" w:line="298" w:lineRule="exact"/>
        <w:ind w:left="20" w:right="220"/>
      </w:pPr>
      <w:r>
        <w:t>Руководитель Городского отдела</w:t>
      </w:r>
      <w:r>
        <w:br/>
        <w:t xml:space="preserve">образования </w:t>
      </w:r>
      <w:proofErr w:type="spellStart"/>
      <w:r>
        <w:t>г</w:t>
      </w:r>
      <w:proofErr w:type="gramStart"/>
      <w:r>
        <w:t>.С</w:t>
      </w:r>
      <w:proofErr w:type="gramEnd"/>
      <w:r>
        <w:t>аяногорска</w:t>
      </w:r>
      <w:proofErr w:type="spellEnd"/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after="0" w:line="302" w:lineRule="exact"/>
        <w:ind w:left="20" w:right="250"/>
        <w:jc w:val="both"/>
      </w:pPr>
      <w:r>
        <w:t>Руководитель Управления культуры,</w:t>
      </w:r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after="244" w:line="302" w:lineRule="exact"/>
        <w:ind w:left="20" w:right="220"/>
        <w:jc w:val="both"/>
      </w:pPr>
      <w:r>
        <w:t>спота и молодежной политики</w:t>
      </w:r>
      <w:r>
        <w:br/>
      </w:r>
      <w:proofErr w:type="spellStart"/>
      <w:r>
        <w:t>г</w:t>
      </w:r>
      <w:proofErr w:type="gramStart"/>
      <w:r>
        <w:t>.С</w:t>
      </w:r>
      <w:proofErr w:type="gramEnd"/>
      <w:r>
        <w:t>аяногорска</w:t>
      </w:r>
      <w:proofErr w:type="spellEnd"/>
    </w:p>
    <w:p w:rsidR="00676CB1" w:rsidRDefault="00BC3244">
      <w:pPr>
        <w:pStyle w:val="3"/>
        <w:framePr w:w="4963" w:h="6686" w:hRule="exact" w:wrap="none" w:vAnchor="page" w:hAnchor="page" w:x="1102" w:y="1902"/>
        <w:shd w:val="clear" w:color="auto" w:fill="auto"/>
        <w:spacing w:before="0" w:after="0" w:line="298" w:lineRule="exact"/>
        <w:ind w:left="20" w:right="220"/>
      </w:pPr>
      <w:r>
        <w:t>Управляющий делами Администрации муниципального образования город Саяногорск</w:t>
      </w:r>
    </w:p>
    <w:p w:rsidR="00CA5010" w:rsidRDefault="00CA5010" w:rsidP="00CA5010">
      <w:pPr>
        <w:pStyle w:val="3"/>
        <w:framePr w:wrap="none" w:vAnchor="page" w:hAnchor="page" w:x="8585" w:y="2513"/>
        <w:shd w:val="clear" w:color="auto" w:fill="auto"/>
        <w:spacing w:before="0" w:after="0" w:line="230" w:lineRule="exact"/>
        <w:ind w:left="100"/>
      </w:pPr>
      <w:r>
        <w:t>О.Ю. Воронина</w:t>
      </w:r>
    </w:p>
    <w:p w:rsidR="00676CB1" w:rsidRDefault="00BC3244">
      <w:pPr>
        <w:pStyle w:val="3"/>
        <w:framePr w:w="1694" w:h="1890" w:hRule="exact" w:wrap="none" w:vAnchor="page" w:hAnchor="page" w:x="8580" w:y="4379"/>
        <w:shd w:val="clear" w:color="auto" w:fill="auto"/>
        <w:spacing w:before="0" w:after="0" w:line="917" w:lineRule="exact"/>
        <w:ind w:left="100" w:right="80"/>
        <w:jc w:val="both"/>
      </w:pPr>
      <w:r>
        <w:t xml:space="preserve">Ю.Д. </w:t>
      </w:r>
      <w:proofErr w:type="spellStart"/>
      <w:r>
        <w:t>Синкина</w:t>
      </w:r>
      <w:proofErr w:type="spellEnd"/>
      <w:r>
        <w:t xml:space="preserve"> В.А. </w:t>
      </w:r>
      <w:proofErr w:type="spellStart"/>
      <w:r>
        <w:t>Скитович</w:t>
      </w:r>
      <w:proofErr w:type="spellEnd"/>
    </w:p>
    <w:p w:rsidR="00676CB1" w:rsidRDefault="00BC3244">
      <w:pPr>
        <w:pStyle w:val="3"/>
        <w:framePr w:wrap="none" w:vAnchor="page" w:hAnchor="page" w:x="8590" w:y="7064"/>
        <w:shd w:val="clear" w:color="auto" w:fill="auto"/>
        <w:spacing w:before="0" w:after="0" w:line="230" w:lineRule="exact"/>
        <w:ind w:left="100"/>
        <w:jc w:val="both"/>
      </w:pPr>
      <w:r>
        <w:t>Ю.В. Бережной</w:t>
      </w:r>
    </w:p>
    <w:p w:rsidR="00676CB1" w:rsidRDefault="00BC3244">
      <w:pPr>
        <w:pStyle w:val="3"/>
        <w:framePr w:wrap="none" w:vAnchor="page" w:hAnchor="page" w:x="8614" w:y="8570"/>
        <w:shd w:val="clear" w:color="auto" w:fill="auto"/>
        <w:spacing w:before="0" w:after="0" w:line="230" w:lineRule="exact"/>
      </w:pPr>
      <w:r>
        <w:t xml:space="preserve">Л.В. </w:t>
      </w:r>
      <w:proofErr w:type="spellStart"/>
      <w:r>
        <w:t>Байтобетова</w:t>
      </w:r>
      <w:proofErr w:type="spellEnd"/>
    </w:p>
    <w:p w:rsidR="00676CB1" w:rsidRDefault="00BC3244">
      <w:pPr>
        <w:pStyle w:val="20"/>
        <w:framePr w:w="8784" w:h="431" w:hRule="exact" w:wrap="none" w:vAnchor="page" w:hAnchor="page" w:x="1102" w:y="13558"/>
        <w:shd w:val="clear" w:color="auto" w:fill="auto"/>
        <w:ind w:left="20" w:right="140"/>
        <w:jc w:val="both"/>
      </w:pPr>
      <w:r>
        <w:t>Проект постановления размещен на официальном сайте Администрации муниципального образования город Саяного</w:t>
      </w:r>
      <w:proofErr w:type="gramStart"/>
      <w:r>
        <w:t>рск дл</w:t>
      </w:r>
      <w:proofErr w:type="gramEnd"/>
      <w:r>
        <w:t>я проведения независимой антикоррупционной экспертизы в период с 1</w:t>
      </w:r>
      <w:r w:rsidR="00CA5010">
        <w:t>1</w:t>
      </w:r>
      <w:r>
        <w:t>.03.2025 по 1</w:t>
      </w:r>
      <w:r w:rsidR="00CA5010">
        <w:t>4</w:t>
      </w:r>
      <w:r>
        <w:t>.03.2025 года</w:t>
      </w:r>
    </w:p>
    <w:p w:rsidR="00676CB1" w:rsidRDefault="00BC3244">
      <w:pPr>
        <w:pStyle w:val="20"/>
        <w:framePr w:w="8784" w:h="1288" w:hRule="exact" w:wrap="none" w:vAnchor="page" w:hAnchor="page" w:x="1102" w:y="15041"/>
        <w:shd w:val="clear" w:color="auto" w:fill="auto"/>
        <w:spacing w:line="140" w:lineRule="exact"/>
        <w:ind w:left="20" w:right="4306"/>
        <w:jc w:val="both"/>
      </w:pPr>
      <w:r>
        <w:t>Главный специалист</w:t>
      </w:r>
    </w:p>
    <w:p w:rsidR="00676CB1" w:rsidRDefault="00BC3244">
      <w:pPr>
        <w:pStyle w:val="20"/>
        <w:framePr w:w="8784" w:h="1288" w:hRule="exact" w:wrap="none" w:vAnchor="page" w:hAnchor="page" w:x="1102" w:y="15041"/>
        <w:shd w:val="clear" w:color="auto" w:fill="auto"/>
        <w:spacing w:after="121" w:line="140" w:lineRule="exact"/>
        <w:ind w:left="20" w:right="4306"/>
        <w:jc w:val="both"/>
      </w:pPr>
      <w:r>
        <w:t>Администрации муниципального образования город Саяногорск</w:t>
      </w:r>
    </w:p>
    <w:p w:rsidR="00676CB1" w:rsidRDefault="00BC3244">
      <w:pPr>
        <w:pStyle w:val="20"/>
        <w:framePr w:w="8784" w:h="1288" w:hRule="exact" w:wrap="none" w:vAnchor="page" w:hAnchor="page" w:x="1102" w:y="15041"/>
        <w:shd w:val="clear" w:color="auto" w:fill="auto"/>
        <w:spacing w:after="214" w:line="182" w:lineRule="exact"/>
        <w:ind w:left="20" w:right="6629"/>
        <w:jc w:val="both"/>
      </w:pPr>
      <w:proofErr w:type="spellStart"/>
      <w:r>
        <w:t>Сыскова</w:t>
      </w:r>
      <w:proofErr w:type="spellEnd"/>
      <w:r>
        <w:t xml:space="preserve"> Анастасия Романовна</w:t>
      </w:r>
      <w:r>
        <w:br/>
        <w:t>8(39042)2-28-11</w:t>
      </w:r>
    </w:p>
    <w:p w:rsidR="00676CB1" w:rsidRDefault="00BC3244">
      <w:pPr>
        <w:pStyle w:val="20"/>
        <w:framePr w:w="8784" w:h="1288" w:hRule="exact" w:wrap="none" w:vAnchor="page" w:hAnchor="page" w:x="1102" w:y="15041"/>
        <w:shd w:val="clear" w:color="auto" w:fill="auto"/>
        <w:spacing w:line="140" w:lineRule="exact"/>
        <w:ind w:left="20" w:right="764"/>
        <w:jc w:val="both"/>
      </w:pPr>
      <w:r>
        <w:t xml:space="preserve">рассылка: Управляющему делами, отдел по взаимодействию со СМИ и связям с общественностью, УКСМ, </w:t>
      </w:r>
      <w:proofErr w:type="spellStart"/>
      <w:r>
        <w:t>ГорОО</w:t>
      </w:r>
      <w:proofErr w:type="spellEnd"/>
    </w:p>
    <w:p w:rsidR="00CA5010" w:rsidRDefault="00CA5010" w:rsidP="00CA5010">
      <w:pPr>
        <w:pStyle w:val="3"/>
        <w:framePr w:w="1694" w:h="852" w:hRule="exact" w:wrap="none" w:vAnchor="page" w:hAnchor="page" w:x="8654" w:y="3006"/>
        <w:shd w:val="clear" w:color="auto" w:fill="auto"/>
        <w:spacing w:before="0" w:after="0" w:line="917" w:lineRule="exact"/>
        <w:ind w:left="100" w:right="80"/>
        <w:jc w:val="both"/>
      </w:pPr>
      <w:r>
        <w:t>Ю.В. Евсеева</w:t>
      </w:r>
    </w:p>
    <w:p w:rsidR="00676CB1" w:rsidRDefault="00CA5010">
      <w:pPr>
        <w:rPr>
          <w:sz w:val="2"/>
          <w:szCs w:val="2"/>
        </w:rPr>
        <w:sectPr w:rsidR="00676C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л</w:t>
      </w:r>
    </w:p>
    <w:p w:rsidR="00676CB1" w:rsidRDefault="00BC3244">
      <w:pPr>
        <w:pStyle w:val="3"/>
        <w:framePr w:w="9672" w:h="1460" w:hRule="exact" w:wrap="none" w:vAnchor="page" w:hAnchor="page" w:x="1119" w:y="1408"/>
        <w:shd w:val="clear" w:color="auto" w:fill="auto"/>
        <w:tabs>
          <w:tab w:val="left" w:pos="7993"/>
        </w:tabs>
        <w:spacing w:before="0" w:after="0" w:line="278" w:lineRule="exact"/>
        <w:ind w:left="6020" w:right="120" w:firstLine="2080"/>
      </w:pPr>
      <w:r>
        <w:lastRenderedPageBreak/>
        <w:t>Приложение 1 к Постановлению Администрации муниципального образования город Саяногорск от« »</w:t>
      </w:r>
      <w:r>
        <w:tab/>
        <w:t>2025г. №</w:t>
      </w:r>
    </w:p>
    <w:p w:rsidR="00676CB1" w:rsidRDefault="00BC3244">
      <w:pPr>
        <w:pStyle w:val="3"/>
        <w:framePr w:w="9672" w:h="955" w:hRule="exact" w:wrap="none" w:vAnchor="page" w:hAnchor="page" w:x="1119" w:y="3635"/>
        <w:shd w:val="clear" w:color="auto" w:fill="auto"/>
        <w:spacing w:before="0" w:after="0" w:line="298" w:lineRule="exact"/>
        <w:ind w:right="80"/>
        <w:jc w:val="center"/>
      </w:pPr>
      <w:r>
        <w:t>Состав муниципального координационного Совета по взаимодействию с отделениями Общероссийского общественно-государственного движения детей и молодёжи «Движение Первых» городского округа Саяногорск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4819"/>
      </w:tblGrid>
      <w:tr w:rsidR="00676CB1">
        <w:trPr>
          <w:trHeight w:hRule="exact" w:val="571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"/>
              </w:rPr>
              <w:t>Молодняков Евгений Иванович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21"/>
              </w:rPr>
              <w:t>Г лава муниципального образования город Саяногорск, председатель;</w:t>
            </w:r>
          </w:p>
        </w:tc>
      </w:tr>
      <w:tr w:rsidR="00676CB1">
        <w:trPr>
          <w:trHeight w:hRule="exact" w:val="1118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"/>
              </w:rPr>
              <w:t>Евсеева Юлия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"/>
              </w:rPr>
              <w:t>заместитель Главы муниципального образования город Саяногорск по социальным вопросам, заместитель председателя;</w:t>
            </w:r>
          </w:p>
        </w:tc>
      </w:tr>
      <w:tr w:rsidR="00676CB1">
        <w:trPr>
          <w:trHeight w:hRule="exact" w:val="167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8" w:lineRule="exact"/>
              <w:ind w:left="160"/>
            </w:pPr>
            <w:proofErr w:type="spellStart"/>
            <w:r>
              <w:rPr>
                <w:rStyle w:val="21"/>
              </w:rPr>
              <w:t>Шешина</w:t>
            </w:r>
            <w:proofErr w:type="spellEnd"/>
            <w:r>
              <w:rPr>
                <w:rStyle w:val="21"/>
              </w:rPr>
              <w:t xml:space="preserve"> Полина Евгеньевна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21"/>
              </w:rPr>
              <w:t xml:space="preserve">специалист по организации работы регионального отделения общероссийского </w:t>
            </w:r>
            <w:proofErr w:type="spellStart"/>
            <w:r>
              <w:rPr>
                <w:rStyle w:val="21"/>
              </w:rPr>
              <w:t>общественно</w:t>
            </w:r>
            <w:r>
              <w:rPr>
                <w:rStyle w:val="21"/>
              </w:rPr>
              <w:softHyphen/>
              <w:t>государственного</w:t>
            </w:r>
            <w:proofErr w:type="spellEnd"/>
            <w:r>
              <w:rPr>
                <w:rStyle w:val="21"/>
              </w:rPr>
              <w:t xml:space="preserve"> Движения детей и молодежи «Движение первых» республики Хакасия, секретарь</w:t>
            </w:r>
          </w:p>
        </w:tc>
      </w:tr>
      <w:tr w:rsidR="00676CB1">
        <w:trPr>
          <w:trHeight w:hRule="exact" w:val="840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"/>
              </w:rPr>
              <w:t>Члены Муниципального координационного Совета:</w:t>
            </w:r>
          </w:p>
        </w:tc>
      </w:tr>
      <w:tr w:rsidR="00676CB1">
        <w:trPr>
          <w:trHeight w:hRule="exact" w:val="845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30" w:lineRule="exact"/>
              <w:ind w:left="140"/>
            </w:pPr>
            <w:proofErr w:type="spellStart"/>
            <w:r>
              <w:rPr>
                <w:rStyle w:val="21"/>
              </w:rPr>
              <w:t>Скитович</w:t>
            </w:r>
            <w:proofErr w:type="spellEnd"/>
            <w:r>
              <w:rPr>
                <w:rStyle w:val="21"/>
              </w:rPr>
              <w:t xml:space="preserve"> Владимир Анатольевич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21"/>
              </w:rPr>
              <w:t>руководитель отдела образования Администрации муниципального образования город Саяногорск</w:t>
            </w:r>
          </w:p>
        </w:tc>
      </w:tr>
      <w:tr w:rsidR="00676CB1">
        <w:trPr>
          <w:trHeight w:hRule="exact" w:val="845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30" w:lineRule="exact"/>
              <w:ind w:left="140"/>
            </w:pPr>
            <w:proofErr w:type="gramStart"/>
            <w:r>
              <w:rPr>
                <w:rStyle w:val="21"/>
              </w:rPr>
              <w:t>Бережной</w:t>
            </w:r>
            <w:proofErr w:type="gramEnd"/>
            <w:r>
              <w:rPr>
                <w:rStyle w:val="21"/>
              </w:rPr>
              <w:t xml:space="preserve"> Юрий Вадимович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"/>
              </w:rPr>
              <w:t>руководитель Управления культуры, спорта и молодежной политики города Саяногорска</w:t>
            </w:r>
          </w:p>
        </w:tc>
      </w:tr>
      <w:tr w:rsidR="00676CB1">
        <w:trPr>
          <w:trHeight w:hRule="exact" w:val="1646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54" w:lineRule="exact"/>
              <w:ind w:left="140"/>
            </w:pPr>
            <w:proofErr w:type="spellStart"/>
            <w:r>
              <w:rPr>
                <w:rStyle w:val="21"/>
              </w:rPr>
              <w:t>Каркавина</w:t>
            </w:r>
            <w:proofErr w:type="spellEnd"/>
            <w:r>
              <w:rPr>
                <w:rStyle w:val="21"/>
              </w:rPr>
              <w:t xml:space="preserve"> Наталья Николаевна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"/>
              </w:rPr>
              <w:t>Директор государственного автономного профессионального образовательного учреждения Республики Хакасия «Саяногорский политехнический техникум»</w:t>
            </w:r>
          </w:p>
        </w:tc>
      </w:tr>
      <w:tr w:rsidR="00676CB1">
        <w:trPr>
          <w:trHeight w:hRule="exact" w:val="859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"/>
              </w:rPr>
              <w:t>Соболев Максим Николаевич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21"/>
              </w:rPr>
              <w:t>Руководитель ЧОУ ПО «Саянский техникум СТЭМИ»</w:t>
            </w:r>
          </w:p>
        </w:tc>
      </w:tr>
      <w:tr w:rsidR="00676CB1">
        <w:trPr>
          <w:trHeight w:hRule="exact" w:val="1104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"/>
              </w:rPr>
              <w:t>Пащенко Александр Сергеевич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>Председатель комитета Верховного Совета Республики Хакасия по молодежной политике, туризму, физической культуре и спорту.</w:t>
            </w:r>
          </w:p>
        </w:tc>
      </w:tr>
      <w:tr w:rsidR="00676CB1">
        <w:trPr>
          <w:trHeight w:hRule="exact" w:val="1488"/>
        </w:trPr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/>
              <w:ind w:left="140"/>
            </w:pPr>
            <w:r>
              <w:rPr>
                <w:rStyle w:val="21"/>
              </w:rPr>
              <w:t>Управляющий делами Администрации муниципального образования город Саяногорск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676CB1" w:rsidRDefault="00BC3244">
            <w:pPr>
              <w:pStyle w:val="3"/>
              <w:framePr w:w="9662" w:h="10987" w:wrap="none" w:vAnchor="page" w:hAnchor="page" w:x="1124" w:y="4818"/>
              <w:shd w:val="clear" w:color="auto" w:fill="auto"/>
              <w:spacing w:before="0" w:after="0" w:line="230" w:lineRule="exact"/>
              <w:ind w:left="2520"/>
            </w:pPr>
            <w:r>
              <w:rPr>
                <w:rStyle w:val="21"/>
                <w:lang w:val="en-US"/>
              </w:rPr>
              <w:t xml:space="preserve">JI.B. </w:t>
            </w:r>
            <w:proofErr w:type="spellStart"/>
            <w:r>
              <w:rPr>
                <w:rStyle w:val="21"/>
              </w:rPr>
              <w:t>Байтобетова</w:t>
            </w:r>
            <w:proofErr w:type="spellEnd"/>
          </w:p>
        </w:tc>
      </w:tr>
    </w:tbl>
    <w:p w:rsidR="00676CB1" w:rsidRDefault="00676CB1">
      <w:pPr>
        <w:rPr>
          <w:sz w:val="2"/>
          <w:szCs w:val="2"/>
        </w:rPr>
        <w:sectPr w:rsidR="00676C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CB1" w:rsidRDefault="00BC3244">
      <w:pPr>
        <w:pStyle w:val="3"/>
        <w:framePr w:w="9418" w:h="1396" w:hRule="exact" w:wrap="none" w:vAnchor="page" w:hAnchor="page" w:x="1273" w:y="860"/>
        <w:shd w:val="clear" w:color="auto" w:fill="auto"/>
        <w:tabs>
          <w:tab w:val="left" w:pos="7818"/>
          <w:tab w:val="left" w:leader="underscore" w:pos="9421"/>
        </w:tabs>
        <w:spacing w:before="0" w:after="0" w:line="283" w:lineRule="exact"/>
        <w:ind w:left="5840" w:right="20" w:firstLine="2080"/>
      </w:pPr>
      <w:r>
        <w:lastRenderedPageBreak/>
        <w:t>Приложение 2 к Постановлению Администрации муниципального обра</w:t>
      </w:r>
      <w:bookmarkStart w:id="1" w:name="_GoBack"/>
      <w:bookmarkEnd w:id="1"/>
      <w:r>
        <w:t>зования город Саяногорск от« »</w:t>
      </w:r>
      <w:r>
        <w:tab/>
        <w:t xml:space="preserve">2025г. № </w:t>
      </w:r>
      <w:r>
        <w:tab/>
      </w:r>
    </w:p>
    <w:p w:rsidR="00676CB1" w:rsidRDefault="00BC3244">
      <w:pPr>
        <w:pStyle w:val="3"/>
        <w:framePr w:w="9418" w:h="12919" w:hRule="exact" w:wrap="none" w:vAnchor="page" w:hAnchor="page" w:x="1273" w:y="3061"/>
        <w:shd w:val="clear" w:color="auto" w:fill="auto"/>
        <w:spacing w:before="0" w:after="0" w:line="298" w:lineRule="exact"/>
        <w:ind w:right="40"/>
        <w:jc w:val="center"/>
      </w:pPr>
      <w:r>
        <w:t>Положение</w:t>
      </w:r>
    </w:p>
    <w:p w:rsidR="00676CB1" w:rsidRDefault="00BC3244">
      <w:pPr>
        <w:pStyle w:val="3"/>
        <w:framePr w:w="9418" w:h="12919" w:hRule="exact" w:wrap="none" w:vAnchor="page" w:hAnchor="page" w:x="1273" w:y="3061"/>
        <w:shd w:val="clear" w:color="auto" w:fill="auto"/>
        <w:spacing w:before="0" w:after="354" w:line="298" w:lineRule="exact"/>
        <w:ind w:right="40"/>
        <w:jc w:val="center"/>
      </w:pPr>
      <w:r>
        <w:t>о муниципальном координационном Совете по взаимодействию с отделениями Общероссийского общественно-государственного движения детей и молодёжи «Движение Первых» городского округа Саяногорск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2"/>
        </w:numPr>
        <w:shd w:val="clear" w:color="auto" w:fill="auto"/>
        <w:tabs>
          <w:tab w:val="left" w:pos="115"/>
        </w:tabs>
        <w:spacing w:before="0" w:after="254" w:line="230" w:lineRule="exact"/>
        <w:ind w:right="40"/>
        <w:jc w:val="center"/>
      </w:pPr>
      <w:r>
        <w:t>.Общие положения.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298" w:lineRule="exact"/>
        <w:ind w:left="20" w:right="20" w:firstLine="700"/>
        <w:jc w:val="both"/>
      </w:pPr>
      <w:proofErr w:type="gramStart"/>
      <w:r>
        <w:t>Муниципальный координационный совет по взаимодействию с отделениями Общероссийского общественно-государственного движения детей и молодёжи «Движение Первых» городского округа Саяногорск (далее -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самоуправления, общественных объединений, содействия местным и первичными отделениями Движения, а также для решения иных вопросов, связанных с деятельностью Движения в муниципальном образовании город Саяногорск.</w:t>
      </w:r>
      <w:proofErr w:type="gramEnd"/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594" w:line="298" w:lineRule="exact"/>
        <w:ind w:left="20" w:right="20" w:firstLine="700"/>
        <w:jc w:val="both"/>
      </w:pPr>
      <w:r>
        <w:t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Республики Хакасия, муниципальными правовыми актами и настоящим Положением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185" w:line="230" w:lineRule="exact"/>
        <w:ind w:right="40"/>
        <w:jc w:val="center"/>
      </w:pPr>
      <w:r>
        <w:t>Цели, задачи и функции Совета.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1"/>
          <w:numId w:val="3"/>
        </w:numPr>
        <w:shd w:val="clear" w:color="auto" w:fill="auto"/>
        <w:tabs>
          <w:tab w:val="left" w:pos="1166"/>
        </w:tabs>
        <w:spacing w:before="0" w:after="0" w:line="302" w:lineRule="exact"/>
        <w:ind w:left="20" w:firstLine="700"/>
        <w:jc w:val="both"/>
      </w:pPr>
      <w:r>
        <w:t>Целями деятельности Совета являются: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02" w:lineRule="exact"/>
        <w:ind w:left="20" w:right="20" w:firstLine="320"/>
        <w:jc w:val="both"/>
      </w:pPr>
      <w:r>
        <w:t>координация деятельности местного и первичных отделений Движения, созданных на территории муниципального образования город Саяногорск;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02" w:lineRule="exact"/>
        <w:ind w:left="20" w:right="20" w:firstLine="320"/>
        <w:jc w:val="both"/>
      </w:pPr>
      <w:r>
        <w:t>содействие в разработке и реализации мероприятий по поддержке местного и первичных отделений;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304" w:line="302" w:lineRule="exact"/>
        <w:ind w:left="20" w:right="20" w:firstLine="320"/>
        <w:jc w:val="both"/>
      </w:pPr>
      <w:r>
        <w:t>оказание поддержки местному и первичным отделениям Движения, в том числе их взаимодействия с муниципальными учреждениями и иными организациями;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1"/>
          <w:numId w:val="3"/>
        </w:numPr>
        <w:shd w:val="clear" w:color="auto" w:fill="auto"/>
        <w:tabs>
          <w:tab w:val="left" w:pos="1176"/>
        </w:tabs>
        <w:spacing w:before="0" w:after="0" w:line="298" w:lineRule="exact"/>
        <w:ind w:left="20" w:firstLine="700"/>
        <w:jc w:val="both"/>
      </w:pPr>
      <w:r>
        <w:t>Основными задачи и функции Совета являются: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298" w:lineRule="exact"/>
        <w:ind w:left="20" w:right="20" w:firstLine="700"/>
        <w:jc w:val="both"/>
      </w:pPr>
      <w:r>
        <w:t>обеспечение участия детей и молодежи, детских и молодежных объединений, негосударственных некоммерческих организаций, общественных объединений, органов местного самоуправления муниципального образования город Саяного</w:t>
      </w:r>
      <w:proofErr w:type="gramStart"/>
      <w:r>
        <w:t>рск в пр</w:t>
      </w:r>
      <w:proofErr w:type="gramEnd"/>
      <w:r>
        <w:t>оцессе подготовки и реализации решений местного отделения;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298" w:lineRule="exact"/>
        <w:ind w:left="20" w:right="20" w:firstLine="700"/>
        <w:jc w:val="both"/>
      </w:pPr>
      <w:r>
        <w:t>подготовка предложений по разработке мер, направленных на развитие местного отделения в интересах детей и молодежи;</w:t>
      </w:r>
    </w:p>
    <w:p w:rsidR="00676CB1" w:rsidRDefault="00BC3244">
      <w:pPr>
        <w:pStyle w:val="3"/>
        <w:framePr w:w="9418" w:h="12919" w:hRule="exact" w:wrap="none" w:vAnchor="page" w:hAnchor="page" w:x="1273" w:y="3061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/>
        <w:ind w:left="20" w:right="20" w:firstLine="700"/>
        <w:jc w:val="both"/>
      </w:pPr>
      <w:r>
        <w:t>осуществление взаимодействия органов местного самоуправления муниципального образования горд Саяногорск и местного отделения по вопросам реализации государственной политики в интересах детей и молодежи;</w:t>
      </w:r>
    </w:p>
    <w:p w:rsidR="00676CB1" w:rsidRDefault="00676CB1">
      <w:pPr>
        <w:rPr>
          <w:sz w:val="2"/>
          <w:szCs w:val="2"/>
        </w:rPr>
        <w:sectPr w:rsidR="00676C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 w:line="230" w:lineRule="exact"/>
        <w:ind w:left="40" w:firstLine="640"/>
        <w:jc w:val="both"/>
      </w:pPr>
      <w:r>
        <w:lastRenderedPageBreak/>
        <w:t>обсуждение планов и подведение итогов работы местного отделения;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298" w:lineRule="exact"/>
        <w:ind w:left="40" w:right="40" w:firstLine="640"/>
        <w:jc w:val="both"/>
      </w:pPr>
      <w:r>
        <w:t>рассмотрение вопросов, требующих коллегиального или экспертного решения, затрагивающих интересы детей и молодежи;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298" w:lineRule="exact"/>
        <w:ind w:left="40" w:right="40" w:firstLine="640"/>
        <w:jc w:val="both"/>
      </w:pPr>
      <w:r>
        <w:t>информирование о деятельности местного отделения граждан, организаций, представляющих интересы детей и молодежи;</w:t>
      </w:r>
    </w:p>
    <w:p w:rsidR="00676CB1" w:rsidRDefault="00BC3244">
      <w:pPr>
        <w:pStyle w:val="3"/>
        <w:framePr w:w="9413" w:h="14914" w:hRule="exact" w:wrap="none" w:vAnchor="page" w:hAnchor="page" w:x="1275" w:y="963"/>
        <w:shd w:val="clear" w:color="auto" w:fill="auto"/>
        <w:spacing w:before="0" w:after="236"/>
        <w:ind w:left="40" w:right="40" w:firstLine="1440"/>
      </w:pPr>
      <w:r>
        <w:t>осуществление иных задач и функций в рамках содействия проведению государственной политики в интересах детей и молодежи.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98" w:lineRule="exact"/>
        <w:jc w:val="center"/>
      </w:pPr>
      <w:r>
        <w:t>Права Совета.</w:t>
      </w:r>
    </w:p>
    <w:p w:rsidR="00676CB1" w:rsidRDefault="00BC3244">
      <w:pPr>
        <w:pStyle w:val="3"/>
        <w:framePr w:w="9413" w:h="14914" w:hRule="exact" w:wrap="none" w:vAnchor="page" w:hAnchor="page" w:x="1275" w:y="963"/>
        <w:shd w:val="clear" w:color="auto" w:fill="auto"/>
        <w:spacing w:before="0" w:after="0" w:line="298" w:lineRule="exact"/>
        <w:ind w:left="40" w:firstLine="640"/>
        <w:jc w:val="both"/>
      </w:pPr>
      <w:proofErr w:type="gramStart"/>
      <w:r>
        <w:t>Совет для решения возложенных на него задач и функций имеет следующие</w:t>
      </w:r>
      <w:proofErr w:type="gramEnd"/>
    </w:p>
    <w:p w:rsidR="00676CB1" w:rsidRDefault="00BC3244">
      <w:pPr>
        <w:pStyle w:val="3"/>
        <w:framePr w:w="9413" w:h="14914" w:hRule="exact" w:wrap="none" w:vAnchor="page" w:hAnchor="page" w:x="1275" w:y="963"/>
        <w:shd w:val="clear" w:color="auto" w:fill="auto"/>
        <w:spacing w:before="0" w:after="0" w:line="298" w:lineRule="exact"/>
        <w:ind w:left="40"/>
      </w:pPr>
      <w:r>
        <w:t>права: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5"/>
        </w:numPr>
        <w:shd w:val="clear" w:color="auto" w:fill="auto"/>
        <w:tabs>
          <w:tab w:val="left" w:pos="1230"/>
        </w:tabs>
        <w:spacing w:before="0" w:after="0" w:line="298" w:lineRule="exact"/>
        <w:ind w:left="40" w:right="40" w:firstLine="640"/>
        <w:jc w:val="both"/>
      </w:pPr>
      <w:r>
        <w:t>Принимать решения по вопросам, относящимся к компетенции Совета, направлять предложения в региональные исполнительные органы государственной власти, иные заинтересованные органы и организации, если это не противоречит законодательству;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5"/>
        </w:numPr>
        <w:shd w:val="clear" w:color="auto" w:fill="auto"/>
        <w:tabs>
          <w:tab w:val="left" w:pos="1331"/>
        </w:tabs>
        <w:spacing w:before="0" w:after="0" w:line="298" w:lineRule="exact"/>
        <w:ind w:left="40" w:right="40" w:firstLine="640"/>
        <w:jc w:val="both"/>
      </w:pPr>
      <w:r>
        <w:t>Приглашать и заслушивать на заседаниях Совета представителей органов государственной власти, органов местного самоуправления, организаций независимо от организационно-правовой формы, общественных объединений, граждан по вопросам, входящим в компетенцию Совета;</w:t>
      </w:r>
    </w:p>
    <w:p w:rsidR="00676CB1" w:rsidRDefault="00BC3244">
      <w:pPr>
        <w:pStyle w:val="3"/>
        <w:framePr w:w="9413" w:h="14914" w:hRule="exact" w:wrap="none" w:vAnchor="page" w:hAnchor="page" w:x="1275" w:y="963"/>
        <w:shd w:val="clear" w:color="auto" w:fill="auto"/>
        <w:spacing w:before="0" w:after="0" w:line="298" w:lineRule="exact"/>
        <w:ind w:left="40" w:right="40" w:firstLine="640"/>
        <w:jc w:val="both"/>
      </w:pPr>
      <w:r>
        <w:t>3.3. Запрашивать и получать в установленном порядке от исполнительных органов власти, органов местного самоуправления и организаций независимо от организационно-правовой формы, общественных объединений документы необходимые для осуществления функций Совета информацию, материалы и документы.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6"/>
        </w:numPr>
        <w:shd w:val="clear" w:color="auto" w:fill="auto"/>
        <w:tabs>
          <w:tab w:val="left" w:pos="2522"/>
        </w:tabs>
        <w:spacing w:before="0" w:after="0" w:line="298" w:lineRule="exact"/>
        <w:ind w:left="40" w:right="40" w:firstLine="640"/>
        <w:jc w:val="both"/>
      </w:pPr>
      <w:r>
        <w:t>Привлекать</w:t>
      </w:r>
      <w:r>
        <w:tab/>
        <w:t>к работе Совета организации и отдельных специалистов для проведения экспертиз, совещаний, разработки документов в рамках деятельности Совета.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6"/>
        </w:numPr>
        <w:shd w:val="clear" w:color="auto" w:fill="auto"/>
        <w:tabs>
          <w:tab w:val="left" w:pos="2363"/>
        </w:tabs>
        <w:spacing w:before="0" w:after="0" w:line="298" w:lineRule="exact"/>
        <w:ind w:left="40" w:right="40" w:firstLine="640"/>
        <w:jc w:val="both"/>
      </w:pPr>
      <w:r>
        <w:t>Создавать</w:t>
      </w:r>
      <w:r>
        <w:tab/>
        <w:t>в составе Совета рабочие группы для оперативного решения поставленных задач в рамках работы Совета.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6"/>
        </w:numPr>
        <w:shd w:val="clear" w:color="auto" w:fill="auto"/>
        <w:tabs>
          <w:tab w:val="left" w:pos="1202"/>
        </w:tabs>
        <w:spacing w:before="0" w:after="534" w:line="298" w:lineRule="exact"/>
        <w:ind w:left="40" w:right="40" w:firstLine="640"/>
        <w:jc w:val="both"/>
      </w:pPr>
      <w:r>
        <w:t>Осуществлять иные права, необходимые для реализации возложенных на Совет задач и функций в соответствии с законодательством Российской Федерации, Республики Хакасия, муниципальными правовыми актами муниципального образования город Саяногорск.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3"/>
        </w:numPr>
        <w:shd w:val="clear" w:color="auto" w:fill="auto"/>
        <w:tabs>
          <w:tab w:val="left" w:pos="269"/>
        </w:tabs>
        <w:spacing w:before="0" w:after="262" w:line="230" w:lineRule="exact"/>
        <w:jc w:val="center"/>
      </w:pPr>
      <w:proofErr w:type="gramStart"/>
      <w:r>
        <w:t>Организационная</w:t>
      </w:r>
      <w:proofErr w:type="gramEnd"/>
      <w:r>
        <w:t xml:space="preserve"> деятель.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7"/>
        </w:numPr>
        <w:shd w:val="clear" w:color="auto" w:fill="auto"/>
        <w:tabs>
          <w:tab w:val="left" w:pos="1269"/>
        </w:tabs>
        <w:spacing w:before="0" w:after="0"/>
        <w:ind w:left="40" w:right="40" w:firstLine="640"/>
        <w:jc w:val="both"/>
      </w:pPr>
      <w:r>
        <w:t>Создание Совета и утверждение его состава осуществляется постановлением Администрации муниципального образования город Саяногорск.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7"/>
        </w:numPr>
        <w:shd w:val="clear" w:color="auto" w:fill="auto"/>
        <w:tabs>
          <w:tab w:val="left" w:pos="1024"/>
        </w:tabs>
        <w:spacing w:before="0" w:after="0"/>
        <w:ind w:left="40" w:right="40" w:firstLine="640"/>
        <w:jc w:val="both"/>
      </w:pPr>
      <w:r>
        <w:t>В состав Совета входят председатель, заместитель председателя, секретарь и иные члены Совета.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/>
        <w:ind w:left="40" w:right="40" w:firstLine="640"/>
        <w:jc w:val="both"/>
      </w:pPr>
      <w:r>
        <w:t>В состав Совета включаются представители органов местного самоуправления, общественных объединений, расположенных на территории муниципального образования город Саяногорск.</w:t>
      </w:r>
    </w:p>
    <w:p w:rsidR="00676CB1" w:rsidRDefault="00BC3244">
      <w:pPr>
        <w:pStyle w:val="3"/>
        <w:framePr w:w="9413" w:h="14914" w:hRule="exact" w:wrap="none" w:vAnchor="page" w:hAnchor="page" w:x="1275" w:y="963"/>
        <w:shd w:val="clear" w:color="auto" w:fill="auto"/>
        <w:spacing w:before="0" w:after="0"/>
        <w:ind w:left="40" w:right="40" w:firstLine="640"/>
        <w:jc w:val="both"/>
      </w:pPr>
      <w:r>
        <w:t>Для участия в работе заседаний Совета могут приглашаться представители органов государственной власти, общественных организаций, молодежных и детских общественных объединений, иные специалисты, не входящие в состав Совета.</w:t>
      </w:r>
    </w:p>
    <w:p w:rsidR="00676CB1" w:rsidRDefault="00BC3244">
      <w:pPr>
        <w:pStyle w:val="3"/>
        <w:framePr w:w="9413" w:h="14914" w:hRule="exact" w:wrap="none" w:vAnchor="page" w:hAnchor="page" w:x="1275" w:y="963"/>
        <w:numPr>
          <w:ilvl w:val="0"/>
          <w:numId w:val="7"/>
        </w:numPr>
        <w:shd w:val="clear" w:color="auto" w:fill="auto"/>
        <w:tabs>
          <w:tab w:val="left" w:pos="1034"/>
        </w:tabs>
        <w:spacing w:before="0" w:after="0"/>
        <w:ind w:left="40" w:right="40" w:firstLine="640"/>
        <w:jc w:val="both"/>
      </w:pPr>
      <w:r>
        <w:t>На заседаниях Совета вправе присутствовать граждане (физические лица), в том числе представители организаций (юридических лиц), общественных</w:t>
      </w:r>
    </w:p>
    <w:p w:rsidR="00676CB1" w:rsidRDefault="00676CB1">
      <w:pPr>
        <w:rPr>
          <w:sz w:val="2"/>
          <w:szCs w:val="2"/>
        </w:rPr>
        <w:sectPr w:rsidR="00676C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CB1" w:rsidRDefault="00BC3244">
      <w:pPr>
        <w:pStyle w:val="3"/>
        <w:framePr w:w="9408" w:h="14950" w:hRule="exact" w:wrap="none" w:vAnchor="page" w:hAnchor="page" w:x="1278" w:y="944"/>
        <w:shd w:val="clear" w:color="auto" w:fill="auto"/>
        <w:spacing w:before="0" w:after="0" w:line="298" w:lineRule="exact"/>
        <w:ind w:left="40" w:right="40"/>
        <w:jc w:val="both"/>
      </w:pPr>
      <w:r>
        <w:lastRenderedPageBreak/>
        <w:t>объединений, органов государственной власти и органов местного самоуправления.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071"/>
        </w:tabs>
        <w:spacing w:before="0" w:after="0" w:line="298" w:lineRule="exact"/>
        <w:ind w:left="20" w:right="20" w:firstLine="540"/>
        <w:jc w:val="both"/>
      </w:pPr>
      <w:r>
        <w:t>Совет возглавляет председатель, в период отсутствия председателя его полномочия исполняет заместитель председателя.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105"/>
        </w:tabs>
        <w:spacing w:before="0" w:after="0" w:line="298" w:lineRule="exact"/>
        <w:ind w:left="20" w:right="20" w:firstLine="540"/>
        <w:jc w:val="both"/>
      </w:pPr>
      <w:r>
        <w:t>Совет осуществляет свою деятельность в форме заседаний, которые проводятся по мере необходимости, но не менее 1 раза в квартал.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081"/>
        </w:tabs>
        <w:spacing w:before="0" w:after="0" w:line="298" w:lineRule="exact"/>
        <w:ind w:left="20" w:right="20" w:firstLine="540"/>
        <w:jc w:val="both"/>
      </w:pPr>
      <w:r>
        <w:t>Заседание Совета считается правомочным, если на нем присутствуют более половины членов Совета с обязательным присутствием председателя Совета или заместителя председателя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 w:line="298" w:lineRule="exact"/>
        <w:ind w:left="20" w:right="20" w:firstLine="540"/>
        <w:jc w:val="both"/>
      </w:pPr>
      <w:r>
        <w:t>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правом решающего голоса обладает председательствующий на заседании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98" w:lineRule="exact"/>
        <w:ind w:left="20" w:right="20" w:firstLine="540"/>
        <w:jc w:val="both"/>
      </w:pPr>
      <w:r>
        <w:t>Решения Совета оформляются протоколом, который подписывается председательствующим и секретарем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0" w:line="298" w:lineRule="exact"/>
        <w:ind w:left="20" w:firstLine="540"/>
        <w:jc w:val="both"/>
      </w:pPr>
      <w:r>
        <w:t>Председатель Совета: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8"/>
        </w:numPr>
        <w:shd w:val="clear" w:color="auto" w:fill="auto"/>
        <w:tabs>
          <w:tab w:val="left" w:pos="1004"/>
        </w:tabs>
        <w:spacing w:before="0" w:after="0" w:line="298" w:lineRule="exact"/>
        <w:ind w:left="20" w:right="20" w:firstLine="540"/>
        <w:jc w:val="both"/>
      </w:pPr>
      <w:r>
        <w:t>руководит деятельностью Совета, определяет перечень и порядок рассмотрения вопросов на заседаниях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 w:line="298" w:lineRule="exact"/>
        <w:ind w:left="20" w:right="20" w:firstLine="540"/>
        <w:jc w:val="both"/>
      </w:pPr>
      <w:r>
        <w:t>принимает решения о проведении заседаний, а также о форме заседания Совета (</w:t>
      </w:r>
      <w:proofErr w:type="gramStart"/>
      <w:r>
        <w:t>очная</w:t>
      </w:r>
      <w:proofErr w:type="gramEnd"/>
      <w:r>
        <w:t xml:space="preserve"> или заочная);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8"/>
        </w:numPr>
        <w:shd w:val="clear" w:color="auto" w:fill="auto"/>
        <w:tabs>
          <w:tab w:val="left" w:pos="834"/>
        </w:tabs>
        <w:spacing w:before="0" w:after="0" w:line="298" w:lineRule="exact"/>
        <w:ind w:left="20" w:firstLine="540"/>
        <w:jc w:val="both"/>
      </w:pPr>
      <w:r>
        <w:t>утверждает повестку дня заседания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8"/>
        </w:numPr>
        <w:shd w:val="clear" w:color="auto" w:fill="auto"/>
        <w:tabs>
          <w:tab w:val="left" w:pos="843"/>
        </w:tabs>
        <w:spacing w:before="0" w:after="0" w:line="298" w:lineRule="exact"/>
        <w:ind w:left="20" w:firstLine="540"/>
        <w:jc w:val="both"/>
      </w:pPr>
      <w:r>
        <w:t>проводит заседания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8"/>
        </w:numPr>
        <w:shd w:val="clear" w:color="auto" w:fill="auto"/>
        <w:tabs>
          <w:tab w:val="left" w:pos="846"/>
        </w:tabs>
        <w:spacing w:before="0" w:after="0"/>
        <w:ind w:left="20" w:right="20" w:firstLine="540"/>
        <w:jc w:val="both"/>
      </w:pPr>
      <w:r>
        <w:t>подписывает протоколы заседаний Совета и другие документы, связанные с деятельностью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8"/>
        </w:numPr>
        <w:shd w:val="clear" w:color="auto" w:fill="auto"/>
        <w:tabs>
          <w:tab w:val="left" w:pos="834"/>
        </w:tabs>
        <w:spacing w:before="0" w:after="0"/>
        <w:ind w:left="20" w:firstLine="540"/>
        <w:jc w:val="both"/>
      </w:pPr>
      <w:r>
        <w:t>дает поручения членам Совета в пределах его компетенции.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182"/>
        </w:tabs>
        <w:spacing w:before="0" w:after="0"/>
        <w:ind w:left="20" w:right="20" w:firstLine="540"/>
        <w:jc w:val="both"/>
      </w:pPr>
      <w:r>
        <w:t>Заместитель председателя Совета исполняет обязанности председателя Совета в его отсутствие, осуществляет иные функции по поручению председателя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141"/>
        </w:tabs>
        <w:spacing w:before="0" w:after="0"/>
        <w:ind w:left="20" w:firstLine="540"/>
        <w:jc w:val="both"/>
      </w:pPr>
      <w:r>
        <w:t>Секретарь Совета: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9"/>
        </w:numPr>
        <w:shd w:val="clear" w:color="auto" w:fill="auto"/>
        <w:tabs>
          <w:tab w:val="left" w:pos="836"/>
        </w:tabs>
        <w:spacing w:before="0" w:after="0"/>
        <w:ind w:left="20" w:right="20" w:firstLine="540"/>
        <w:jc w:val="both"/>
      </w:pPr>
      <w:r>
        <w:t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9"/>
        </w:numPr>
        <w:shd w:val="clear" w:color="auto" w:fill="auto"/>
        <w:tabs>
          <w:tab w:val="left" w:pos="860"/>
        </w:tabs>
        <w:spacing w:before="0" w:after="0"/>
        <w:ind w:left="20" w:right="20" w:firstLine="540"/>
        <w:jc w:val="both"/>
      </w:pPr>
      <w:r>
        <w:t xml:space="preserve">информирует членов Совета о форме, повестке дня, дате, времени и месте проведения заседания Совета, представляет членам Совета </w:t>
      </w:r>
      <w:proofErr w:type="spellStart"/>
      <w:r>
        <w:t>информационно</w:t>
      </w:r>
      <w:r>
        <w:softHyphen/>
        <w:t>аналитические</w:t>
      </w:r>
      <w:proofErr w:type="spellEnd"/>
      <w:r>
        <w:t xml:space="preserve"> материалы по рассматриваемым вопросам;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9"/>
        </w:numPr>
        <w:shd w:val="clear" w:color="auto" w:fill="auto"/>
        <w:tabs>
          <w:tab w:val="left" w:pos="834"/>
        </w:tabs>
        <w:spacing w:before="0" w:after="0"/>
        <w:ind w:left="20" w:firstLine="540"/>
        <w:jc w:val="both"/>
      </w:pPr>
      <w:r>
        <w:t>ведет протоколы заседаний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540"/>
        <w:jc w:val="both"/>
      </w:pPr>
      <w:r>
        <w:t>выполняет в рамках своей компетенции поручения председателя Совета, заместителя председателя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9"/>
        </w:numPr>
        <w:shd w:val="clear" w:color="auto" w:fill="auto"/>
        <w:tabs>
          <w:tab w:val="left" w:pos="850"/>
        </w:tabs>
        <w:spacing w:before="0" w:after="0"/>
        <w:ind w:left="20" w:right="20" w:firstLine="540"/>
        <w:jc w:val="both"/>
      </w:pPr>
      <w:r>
        <w:t>по поручению председателя Совета приглашает на заседание Совета лиц, не являющихся членами Совета;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9"/>
        </w:numPr>
        <w:shd w:val="clear" w:color="auto" w:fill="auto"/>
        <w:tabs>
          <w:tab w:val="left" w:pos="838"/>
        </w:tabs>
        <w:spacing w:before="0" w:after="0"/>
        <w:ind w:left="20"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реализацией решений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249"/>
        </w:tabs>
        <w:spacing w:before="0" w:after="0"/>
        <w:ind w:left="20" w:right="20" w:firstLine="540"/>
        <w:jc w:val="both"/>
      </w:pPr>
      <w:r>
        <w:t>Члены Совета осуществляют свою деятельность на безвозмездной основе, вносят свои предложения в работу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263"/>
        </w:tabs>
        <w:spacing w:before="0" w:after="0"/>
        <w:ind w:left="20" w:right="20" w:firstLine="540"/>
        <w:jc w:val="both"/>
      </w:pPr>
      <w:r>
        <w:t>Основной организационной формой деятельности Совета являются заседания Совета.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20" w:right="20" w:firstLine="540"/>
        <w:jc w:val="both"/>
      </w:pPr>
      <w:r>
        <w:t>Заседания Совета проводятся в очной или заочной форме, в том числе в режиме видео-конференц-связи.</w:t>
      </w:r>
    </w:p>
    <w:p w:rsidR="00676CB1" w:rsidRDefault="00BC3244">
      <w:pPr>
        <w:pStyle w:val="3"/>
        <w:framePr w:w="9408" w:h="14950" w:hRule="exact" w:wrap="none" w:vAnchor="page" w:hAnchor="page" w:x="1278" w:y="944"/>
        <w:numPr>
          <w:ilvl w:val="0"/>
          <w:numId w:val="7"/>
        </w:numPr>
        <w:shd w:val="clear" w:color="auto" w:fill="auto"/>
        <w:tabs>
          <w:tab w:val="left" w:pos="1494"/>
        </w:tabs>
        <w:spacing w:before="0" w:after="0"/>
        <w:ind w:left="20" w:right="20" w:firstLine="540"/>
        <w:jc w:val="both"/>
      </w:pPr>
      <w:r>
        <w:t>В случае отсутствия секретаря на заседании Совета председательствующий возлагает обязанности секретаря на одного из членов Совета.</w:t>
      </w:r>
    </w:p>
    <w:p w:rsidR="00676CB1" w:rsidRDefault="00676CB1">
      <w:pPr>
        <w:rPr>
          <w:sz w:val="2"/>
          <w:szCs w:val="2"/>
        </w:rPr>
        <w:sectPr w:rsidR="00676C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7"/>
        </w:numPr>
        <w:shd w:val="clear" w:color="auto" w:fill="auto"/>
        <w:tabs>
          <w:tab w:val="left" w:pos="1407"/>
        </w:tabs>
        <w:spacing w:before="0" w:after="0" w:line="298" w:lineRule="exact"/>
        <w:ind w:left="20" w:firstLine="540"/>
        <w:jc w:val="both"/>
      </w:pPr>
      <w:r>
        <w:lastRenderedPageBreak/>
        <w:t xml:space="preserve">Организационно-техническое обеспечение деятельности Совета осуществляет Управление культуры, спорта и молодежной политики </w:t>
      </w:r>
      <w:proofErr w:type="spellStart"/>
      <w:r>
        <w:t>г</w:t>
      </w:r>
      <w:proofErr w:type="gramStart"/>
      <w:r>
        <w:t>.С</w:t>
      </w:r>
      <w:proofErr w:type="gramEnd"/>
      <w:r>
        <w:t>аяногорска</w:t>
      </w:r>
      <w:proofErr w:type="spellEnd"/>
      <w:r>
        <w:t>.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10"/>
        </w:numPr>
        <w:shd w:val="clear" w:color="auto" w:fill="auto"/>
        <w:tabs>
          <w:tab w:val="left" w:pos="1282"/>
        </w:tabs>
        <w:spacing w:before="0" w:after="0" w:line="298" w:lineRule="exact"/>
        <w:ind w:left="20" w:firstLine="540"/>
        <w:jc w:val="both"/>
      </w:pPr>
      <w:r>
        <w:t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10"/>
        </w:numPr>
        <w:shd w:val="clear" w:color="auto" w:fill="auto"/>
        <w:tabs>
          <w:tab w:val="left" w:pos="1141"/>
        </w:tabs>
        <w:spacing w:before="0" w:after="0" w:line="298" w:lineRule="exact"/>
        <w:ind w:left="20" w:firstLine="540"/>
        <w:jc w:val="both"/>
      </w:pPr>
      <w:r>
        <w:t>В протоколе указываются: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776"/>
        </w:tabs>
        <w:spacing w:before="0" w:after="0" w:line="298" w:lineRule="exact"/>
        <w:ind w:left="20" w:firstLine="540"/>
        <w:jc w:val="both"/>
      </w:pPr>
      <w:r>
        <w:t>номер протокола и дата проведения заседания Совета;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776"/>
        </w:tabs>
        <w:spacing w:before="0" w:after="0" w:line="298" w:lineRule="exact"/>
        <w:ind w:left="20" w:firstLine="540"/>
        <w:jc w:val="both"/>
      </w:pPr>
      <w:r>
        <w:t>список членов Совета, присутствовавших на заседании Совета;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776"/>
        </w:tabs>
        <w:spacing w:before="0" w:after="0" w:line="298" w:lineRule="exact"/>
        <w:ind w:left="20" w:firstLine="540"/>
        <w:jc w:val="both"/>
      </w:pPr>
      <w:r>
        <w:t>список лиц, приглашенных на заседание Совета;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771"/>
        </w:tabs>
        <w:spacing w:before="0" w:after="0" w:line="298" w:lineRule="exact"/>
        <w:ind w:left="20" w:firstLine="540"/>
        <w:jc w:val="both"/>
      </w:pPr>
      <w:r>
        <w:t>перечень и содержание рассматриваемых вопросов;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0" w:line="298" w:lineRule="exact"/>
        <w:ind w:left="20" w:firstLine="540"/>
        <w:jc w:val="both"/>
      </w:pPr>
      <w:r>
        <w:t>решения, принятые по результатам рассмотрения вопросов;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776"/>
        </w:tabs>
        <w:spacing w:before="0" w:after="0" w:line="298" w:lineRule="exact"/>
        <w:ind w:left="20" w:firstLine="540"/>
        <w:jc w:val="both"/>
      </w:pPr>
      <w:r>
        <w:t>предложения и замечания членов Совета (при наличии);</w:t>
      </w:r>
    </w:p>
    <w:p w:rsidR="00676CB1" w:rsidRDefault="00BC3244">
      <w:pPr>
        <w:pStyle w:val="3"/>
        <w:framePr w:w="9389" w:h="4523" w:hRule="exact" w:wrap="none" w:vAnchor="page" w:hAnchor="page" w:x="1287" w:y="860"/>
        <w:numPr>
          <w:ilvl w:val="0"/>
          <w:numId w:val="4"/>
        </w:numPr>
        <w:shd w:val="clear" w:color="auto" w:fill="auto"/>
        <w:tabs>
          <w:tab w:val="left" w:pos="843"/>
        </w:tabs>
        <w:spacing w:before="0" w:after="0" w:line="298" w:lineRule="exact"/>
        <w:ind w:left="20" w:firstLine="540"/>
        <w:jc w:val="both"/>
      </w:pPr>
      <w:r>
        <w:t>особое мнение члена Совета (при наличии).</w:t>
      </w:r>
    </w:p>
    <w:p w:rsidR="00676CB1" w:rsidRDefault="00BC3244">
      <w:pPr>
        <w:pStyle w:val="3"/>
        <w:framePr w:w="9389" w:h="945" w:hRule="exact" w:wrap="none" w:vAnchor="page" w:hAnchor="page" w:x="1287" w:y="6827"/>
        <w:shd w:val="clear" w:color="auto" w:fill="auto"/>
        <w:spacing w:before="0" w:after="0"/>
        <w:ind w:left="20" w:right="4820"/>
      </w:pPr>
      <w:r>
        <w:t>Управляющий делами Администрации муниципального образования город Саяногорск</w:t>
      </w:r>
    </w:p>
    <w:p w:rsidR="00676CB1" w:rsidRDefault="00BC3244">
      <w:pPr>
        <w:pStyle w:val="3"/>
        <w:framePr w:wrap="none" w:vAnchor="page" w:hAnchor="page" w:x="8478" w:y="7468"/>
        <w:shd w:val="clear" w:color="auto" w:fill="auto"/>
        <w:spacing w:before="0" w:after="0" w:line="230" w:lineRule="exact"/>
        <w:ind w:left="100"/>
      </w:pPr>
      <w:r>
        <w:rPr>
          <w:lang w:val="en-US"/>
        </w:rPr>
        <w:t xml:space="preserve">JI.B. </w:t>
      </w:r>
      <w:proofErr w:type="spellStart"/>
      <w:r>
        <w:t>Байтобетова</w:t>
      </w:r>
      <w:proofErr w:type="spellEnd"/>
    </w:p>
    <w:p w:rsidR="00676CB1" w:rsidRDefault="00676CB1">
      <w:pPr>
        <w:rPr>
          <w:sz w:val="2"/>
          <w:szCs w:val="2"/>
        </w:rPr>
      </w:pPr>
    </w:p>
    <w:sectPr w:rsidR="00676CB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B3" w:rsidRDefault="009703B3">
      <w:r>
        <w:separator/>
      </w:r>
    </w:p>
  </w:endnote>
  <w:endnote w:type="continuationSeparator" w:id="0">
    <w:p w:rsidR="009703B3" w:rsidRDefault="0097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B3" w:rsidRDefault="009703B3"/>
  </w:footnote>
  <w:footnote w:type="continuationSeparator" w:id="0">
    <w:p w:rsidR="009703B3" w:rsidRDefault="009703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7C9"/>
    <w:multiLevelType w:val="multilevel"/>
    <w:tmpl w:val="68A4E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C2269"/>
    <w:multiLevelType w:val="multilevel"/>
    <w:tmpl w:val="9208A0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C7FD4"/>
    <w:multiLevelType w:val="multilevel"/>
    <w:tmpl w:val="72906F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0782C"/>
    <w:multiLevelType w:val="multilevel"/>
    <w:tmpl w:val="2A8452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73651"/>
    <w:multiLevelType w:val="multilevel"/>
    <w:tmpl w:val="F25C6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60782"/>
    <w:multiLevelType w:val="multilevel"/>
    <w:tmpl w:val="7D6AE1F4"/>
    <w:lvl w:ilvl="0">
      <w:start w:val="1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33388"/>
    <w:multiLevelType w:val="multilevel"/>
    <w:tmpl w:val="4FACE5E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41DE0"/>
    <w:multiLevelType w:val="multilevel"/>
    <w:tmpl w:val="89ECB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979DA"/>
    <w:multiLevelType w:val="multilevel"/>
    <w:tmpl w:val="C6043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A7163"/>
    <w:multiLevelType w:val="multilevel"/>
    <w:tmpl w:val="81D2C0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76CB1"/>
    <w:rsid w:val="00002948"/>
    <w:rsid w:val="00676CB1"/>
    <w:rsid w:val="009703B3"/>
    <w:rsid w:val="00BC3244"/>
    <w:rsid w:val="00C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240" w:line="293" w:lineRule="exac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OBRASH~1/AppData/Local/Temp/FineReader11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Обращения граждан</dc:creator>
  <cp:lastModifiedBy>Байкалова Марина Игоревна</cp:lastModifiedBy>
  <cp:revision>2</cp:revision>
  <dcterms:created xsi:type="dcterms:W3CDTF">2025-03-12T01:11:00Z</dcterms:created>
  <dcterms:modified xsi:type="dcterms:W3CDTF">2025-03-12T01:15:00Z</dcterms:modified>
</cp:coreProperties>
</file>