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BE9F" w14:textId="77777777" w:rsidR="00CD02E3" w:rsidRPr="004B4AB8" w:rsidRDefault="00CD02E3" w:rsidP="00CD02E3">
      <w:pPr>
        <w:pStyle w:val="a3"/>
        <w:spacing w:before="240"/>
        <w:ind w:left="2085" w:right="1072" w:hanging="1009"/>
        <w:rPr>
          <w:sz w:val="24"/>
          <w:szCs w:val="24"/>
        </w:rPr>
      </w:pPr>
      <w:r w:rsidRPr="004B4AB8">
        <w:rPr>
          <w:sz w:val="24"/>
          <w:szCs w:val="24"/>
        </w:rPr>
        <w:t>Перечень товаров, работ, услуг, закупки которых осуществляются у</w:t>
      </w:r>
      <w:r w:rsidRPr="004B4AB8">
        <w:rPr>
          <w:spacing w:val="-67"/>
          <w:sz w:val="24"/>
          <w:szCs w:val="24"/>
        </w:rPr>
        <w:t xml:space="preserve"> </w:t>
      </w:r>
      <w:r w:rsidRPr="004B4AB8">
        <w:rPr>
          <w:sz w:val="24"/>
          <w:szCs w:val="24"/>
        </w:rPr>
        <w:t>субъектов</w:t>
      </w:r>
      <w:r w:rsidRPr="004B4AB8">
        <w:rPr>
          <w:spacing w:val="-3"/>
          <w:sz w:val="24"/>
          <w:szCs w:val="24"/>
        </w:rPr>
        <w:t xml:space="preserve"> </w:t>
      </w:r>
      <w:r w:rsidRPr="004B4AB8">
        <w:rPr>
          <w:sz w:val="24"/>
          <w:szCs w:val="24"/>
        </w:rPr>
        <w:t>малого</w:t>
      </w:r>
      <w:r w:rsidRPr="004B4AB8">
        <w:rPr>
          <w:spacing w:val="1"/>
          <w:sz w:val="24"/>
          <w:szCs w:val="24"/>
        </w:rPr>
        <w:t xml:space="preserve"> </w:t>
      </w:r>
      <w:r w:rsidRPr="004B4AB8">
        <w:rPr>
          <w:sz w:val="24"/>
          <w:szCs w:val="24"/>
        </w:rPr>
        <w:t>и</w:t>
      </w:r>
      <w:r w:rsidRPr="004B4AB8">
        <w:rPr>
          <w:spacing w:val="-4"/>
          <w:sz w:val="24"/>
          <w:szCs w:val="24"/>
        </w:rPr>
        <w:t xml:space="preserve"> </w:t>
      </w:r>
      <w:r w:rsidRPr="004B4AB8">
        <w:rPr>
          <w:sz w:val="24"/>
          <w:szCs w:val="24"/>
        </w:rPr>
        <w:t>среднего</w:t>
      </w:r>
      <w:r w:rsidRPr="004B4AB8">
        <w:rPr>
          <w:spacing w:val="-2"/>
          <w:sz w:val="24"/>
          <w:szCs w:val="24"/>
        </w:rPr>
        <w:t xml:space="preserve"> </w:t>
      </w:r>
      <w:r w:rsidRPr="004B4AB8">
        <w:rPr>
          <w:sz w:val="24"/>
          <w:szCs w:val="24"/>
        </w:rPr>
        <w:t>предпринимательства</w:t>
      </w:r>
    </w:p>
    <w:p w14:paraId="10AADDDD" w14:textId="77777777" w:rsidR="00CD02E3" w:rsidRDefault="00CD02E3" w:rsidP="00CD02E3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-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988"/>
        <w:gridCol w:w="7514"/>
      </w:tblGrid>
      <w:tr w:rsidR="00CD02E3" w14:paraId="778B4C4D" w14:textId="77777777" w:rsidTr="00CD02E3">
        <w:trPr>
          <w:trHeight w:val="505"/>
        </w:trPr>
        <w:tc>
          <w:tcPr>
            <w:tcW w:w="581" w:type="dxa"/>
          </w:tcPr>
          <w:p w14:paraId="060E23C2" w14:textId="77777777" w:rsidR="00CD02E3" w:rsidRPr="00CD02E3" w:rsidRDefault="00CD02E3" w:rsidP="007A69D3">
            <w:pPr>
              <w:pStyle w:val="TableParagraph"/>
              <w:spacing w:before="6"/>
              <w:ind w:left="0"/>
              <w:rPr>
                <w:sz w:val="21"/>
                <w:lang w:val="ru-RU"/>
              </w:rPr>
            </w:pPr>
          </w:p>
          <w:p w14:paraId="677E6CFE" w14:textId="77777777" w:rsidR="00CD02E3" w:rsidRDefault="00CD02E3" w:rsidP="007A69D3">
            <w:pPr>
              <w:pStyle w:val="TableParagraph"/>
              <w:spacing w:before="0" w:line="238" w:lineRule="exact"/>
              <w:ind w:left="187"/>
            </w:pPr>
            <w:r>
              <w:t>№</w:t>
            </w:r>
          </w:p>
        </w:tc>
        <w:tc>
          <w:tcPr>
            <w:tcW w:w="1988" w:type="dxa"/>
          </w:tcPr>
          <w:p w14:paraId="782829DB" w14:textId="77777777" w:rsidR="00CD02E3" w:rsidRDefault="00CD02E3" w:rsidP="007A69D3">
            <w:pPr>
              <w:pStyle w:val="TableParagraph"/>
              <w:spacing w:before="0" w:line="248" w:lineRule="exact"/>
              <w:ind w:right="93"/>
              <w:jc w:val="center"/>
            </w:pPr>
            <w:proofErr w:type="spellStart"/>
            <w:r>
              <w:t>Классификация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по</w:t>
            </w:r>
            <w:proofErr w:type="spellEnd"/>
          </w:p>
          <w:p w14:paraId="37DAB1BE" w14:textId="77777777" w:rsidR="00CD02E3" w:rsidRDefault="00CD02E3" w:rsidP="007A69D3">
            <w:pPr>
              <w:pStyle w:val="TableParagraph"/>
              <w:spacing w:before="0" w:line="238" w:lineRule="exact"/>
              <w:ind w:right="93"/>
              <w:jc w:val="center"/>
            </w:pPr>
            <w:r>
              <w:t>ОКПД2</w:t>
            </w:r>
            <w:r>
              <w:rPr>
                <w:vertAlign w:val="superscript"/>
              </w:rPr>
              <w:t>1</w:t>
            </w:r>
          </w:p>
        </w:tc>
        <w:tc>
          <w:tcPr>
            <w:tcW w:w="7514" w:type="dxa"/>
          </w:tcPr>
          <w:p w14:paraId="5BE1912D" w14:textId="77777777" w:rsidR="00CD02E3" w:rsidRDefault="00CD02E3" w:rsidP="007A69D3">
            <w:pPr>
              <w:pStyle w:val="TableParagraph"/>
              <w:spacing w:before="121"/>
              <w:ind w:left="2024" w:right="2019"/>
              <w:jc w:val="center"/>
            </w:pPr>
            <w:proofErr w:type="spellStart"/>
            <w:r>
              <w:t>Наименование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товаров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работ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услуг</w:t>
            </w:r>
            <w:proofErr w:type="spellEnd"/>
          </w:p>
        </w:tc>
      </w:tr>
      <w:tr w:rsidR="00CD02E3" w14:paraId="63D470D4" w14:textId="77777777" w:rsidTr="00CD02E3">
        <w:trPr>
          <w:trHeight w:val="254"/>
        </w:trPr>
        <w:tc>
          <w:tcPr>
            <w:tcW w:w="581" w:type="dxa"/>
          </w:tcPr>
          <w:p w14:paraId="35FB27D3" w14:textId="77777777" w:rsidR="00CD02E3" w:rsidRDefault="00CD02E3" w:rsidP="007A69D3">
            <w:pPr>
              <w:pStyle w:val="TableParagraph"/>
              <w:spacing w:before="0" w:line="234" w:lineRule="exact"/>
              <w:ind w:left="110"/>
            </w:pPr>
            <w:r w:rsidRPr="00931476">
              <w:rPr>
                <w:sz w:val="20"/>
                <w:szCs w:val="20"/>
              </w:rPr>
              <w:t>1</w:t>
            </w:r>
          </w:p>
        </w:tc>
        <w:tc>
          <w:tcPr>
            <w:tcW w:w="1988" w:type="dxa"/>
          </w:tcPr>
          <w:p w14:paraId="7F339B3F" w14:textId="77777777" w:rsidR="00CD02E3" w:rsidRDefault="00CD02E3" w:rsidP="007A69D3">
            <w:pPr>
              <w:pStyle w:val="TableParagraph"/>
              <w:spacing w:before="0" w:line="234" w:lineRule="exact"/>
              <w:ind w:right="90"/>
              <w:jc w:val="center"/>
            </w:pPr>
            <w:r w:rsidRPr="00931476">
              <w:rPr>
                <w:sz w:val="20"/>
                <w:szCs w:val="20"/>
              </w:rPr>
              <w:t>14.12</w:t>
            </w:r>
          </w:p>
        </w:tc>
        <w:tc>
          <w:tcPr>
            <w:tcW w:w="7514" w:type="dxa"/>
          </w:tcPr>
          <w:p w14:paraId="79D7B8AB" w14:textId="77777777" w:rsidR="00CD02E3" w:rsidRDefault="00CD02E3" w:rsidP="007A69D3">
            <w:pPr>
              <w:pStyle w:val="TableParagraph"/>
              <w:spacing w:before="0" w:line="234" w:lineRule="exact"/>
              <w:ind w:left="107"/>
            </w:pPr>
            <w:proofErr w:type="spellStart"/>
            <w:r w:rsidRPr="00931476">
              <w:rPr>
                <w:sz w:val="20"/>
                <w:szCs w:val="20"/>
              </w:rPr>
              <w:t>Спецодежда</w:t>
            </w:r>
            <w:proofErr w:type="spellEnd"/>
          </w:p>
        </w:tc>
      </w:tr>
      <w:tr w:rsidR="00CD02E3" w14:paraId="058C1EC4" w14:textId="77777777" w:rsidTr="00CD02E3">
        <w:trPr>
          <w:trHeight w:val="299"/>
        </w:trPr>
        <w:tc>
          <w:tcPr>
            <w:tcW w:w="581" w:type="dxa"/>
          </w:tcPr>
          <w:p w14:paraId="67F966D4" w14:textId="77777777" w:rsidR="00CD02E3" w:rsidRDefault="00CD02E3" w:rsidP="007A69D3">
            <w:pPr>
              <w:pStyle w:val="TableParagraph"/>
              <w:spacing w:before="17"/>
              <w:ind w:left="110"/>
            </w:pPr>
            <w:r w:rsidRPr="00931476">
              <w:rPr>
                <w:sz w:val="20"/>
                <w:szCs w:val="20"/>
              </w:rPr>
              <w:t>2</w:t>
            </w:r>
          </w:p>
        </w:tc>
        <w:tc>
          <w:tcPr>
            <w:tcW w:w="1988" w:type="dxa"/>
          </w:tcPr>
          <w:p w14:paraId="65EACFD8" w14:textId="77777777" w:rsidR="00CD02E3" w:rsidRDefault="00CD02E3" w:rsidP="007A69D3">
            <w:pPr>
              <w:pStyle w:val="TableParagraph"/>
              <w:spacing w:before="17"/>
              <w:ind w:right="90"/>
              <w:jc w:val="center"/>
            </w:pPr>
            <w:r w:rsidRPr="00931476">
              <w:rPr>
                <w:sz w:val="20"/>
                <w:szCs w:val="20"/>
              </w:rPr>
              <w:t>14.12.9</w:t>
            </w:r>
          </w:p>
        </w:tc>
        <w:tc>
          <w:tcPr>
            <w:tcW w:w="7514" w:type="dxa"/>
          </w:tcPr>
          <w:p w14:paraId="7C3482D5" w14:textId="77777777" w:rsidR="00CD02E3" w:rsidRPr="00CD02E3" w:rsidRDefault="00CD02E3" w:rsidP="007A69D3">
            <w:pPr>
              <w:pStyle w:val="TableParagraph"/>
              <w:spacing w:before="17"/>
              <w:ind w:left="107"/>
              <w:rPr>
                <w:lang w:val="ru-RU"/>
              </w:rPr>
            </w:pPr>
            <w:r w:rsidRPr="00CD02E3">
              <w:rPr>
                <w:sz w:val="20"/>
                <w:szCs w:val="20"/>
                <w:lang w:val="ru-RU"/>
              </w:rPr>
              <w:t>Услуги по производству спецодежды отдельные, выполняемые субподрядчиком</w:t>
            </w:r>
          </w:p>
        </w:tc>
      </w:tr>
      <w:tr w:rsidR="00CD02E3" w14:paraId="24D72182" w14:textId="77777777" w:rsidTr="00CD02E3">
        <w:trPr>
          <w:trHeight w:val="299"/>
        </w:trPr>
        <w:tc>
          <w:tcPr>
            <w:tcW w:w="581" w:type="dxa"/>
          </w:tcPr>
          <w:p w14:paraId="6B850291" w14:textId="77777777" w:rsidR="00CD02E3" w:rsidRDefault="00CD02E3" w:rsidP="007A69D3">
            <w:pPr>
              <w:pStyle w:val="TableParagraph"/>
              <w:spacing w:before="17"/>
              <w:ind w:left="110"/>
            </w:pPr>
            <w:r w:rsidRPr="00931476">
              <w:rPr>
                <w:sz w:val="20"/>
                <w:szCs w:val="20"/>
              </w:rPr>
              <w:t>3</w:t>
            </w:r>
          </w:p>
        </w:tc>
        <w:tc>
          <w:tcPr>
            <w:tcW w:w="1988" w:type="dxa"/>
          </w:tcPr>
          <w:p w14:paraId="68C06BCF" w14:textId="77777777" w:rsidR="00CD02E3" w:rsidRDefault="00CD02E3" w:rsidP="007A69D3">
            <w:pPr>
              <w:pStyle w:val="TableParagraph"/>
              <w:spacing w:before="17"/>
              <w:ind w:right="90"/>
              <w:jc w:val="center"/>
            </w:pPr>
            <w:r w:rsidRPr="00931476">
              <w:rPr>
                <w:sz w:val="20"/>
                <w:szCs w:val="20"/>
              </w:rPr>
              <w:t>17.12</w:t>
            </w:r>
          </w:p>
        </w:tc>
        <w:tc>
          <w:tcPr>
            <w:tcW w:w="7514" w:type="dxa"/>
          </w:tcPr>
          <w:p w14:paraId="38F4DD36" w14:textId="77777777" w:rsidR="00CD02E3" w:rsidRDefault="00CD02E3" w:rsidP="007A69D3">
            <w:pPr>
              <w:pStyle w:val="TableParagraph"/>
              <w:spacing w:before="17"/>
              <w:ind w:left="107"/>
            </w:pPr>
            <w:proofErr w:type="spellStart"/>
            <w:r w:rsidRPr="00931476">
              <w:rPr>
                <w:sz w:val="20"/>
                <w:szCs w:val="20"/>
              </w:rPr>
              <w:t>Бумага</w:t>
            </w:r>
            <w:proofErr w:type="spellEnd"/>
            <w:r w:rsidRPr="00931476">
              <w:rPr>
                <w:sz w:val="20"/>
                <w:szCs w:val="20"/>
              </w:rPr>
              <w:t xml:space="preserve"> и </w:t>
            </w:r>
            <w:proofErr w:type="spellStart"/>
            <w:r w:rsidRPr="00931476">
              <w:rPr>
                <w:sz w:val="20"/>
                <w:szCs w:val="20"/>
              </w:rPr>
              <w:t>картон</w:t>
            </w:r>
            <w:proofErr w:type="spellEnd"/>
          </w:p>
        </w:tc>
      </w:tr>
      <w:tr w:rsidR="00CD02E3" w14:paraId="2E77F558" w14:textId="77777777" w:rsidTr="00CD02E3">
        <w:trPr>
          <w:trHeight w:val="299"/>
        </w:trPr>
        <w:tc>
          <w:tcPr>
            <w:tcW w:w="581" w:type="dxa"/>
          </w:tcPr>
          <w:p w14:paraId="6C2D373D" w14:textId="77777777" w:rsidR="00CD02E3" w:rsidRDefault="00CD02E3" w:rsidP="007A69D3">
            <w:pPr>
              <w:pStyle w:val="TableParagraph"/>
              <w:spacing w:before="17"/>
              <w:ind w:left="110"/>
            </w:pPr>
            <w:r w:rsidRPr="00931476">
              <w:rPr>
                <w:sz w:val="20"/>
                <w:szCs w:val="20"/>
              </w:rPr>
              <w:t>4</w:t>
            </w:r>
          </w:p>
        </w:tc>
        <w:tc>
          <w:tcPr>
            <w:tcW w:w="1988" w:type="dxa"/>
          </w:tcPr>
          <w:p w14:paraId="1DAD1626" w14:textId="77777777" w:rsidR="00CD02E3" w:rsidRDefault="00CD02E3" w:rsidP="007A69D3">
            <w:pPr>
              <w:pStyle w:val="TableParagraph"/>
              <w:spacing w:before="17"/>
              <w:ind w:right="90"/>
              <w:jc w:val="center"/>
            </w:pPr>
            <w:r w:rsidRPr="00931476">
              <w:rPr>
                <w:sz w:val="20"/>
                <w:szCs w:val="20"/>
              </w:rPr>
              <w:t>17.2</w:t>
            </w:r>
          </w:p>
        </w:tc>
        <w:tc>
          <w:tcPr>
            <w:tcW w:w="7514" w:type="dxa"/>
          </w:tcPr>
          <w:p w14:paraId="1437745E" w14:textId="77777777" w:rsidR="00CD02E3" w:rsidRPr="00CD02E3" w:rsidRDefault="00CD02E3" w:rsidP="007A69D3">
            <w:pPr>
              <w:pStyle w:val="TableParagraph"/>
              <w:spacing w:before="17"/>
              <w:ind w:left="107"/>
              <w:rPr>
                <w:lang w:val="ru-RU"/>
              </w:rPr>
            </w:pPr>
            <w:r w:rsidRPr="00CD02E3">
              <w:rPr>
                <w:sz w:val="20"/>
                <w:szCs w:val="20"/>
                <w:lang w:val="ru-RU"/>
              </w:rPr>
              <w:t>Изделия из бумаги и картона</w:t>
            </w:r>
          </w:p>
        </w:tc>
      </w:tr>
      <w:tr w:rsidR="0070074A" w14:paraId="4DB4499B" w14:textId="77777777" w:rsidTr="00CD02E3">
        <w:trPr>
          <w:trHeight w:val="299"/>
        </w:trPr>
        <w:tc>
          <w:tcPr>
            <w:tcW w:w="581" w:type="dxa"/>
          </w:tcPr>
          <w:p w14:paraId="618E260B" w14:textId="667E0E21" w:rsidR="0070074A" w:rsidRPr="0070074A" w:rsidRDefault="0070074A" w:rsidP="007A69D3">
            <w:pPr>
              <w:pStyle w:val="TableParagraph"/>
              <w:spacing w:before="17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988" w:type="dxa"/>
          </w:tcPr>
          <w:p w14:paraId="25565900" w14:textId="081B096B" w:rsidR="0070074A" w:rsidRPr="0070074A" w:rsidRDefault="0070074A" w:rsidP="007A69D3">
            <w:pPr>
              <w:pStyle w:val="TableParagraph"/>
              <w:spacing w:before="17"/>
              <w:ind w:right="9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18.1</w:t>
            </w:r>
          </w:p>
        </w:tc>
        <w:tc>
          <w:tcPr>
            <w:tcW w:w="7514" w:type="dxa"/>
          </w:tcPr>
          <w:p w14:paraId="7CA12924" w14:textId="10D0C312" w:rsidR="0070074A" w:rsidRPr="0070074A" w:rsidRDefault="0070074A" w:rsidP="007A69D3">
            <w:pPr>
              <w:pStyle w:val="TableParagraph"/>
              <w:spacing w:before="17"/>
              <w:ind w:left="10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Услуги полиграфические, связанные с печатаньем</w:t>
            </w:r>
          </w:p>
        </w:tc>
      </w:tr>
      <w:tr w:rsidR="00CD02E3" w14:paraId="7F8F5553" w14:textId="77777777" w:rsidTr="00CD02E3">
        <w:trPr>
          <w:trHeight w:val="254"/>
        </w:trPr>
        <w:tc>
          <w:tcPr>
            <w:tcW w:w="581" w:type="dxa"/>
          </w:tcPr>
          <w:p w14:paraId="4B0BF77A" w14:textId="7691C9BC" w:rsidR="00CD02E3" w:rsidRPr="0070074A" w:rsidRDefault="0070074A" w:rsidP="007A69D3">
            <w:pPr>
              <w:pStyle w:val="TableParagraph"/>
              <w:spacing w:before="0" w:line="234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988" w:type="dxa"/>
          </w:tcPr>
          <w:p w14:paraId="2521DA3D" w14:textId="77777777" w:rsidR="00CD02E3" w:rsidRDefault="00CD02E3" w:rsidP="007A69D3">
            <w:pPr>
              <w:pStyle w:val="TableParagraph"/>
              <w:spacing w:before="0" w:line="234" w:lineRule="exact"/>
              <w:ind w:right="90"/>
              <w:jc w:val="center"/>
            </w:pPr>
            <w:r w:rsidRPr="00931476">
              <w:rPr>
                <w:sz w:val="20"/>
                <w:szCs w:val="20"/>
              </w:rPr>
              <w:t>22.11</w:t>
            </w:r>
          </w:p>
        </w:tc>
        <w:tc>
          <w:tcPr>
            <w:tcW w:w="7514" w:type="dxa"/>
          </w:tcPr>
          <w:p w14:paraId="1EBE249D" w14:textId="77777777" w:rsidR="00CD02E3" w:rsidRPr="00CD02E3" w:rsidRDefault="00CD02E3" w:rsidP="007A69D3">
            <w:pPr>
              <w:pStyle w:val="TableParagraph"/>
              <w:spacing w:before="0" w:line="234" w:lineRule="exact"/>
              <w:ind w:left="107"/>
              <w:rPr>
                <w:lang w:val="ru-RU"/>
              </w:rPr>
            </w:pPr>
            <w:r w:rsidRPr="00CD02E3">
              <w:rPr>
                <w:sz w:val="20"/>
                <w:szCs w:val="20"/>
                <w:lang w:val="ru-RU"/>
              </w:rPr>
              <w:t>Шины, покрышки и камеры резиновые; восстановление протекторов и резиновых шин</w:t>
            </w:r>
          </w:p>
        </w:tc>
      </w:tr>
      <w:tr w:rsidR="00CD02E3" w14:paraId="103D151F" w14:textId="77777777" w:rsidTr="00CD02E3">
        <w:trPr>
          <w:trHeight w:val="300"/>
        </w:trPr>
        <w:tc>
          <w:tcPr>
            <w:tcW w:w="581" w:type="dxa"/>
          </w:tcPr>
          <w:p w14:paraId="38C95D7E" w14:textId="51F51E9E" w:rsidR="00CD02E3" w:rsidRPr="0070074A" w:rsidRDefault="0070074A" w:rsidP="007A69D3">
            <w:pPr>
              <w:pStyle w:val="TableParagraph"/>
              <w:spacing w:before="17"/>
              <w:ind w:left="11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988" w:type="dxa"/>
          </w:tcPr>
          <w:p w14:paraId="20148CDB" w14:textId="77777777" w:rsidR="00CD02E3" w:rsidRDefault="00CD02E3" w:rsidP="007A69D3">
            <w:pPr>
              <w:pStyle w:val="TableParagraph"/>
              <w:spacing w:before="17"/>
              <w:ind w:right="90"/>
              <w:jc w:val="center"/>
            </w:pPr>
            <w:r w:rsidRPr="00931476">
              <w:rPr>
                <w:sz w:val="20"/>
                <w:szCs w:val="20"/>
              </w:rPr>
              <w:t>22.19</w:t>
            </w:r>
          </w:p>
        </w:tc>
        <w:tc>
          <w:tcPr>
            <w:tcW w:w="7514" w:type="dxa"/>
          </w:tcPr>
          <w:p w14:paraId="4F6C7E7B" w14:textId="77777777" w:rsidR="00CD02E3" w:rsidRDefault="00CD02E3" w:rsidP="007A69D3">
            <w:pPr>
              <w:pStyle w:val="TableParagraph"/>
              <w:spacing w:before="17"/>
              <w:ind w:left="107"/>
            </w:pPr>
            <w:proofErr w:type="spellStart"/>
            <w:r w:rsidRPr="00931476">
              <w:rPr>
                <w:sz w:val="20"/>
                <w:szCs w:val="20"/>
              </w:rPr>
              <w:t>Изделия</w:t>
            </w:r>
            <w:proofErr w:type="spellEnd"/>
            <w:r w:rsidRPr="00931476">
              <w:rPr>
                <w:sz w:val="20"/>
                <w:szCs w:val="20"/>
              </w:rPr>
              <w:t xml:space="preserve"> </w:t>
            </w:r>
            <w:proofErr w:type="spellStart"/>
            <w:r w:rsidRPr="00931476">
              <w:rPr>
                <w:sz w:val="20"/>
                <w:szCs w:val="20"/>
              </w:rPr>
              <w:t>из</w:t>
            </w:r>
            <w:proofErr w:type="spellEnd"/>
            <w:r w:rsidRPr="00931476">
              <w:rPr>
                <w:sz w:val="20"/>
                <w:szCs w:val="20"/>
              </w:rPr>
              <w:t xml:space="preserve"> </w:t>
            </w:r>
            <w:proofErr w:type="spellStart"/>
            <w:r w:rsidRPr="00931476">
              <w:rPr>
                <w:sz w:val="20"/>
                <w:szCs w:val="20"/>
              </w:rPr>
              <w:t>резины</w:t>
            </w:r>
            <w:proofErr w:type="spellEnd"/>
            <w:r w:rsidRPr="00931476">
              <w:rPr>
                <w:sz w:val="20"/>
                <w:szCs w:val="20"/>
              </w:rPr>
              <w:t xml:space="preserve"> </w:t>
            </w:r>
            <w:proofErr w:type="spellStart"/>
            <w:r w:rsidRPr="00931476">
              <w:rPr>
                <w:sz w:val="20"/>
                <w:szCs w:val="20"/>
              </w:rPr>
              <w:t>прочие</w:t>
            </w:r>
            <w:proofErr w:type="spellEnd"/>
          </w:p>
        </w:tc>
      </w:tr>
      <w:tr w:rsidR="00CD02E3" w14:paraId="5E0F1C91" w14:textId="77777777" w:rsidTr="00CD02E3">
        <w:trPr>
          <w:trHeight w:val="530"/>
        </w:trPr>
        <w:tc>
          <w:tcPr>
            <w:tcW w:w="581" w:type="dxa"/>
          </w:tcPr>
          <w:p w14:paraId="125FF0F9" w14:textId="43A46DD6" w:rsidR="00CD02E3" w:rsidRPr="0070074A" w:rsidRDefault="0070074A" w:rsidP="007A69D3">
            <w:pPr>
              <w:pStyle w:val="TableParagraph"/>
              <w:spacing w:before="133"/>
              <w:ind w:left="11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988" w:type="dxa"/>
          </w:tcPr>
          <w:p w14:paraId="05AC4878" w14:textId="77777777" w:rsidR="00CD02E3" w:rsidRDefault="00CD02E3" w:rsidP="007A69D3">
            <w:pPr>
              <w:pStyle w:val="TableParagraph"/>
              <w:spacing w:before="133"/>
              <w:ind w:right="90"/>
              <w:jc w:val="center"/>
            </w:pPr>
            <w:r w:rsidRPr="00931476">
              <w:rPr>
                <w:sz w:val="20"/>
                <w:szCs w:val="20"/>
              </w:rPr>
              <w:t>22.29.2</w:t>
            </w:r>
          </w:p>
        </w:tc>
        <w:tc>
          <w:tcPr>
            <w:tcW w:w="7514" w:type="dxa"/>
          </w:tcPr>
          <w:p w14:paraId="3D64C610" w14:textId="77777777" w:rsidR="00CD02E3" w:rsidRPr="00CD02E3" w:rsidRDefault="00CD02E3" w:rsidP="007A69D3">
            <w:pPr>
              <w:pStyle w:val="TableParagraph"/>
              <w:spacing w:before="4" w:line="250" w:lineRule="atLeast"/>
              <w:ind w:left="107" w:right="322"/>
              <w:rPr>
                <w:lang w:val="ru-RU"/>
              </w:rPr>
            </w:pPr>
            <w:r w:rsidRPr="00CD02E3">
              <w:rPr>
                <w:sz w:val="20"/>
                <w:szCs w:val="20"/>
                <w:lang w:val="ru-RU"/>
              </w:rPr>
              <w:t>Изделия пластмассовые прочие, не включенные в другие группировки</w:t>
            </w:r>
          </w:p>
        </w:tc>
      </w:tr>
      <w:tr w:rsidR="00CD02E3" w14:paraId="4F36F4E8" w14:textId="77777777" w:rsidTr="00CD02E3">
        <w:trPr>
          <w:trHeight w:val="467"/>
        </w:trPr>
        <w:tc>
          <w:tcPr>
            <w:tcW w:w="581" w:type="dxa"/>
          </w:tcPr>
          <w:p w14:paraId="04C7CED4" w14:textId="16168DCD" w:rsidR="00CD02E3" w:rsidRPr="0070074A" w:rsidRDefault="0070074A" w:rsidP="007A69D3">
            <w:pPr>
              <w:pStyle w:val="TableParagraph"/>
              <w:spacing w:before="101"/>
              <w:ind w:left="11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988" w:type="dxa"/>
            <w:vAlign w:val="center"/>
          </w:tcPr>
          <w:p w14:paraId="005660EE" w14:textId="77777777" w:rsidR="00CD02E3" w:rsidRDefault="00CD02E3" w:rsidP="007A69D3">
            <w:pPr>
              <w:pStyle w:val="TableParagraph"/>
              <w:spacing w:before="101"/>
              <w:ind w:right="88"/>
              <w:jc w:val="center"/>
            </w:pPr>
            <w:r w:rsidRPr="00931476">
              <w:rPr>
                <w:color w:val="000000"/>
                <w:sz w:val="20"/>
                <w:szCs w:val="20"/>
              </w:rPr>
              <w:t>38.11.39.000</w:t>
            </w:r>
          </w:p>
        </w:tc>
        <w:tc>
          <w:tcPr>
            <w:tcW w:w="7514" w:type="dxa"/>
            <w:vAlign w:val="center"/>
          </w:tcPr>
          <w:p w14:paraId="0CD129A2" w14:textId="77777777" w:rsidR="00CD02E3" w:rsidRPr="00CD02E3" w:rsidRDefault="00CD02E3" w:rsidP="007A69D3">
            <w:pPr>
              <w:pStyle w:val="TableParagraph"/>
              <w:spacing w:before="101"/>
              <w:ind w:left="107"/>
              <w:rPr>
                <w:lang w:val="ru-RU"/>
              </w:rPr>
            </w:pPr>
            <w:r w:rsidRPr="00CD02E3">
              <w:rPr>
                <w:color w:val="000000"/>
                <w:sz w:val="20"/>
                <w:szCs w:val="20"/>
                <w:lang w:val="ru-RU"/>
              </w:rPr>
              <w:t>Отходы неопасные прочие, непригодные для повторного использования</w:t>
            </w:r>
          </w:p>
        </w:tc>
      </w:tr>
      <w:tr w:rsidR="00CD02E3" w14:paraId="48E5EDBE" w14:textId="77777777" w:rsidTr="00CD02E3">
        <w:trPr>
          <w:trHeight w:val="395"/>
        </w:trPr>
        <w:tc>
          <w:tcPr>
            <w:tcW w:w="581" w:type="dxa"/>
          </w:tcPr>
          <w:p w14:paraId="0A5E5452" w14:textId="1D64876B" w:rsidR="00CD02E3" w:rsidRPr="0070074A" w:rsidRDefault="0070074A" w:rsidP="007A69D3">
            <w:pPr>
              <w:pStyle w:val="TableParagraph"/>
              <w:spacing w:before="65"/>
              <w:ind w:left="11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988" w:type="dxa"/>
            <w:vAlign w:val="center"/>
          </w:tcPr>
          <w:p w14:paraId="5FD5957E" w14:textId="77777777" w:rsidR="00CD02E3" w:rsidRDefault="00CD02E3" w:rsidP="007A69D3">
            <w:pPr>
              <w:pStyle w:val="TableParagraph"/>
              <w:spacing w:before="65"/>
              <w:ind w:right="90"/>
              <w:jc w:val="center"/>
            </w:pPr>
            <w:r w:rsidRPr="0093147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7514" w:type="dxa"/>
            <w:vAlign w:val="center"/>
          </w:tcPr>
          <w:p w14:paraId="1FD4FC76" w14:textId="77777777" w:rsidR="00CD02E3" w:rsidRPr="00CD02E3" w:rsidRDefault="00CD02E3" w:rsidP="007A69D3">
            <w:pPr>
              <w:pStyle w:val="TableParagraph"/>
              <w:spacing w:before="65"/>
              <w:ind w:left="107"/>
              <w:rPr>
                <w:lang w:val="ru-RU"/>
              </w:rPr>
            </w:pPr>
            <w:r w:rsidRPr="00CD02E3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Услуги по сбору, обработке и удалению отходов; услуги по утилизации отходов</w:t>
            </w:r>
          </w:p>
        </w:tc>
      </w:tr>
      <w:tr w:rsidR="00CD02E3" w14:paraId="28EA9197" w14:textId="77777777" w:rsidTr="00CD02E3">
        <w:trPr>
          <w:trHeight w:val="510"/>
        </w:trPr>
        <w:tc>
          <w:tcPr>
            <w:tcW w:w="581" w:type="dxa"/>
          </w:tcPr>
          <w:p w14:paraId="37DE78AD" w14:textId="3C75F9BB" w:rsidR="00CD02E3" w:rsidRPr="0070074A" w:rsidRDefault="0070074A" w:rsidP="007A69D3">
            <w:pPr>
              <w:pStyle w:val="TableParagraph"/>
              <w:ind w:left="11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988" w:type="dxa"/>
          </w:tcPr>
          <w:p w14:paraId="6CC858D7" w14:textId="77777777" w:rsidR="00CD02E3" w:rsidRDefault="00CD02E3" w:rsidP="007A69D3">
            <w:pPr>
              <w:pStyle w:val="TableParagraph"/>
              <w:ind w:right="90"/>
              <w:jc w:val="center"/>
            </w:pPr>
            <w:r w:rsidRPr="00931476">
              <w:rPr>
                <w:sz w:val="20"/>
                <w:szCs w:val="20"/>
              </w:rPr>
              <w:t>47.5</w:t>
            </w:r>
          </w:p>
        </w:tc>
        <w:tc>
          <w:tcPr>
            <w:tcW w:w="7514" w:type="dxa"/>
          </w:tcPr>
          <w:p w14:paraId="5D0521B2" w14:textId="77777777" w:rsidR="00CD02E3" w:rsidRPr="00CD02E3" w:rsidRDefault="00CD02E3" w:rsidP="007A69D3">
            <w:pPr>
              <w:pStyle w:val="TableParagraph"/>
              <w:ind w:left="107"/>
              <w:rPr>
                <w:lang w:val="ru-RU"/>
              </w:rPr>
            </w:pPr>
            <w:r w:rsidRPr="00CD02E3">
              <w:rPr>
                <w:sz w:val="20"/>
                <w:szCs w:val="20"/>
                <w:lang w:val="ru-RU"/>
              </w:rPr>
              <w:t>Услуги по розничной торговле прочими бытовыми изделиями в специализированных магазинах</w:t>
            </w:r>
          </w:p>
        </w:tc>
      </w:tr>
      <w:tr w:rsidR="00CD02E3" w14:paraId="0970BB64" w14:textId="77777777" w:rsidTr="00CD02E3">
        <w:trPr>
          <w:trHeight w:val="510"/>
        </w:trPr>
        <w:tc>
          <w:tcPr>
            <w:tcW w:w="581" w:type="dxa"/>
          </w:tcPr>
          <w:p w14:paraId="49E02539" w14:textId="60205DCB" w:rsidR="00CD02E3" w:rsidRPr="0070074A" w:rsidRDefault="0070074A" w:rsidP="007A69D3">
            <w:pPr>
              <w:pStyle w:val="TableParagraph"/>
              <w:ind w:left="11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988" w:type="dxa"/>
          </w:tcPr>
          <w:p w14:paraId="3700CD9B" w14:textId="77777777" w:rsidR="00CD02E3" w:rsidRDefault="00CD02E3" w:rsidP="007A69D3">
            <w:pPr>
              <w:pStyle w:val="TableParagraph"/>
              <w:ind w:right="90"/>
              <w:jc w:val="center"/>
            </w:pPr>
            <w:r w:rsidRPr="00931476">
              <w:rPr>
                <w:sz w:val="20"/>
                <w:szCs w:val="20"/>
              </w:rPr>
              <w:t>47.51</w:t>
            </w:r>
          </w:p>
        </w:tc>
        <w:tc>
          <w:tcPr>
            <w:tcW w:w="7514" w:type="dxa"/>
          </w:tcPr>
          <w:p w14:paraId="34DC7B3E" w14:textId="77777777" w:rsidR="00CD02E3" w:rsidRPr="00CD02E3" w:rsidRDefault="00CD02E3" w:rsidP="007A69D3">
            <w:pPr>
              <w:pStyle w:val="TableParagraph"/>
              <w:ind w:left="107"/>
              <w:rPr>
                <w:lang w:val="ru-RU"/>
              </w:rPr>
            </w:pPr>
            <w:r w:rsidRPr="00CD02E3">
              <w:rPr>
                <w:sz w:val="20"/>
                <w:szCs w:val="20"/>
                <w:lang w:val="ru-RU"/>
              </w:rPr>
              <w:t>Услуги по розничной торговле текстильными изделиями в специализированных магазинах</w:t>
            </w:r>
          </w:p>
        </w:tc>
      </w:tr>
      <w:tr w:rsidR="00CD02E3" w14:paraId="438E128C" w14:textId="77777777" w:rsidTr="00CD02E3">
        <w:trPr>
          <w:trHeight w:val="508"/>
        </w:trPr>
        <w:tc>
          <w:tcPr>
            <w:tcW w:w="581" w:type="dxa"/>
          </w:tcPr>
          <w:p w14:paraId="44D191D7" w14:textId="29814744" w:rsidR="00CD02E3" w:rsidRPr="0070074A" w:rsidRDefault="0070074A" w:rsidP="007A69D3">
            <w:pPr>
              <w:pStyle w:val="TableParagraph"/>
              <w:ind w:left="11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988" w:type="dxa"/>
          </w:tcPr>
          <w:p w14:paraId="36D4CCE2" w14:textId="77777777" w:rsidR="00CD02E3" w:rsidRDefault="00CD02E3" w:rsidP="007A69D3">
            <w:pPr>
              <w:pStyle w:val="TableParagraph"/>
              <w:ind w:right="90"/>
              <w:jc w:val="center"/>
            </w:pPr>
            <w:r w:rsidRPr="00931476">
              <w:rPr>
                <w:sz w:val="20"/>
                <w:szCs w:val="20"/>
              </w:rPr>
              <w:t>47.52</w:t>
            </w:r>
          </w:p>
        </w:tc>
        <w:tc>
          <w:tcPr>
            <w:tcW w:w="7514" w:type="dxa"/>
          </w:tcPr>
          <w:p w14:paraId="1CC4C389" w14:textId="77777777" w:rsidR="00CD02E3" w:rsidRPr="00CD02E3" w:rsidRDefault="00CD02E3" w:rsidP="007A69D3">
            <w:pPr>
              <w:pStyle w:val="TableParagraph"/>
              <w:ind w:left="107"/>
              <w:rPr>
                <w:lang w:val="ru-RU"/>
              </w:rPr>
            </w:pPr>
            <w:r w:rsidRPr="00CD02E3">
              <w:rPr>
                <w:sz w:val="20"/>
                <w:szCs w:val="20"/>
                <w:lang w:val="ru-RU"/>
              </w:rPr>
              <w:t>Услуги по розничной торговле скобяными изделиями, лакокрасочными материалами и материалами для остекления в специализированных магазинах</w:t>
            </w:r>
          </w:p>
        </w:tc>
      </w:tr>
      <w:tr w:rsidR="00CD02E3" w14:paraId="5A8BEA9B" w14:textId="77777777" w:rsidTr="00CD02E3">
        <w:trPr>
          <w:trHeight w:val="302"/>
        </w:trPr>
        <w:tc>
          <w:tcPr>
            <w:tcW w:w="581" w:type="dxa"/>
            <w:vAlign w:val="center"/>
          </w:tcPr>
          <w:p w14:paraId="3C6A4C0B" w14:textId="5CDCDEB4" w:rsidR="00CD02E3" w:rsidRPr="0070074A" w:rsidRDefault="0070074A" w:rsidP="007A69D3">
            <w:pPr>
              <w:pStyle w:val="TableParagraph"/>
              <w:spacing w:before="17"/>
              <w:ind w:left="11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988" w:type="dxa"/>
            <w:vAlign w:val="center"/>
          </w:tcPr>
          <w:p w14:paraId="54F40AE6" w14:textId="77777777" w:rsidR="00CD02E3" w:rsidRDefault="00CD02E3" w:rsidP="007A69D3">
            <w:pPr>
              <w:pStyle w:val="TableParagraph"/>
              <w:spacing w:before="17"/>
              <w:ind w:right="90"/>
              <w:jc w:val="center"/>
            </w:pPr>
            <w:r w:rsidRPr="00931476">
              <w:rPr>
                <w:color w:val="000000"/>
                <w:sz w:val="20"/>
                <w:szCs w:val="20"/>
                <w:lang w:eastAsia="ru-RU"/>
              </w:rPr>
              <w:t>19.20.29.110</w:t>
            </w:r>
          </w:p>
        </w:tc>
        <w:tc>
          <w:tcPr>
            <w:tcW w:w="7514" w:type="dxa"/>
            <w:vAlign w:val="center"/>
          </w:tcPr>
          <w:p w14:paraId="31530FA5" w14:textId="77777777" w:rsidR="00CD02E3" w:rsidRPr="00CD02E3" w:rsidRDefault="00CD02E3" w:rsidP="007A69D3">
            <w:pPr>
              <w:pStyle w:val="TableParagraph"/>
              <w:spacing w:before="17"/>
              <w:ind w:left="107"/>
              <w:rPr>
                <w:lang w:val="ru-RU"/>
              </w:rPr>
            </w:pPr>
            <w:r w:rsidRPr="00CD02E3">
              <w:rPr>
                <w:color w:val="000000"/>
                <w:sz w:val="20"/>
                <w:szCs w:val="20"/>
                <w:lang w:val="ru-RU" w:eastAsia="ru-RU"/>
              </w:rPr>
              <w:t>Масла моторные (универсальные, карбюраторные, дизельные, для авиационных поршневых двигателей)</w:t>
            </w:r>
          </w:p>
        </w:tc>
      </w:tr>
      <w:tr w:rsidR="00CD02E3" w14:paraId="2423FD3D" w14:textId="77777777" w:rsidTr="00CD02E3">
        <w:trPr>
          <w:trHeight w:val="299"/>
        </w:trPr>
        <w:tc>
          <w:tcPr>
            <w:tcW w:w="581" w:type="dxa"/>
            <w:vAlign w:val="center"/>
          </w:tcPr>
          <w:p w14:paraId="44B428F4" w14:textId="0048FA6A" w:rsidR="00CD02E3" w:rsidRPr="0070074A" w:rsidRDefault="0070074A" w:rsidP="007A69D3">
            <w:pPr>
              <w:pStyle w:val="TableParagraph"/>
              <w:spacing w:before="18"/>
              <w:ind w:left="11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988" w:type="dxa"/>
            <w:vAlign w:val="center"/>
          </w:tcPr>
          <w:p w14:paraId="4E940104" w14:textId="77777777" w:rsidR="00CD02E3" w:rsidRDefault="00CD02E3" w:rsidP="007A69D3">
            <w:pPr>
              <w:pStyle w:val="TableParagraph"/>
              <w:spacing w:before="18"/>
              <w:ind w:right="90"/>
              <w:jc w:val="center"/>
            </w:pPr>
            <w:r w:rsidRPr="00931476">
              <w:rPr>
                <w:color w:val="000000"/>
                <w:sz w:val="20"/>
                <w:szCs w:val="20"/>
                <w:lang w:eastAsia="ru-RU"/>
              </w:rPr>
              <w:t>20.15.79.000</w:t>
            </w:r>
          </w:p>
        </w:tc>
        <w:tc>
          <w:tcPr>
            <w:tcW w:w="7514" w:type="dxa"/>
            <w:vAlign w:val="center"/>
          </w:tcPr>
          <w:p w14:paraId="1EF7D145" w14:textId="77777777" w:rsidR="00CD02E3" w:rsidRPr="00CD02E3" w:rsidRDefault="00CD02E3" w:rsidP="007A69D3">
            <w:pPr>
              <w:pStyle w:val="TableParagraph"/>
              <w:spacing w:before="18"/>
              <w:ind w:left="107"/>
              <w:rPr>
                <w:lang w:val="ru-RU"/>
              </w:rPr>
            </w:pPr>
            <w:r w:rsidRPr="00CD02E3">
              <w:rPr>
                <w:color w:val="000000"/>
                <w:sz w:val="20"/>
                <w:szCs w:val="20"/>
                <w:lang w:val="ru-RU" w:eastAsia="ru-RU"/>
              </w:rPr>
              <w:t>Удобрения минеральные или химические, содержащие два или три питательных элемента (азот, фосфор и калий), не включенные в другие группировки</w:t>
            </w:r>
          </w:p>
        </w:tc>
      </w:tr>
      <w:tr w:rsidR="00CD02E3" w14:paraId="50EA4439" w14:textId="77777777" w:rsidTr="00CD02E3">
        <w:trPr>
          <w:trHeight w:val="299"/>
        </w:trPr>
        <w:tc>
          <w:tcPr>
            <w:tcW w:w="581" w:type="dxa"/>
            <w:vAlign w:val="center"/>
          </w:tcPr>
          <w:p w14:paraId="13B6D758" w14:textId="548529B7" w:rsidR="00CD02E3" w:rsidRPr="0070074A" w:rsidRDefault="0070074A" w:rsidP="007A69D3">
            <w:pPr>
              <w:pStyle w:val="TableParagraph"/>
              <w:spacing w:before="17"/>
              <w:ind w:left="11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988" w:type="dxa"/>
            <w:vAlign w:val="center"/>
          </w:tcPr>
          <w:p w14:paraId="686FF7B3" w14:textId="77777777" w:rsidR="00CD02E3" w:rsidRDefault="00CD02E3" w:rsidP="007A69D3">
            <w:pPr>
              <w:pStyle w:val="TableParagraph"/>
              <w:spacing w:before="17"/>
              <w:ind w:right="90"/>
              <w:jc w:val="center"/>
            </w:pPr>
            <w:r w:rsidRPr="00931476">
              <w:rPr>
                <w:color w:val="000000"/>
                <w:sz w:val="20"/>
                <w:szCs w:val="20"/>
                <w:lang w:eastAsia="ru-RU"/>
              </w:rPr>
              <w:t>25.73.60.150</w:t>
            </w:r>
          </w:p>
        </w:tc>
        <w:tc>
          <w:tcPr>
            <w:tcW w:w="7514" w:type="dxa"/>
            <w:vAlign w:val="center"/>
          </w:tcPr>
          <w:p w14:paraId="2A7E78BA" w14:textId="77777777" w:rsidR="00CD02E3" w:rsidRPr="00CD02E3" w:rsidRDefault="00CD02E3" w:rsidP="007A69D3">
            <w:pPr>
              <w:pStyle w:val="TableParagraph"/>
              <w:spacing w:before="17"/>
              <w:ind w:left="107"/>
              <w:rPr>
                <w:lang w:val="ru-RU"/>
              </w:rPr>
            </w:pPr>
            <w:r w:rsidRPr="00CD02E3">
              <w:rPr>
                <w:color w:val="000000"/>
                <w:sz w:val="20"/>
                <w:szCs w:val="20"/>
                <w:lang w:val="ru-RU" w:eastAsia="ru-RU"/>
              </w:rPr>
              <w:t>Ножи и лезвия, режущие для машин и механических приспособлений</w:t>
            </w:r>
          </w:p>
        </w:tc>
      </w:tr>
      <w:tr w:rsidR="00CD02E3" w14:paraId="216DF37B" w14:textId="77777777" w:rsidTr="00CD02E3">
        <w:trPr>
          <w:trHeight w:val="299"/>
        </w:trPr>
        <w:tc>
          <w:tcPr>
            <w:tcW w:w="581" w:type="dxa"/>
            <w:vAlign w:val="center"/>
          </w:tcPr>
          <w:p w14:paraId="46481194" w14:textId="39CD31F6" w:rsidR="00CD02E3" w:rsidRPr="0070074A" w:rsidRDefault="0070074A" w:rsidP="007A69D3">
            <w:pPr>
              <w:pStyle w:val="TableParagraph"/>
              <w:spacing w:before="17"/>
              <w:ind w:left="11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988" w:type="dxa"/>
            <w:vAlign w:val="center"/>
          </w:tcPr>
          <w:p w14:paraId="55D7308F" w14:textId="77777777" w:rsidR="00CD02E3" w:rsidRDefault="00CD02E3" w:rsidP="007A69D3">
            <w:pPr>
              <w:pStyle w:val="TableParagraph"/>
              <w:spacing w:before="17"/>
              <w:ind w:right="90"/>
              <w:jc w:val="center"/>
            </w:pPr>
            <w:r w:rsidRPr="00931476">
              <w:rPr>
                <w:color w:val="000000"/>
                <w:sz w:val="20"/>
                <w:szCs w:val="20"/>
                <w:lang w:eastAsia="ru-RU"/>
              </w:rPr>
              <w:t>20.30.1</w:t>
            </w:r>
          </w:p>
        </w:tc>
        <w:tc>
          <w:tcPr>
            <w:tcW w:w="7514" w:type="dxa"/>
            <w:vAlign w:val="center"/>
          </w:tcPr>
          <w:p w14:paraId="3B6EB6F7" w14:textId="77777777" w:rsidR="00CD02E3" w:rsidRPr="00CD02E3" w:rsidRDefault="00CD02E3" w:rsidP="007A69D3">
            <w:pPr>
              <w:pStyle w:val="TableParagraph"/>
              <w:spacing w:before="17"/>
              <w:ind w:left="107"/>
              <w:rPr>
                <w:lang w:val="ru-RU"/>
              </w:rPr>
            </w:pPr>
            <w:r w:rsidRPr="00CD02E3">
              <w:rPr>
                <w:color w:val="000000"/>
                <w:sz w:val="20"/>
                <w:szCs w:val="20"/>
                <w:lang w:val="ru-RU" w:eastAsia="ru-RU"/>
              </w:rPr>
              <w:t>Материалы лакокрасочные на основе полимеров</w:t>
            </w:r>
          </w:p>
        </w:tc>
      </w:tr>
      <w:tr w:rsidR="00CD02E3" w14:paraId="4ABB930B" w14:textId="77777777" w:rsidTr="00CD02E3">
        <w:trPr>
          <w:trHeight w:val="510"/>
        </w:trPr>
        <w:tc>
          <w:tcPr>
            <w:tcW w:w="581" w:type="dxa"/>
            <w:vAlign w:val="center"/>
          </w:tcPr>
          <w:p w14:paraId="12226FAE" w14:textId="4B79F838" w:rsidR="00CD02E3" w:rsidRPr="0070074A" w:rsidRDefault="0070074A" w:rsidP="007A69D3">
            <w:pPr>
              <w:pStyle w:val="TableParagraph"/>
              <w:ind w:left="11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988" w:type="dxa"/>
            <w:vAlign w:val="center"/>
          </w:tcPr>
          <w:p w14:paraId="4E233051" w14:textId="77777777" w:rsidR="00CD02E3" w:rsidRDefault="00CD02E3" w:rsidP="007A69D3">
            <w:pPr>
              <w:pStyle w:val="TableParagraph"/>
              <w:ind w:right="90"/>
              <w:jc w:val="center"/>
            </w:pPr>
            <w:r w:rsidRPr="00931476">
              <w:rPr>
                <w:color w:val="000000"/>
                <w:sz w:val="20"/>
                <w:szCs w:val="20"/>
                <w:lang w:eastAsia="ru-RU"/>
              </w:rPr>
              <w:t>28.30.40.000</w:t>
            </w:r>
          </w:p>
        </w:tc>
        <w:tc>
          <w:tcPr>
            <w:tcW w:w="7514" w:type="dxa"/>
            <w:vAlign w:val="center"/>
          </w:tcPr>
          <w:p w14:paraId="37015F8E" w14:textId="77777777" w:rsidR="00CD02E3" w:rsidRPr="00CD02E3" w:rsidRDefault="00CD02E3" w:rsidP="007A69D3">
            <w:pPr>
              <w:pStyle w:val="TableParagraph"/>
              <w:ind w:left="107"/>
              <w:rPr>
                <w:lang w:val="ru-RU"/>
              </w:rPr>
            </w:pPr>
            <w:r w:rsidRPr="00CD02E3">
              <w:rPr>
                <w:color w:val="000000"/>
                <w:sz w:val="20"/>
                <w:szCs w:val="20"/>
                <w:lang w:val="ru-RU" w:eastAsia="ru-RU"/>
              </w:rPr>
              <w:t>Косилки для газонов, парков или спортивных площадок</w:t>
            </w:r>
          </w:p>
        </w:tc>
      </w:tr>
      <w:tr w:rsidR="00CD02E3" w14:paraId="1D0A3915" w14:textId="77777777" w:rsidTr="00CD02E3">
        <w:trPr>
          <w:trHeight w:val="508"/>
        </w:trPr>
        <w:tc>
          <w:tcPr>
            <w:tcW w:w="581" w:type="dxa"/>
            <w:vAlign w:val="center"/>
          </w:tcPr>
          <w:p w14:paraId="1904D947" w14:textId="7037169B" w:rsidR="00CD02E3" w:rsidRPr="0070074A" w:rsidRDefault="0070074A" w:rsidP="007A69D3">
            <w:pPr>
              <w:pStyle w:val="TableParagraph"/>
              <w:ind w:left="11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988" w:type="dxa"/>
            <w:vAlign w:val="center"/>
          </w:tcPr>
          <w:p w14:paraId="6A1028D2" w14:textId="77777777" w:rsidR="00CD02E3" w:rsidRDefault="00CD02E3" w:rsidP="007A69D3">
            <w:pPr>
              <w:pStyle w:val="TableParagraph"/>
              <w:ind w:right="90"/>
              <w:jc w:val="center"/>
            </w:pPr>
            <w:r w:rsidRPr="00931476">
              <w:rPr>
                <w:color w:val="000000"/>
                <w:sz w:val="20"/>
                <w:szCs w:val="20"/>
                <w:lang w:eastAsia="ru-RU"/>
              </w:rPr>
              <w:t>28.24.12.190</w:t>
            </w:r>
          </w:p>
        </w:tc>
        <w:tc>
          <w:tcPr>
            <w:tcW w:w="7514" w:type="dxa"/>
            <w:vAlign w:val="center"/>
          </w:tcPr>
          <w:p w14:paraId="08FAEAB1" w14:textId="77777777" w:rsidR="00CD02E3" w:rsidRPr="00CD02E3" w:rsidRDefault="00CD02E3" w:rsidP="007A69D3">
            <w:pPr>
              <w:pStyle w:val="TableParagraph"/>
              <w:ind w:left="107"/>
              <w:rPr>
                <w:lang w:val="ru-RU"/>
              </w:rPr>
            </w:pPr>
            <w:r w:rsidRPr="00CD02E3">
              <w:rPr>
                <w:color w:val="000000"/>
                <w:sz w:val="20"/>
                <w:szCs w:val="20"/>
                <w:lang w:val="ru-RU" w:eastAsia="ru-RU"/>
              </w:rPr>
              <w:t>Инструменты ручные прочие с механизированным приводом, не включенные в другие группировки</w:t>
            </w:r>
          </w:p>
        </w:tc>
      </w:tr>
    </w:tbl>
    <w:p w14:paraId="2C3C979F" w14:textId="77777777" w:rsidR="00CD02E3" w:rsidRDefault="00CD02E3" w:rsidP="00CD02E3">
      <w:pPr>
        <w:pStyle w:val="a3"/>
        <w:rPr>
          <w:sz w:val="20"/>
        </w:rPr>
      </w:pPr>
    </w:p>
    <w:p w14:paraId="2B91830F" w14:textId="77777777" w:rsidR="00CD02E3" w:rsidRDefault="00CD02E3" w:rsidP="00CD02E3">
      <w:pPr>
        <w:pStyle w:val="a3"/>
        <w:rPr>
          <w:sz w:val="20"/>
        </w:rPr>
      </w:pPr>
    </w:p>
    <w:p w14:paraId="085D9731" w14:textId="3883303D" w:rsidR="00CD02E3" w:rsidRDefault="00CD02E3" w:rsidP="00CD02E3">
      <w:pPr>
        <w:pStyle w:val="a3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9B45A10" wp14:editId="1A7FEBBB">
                <wp:simplePos x="0" y="0"/>
                <wp:positionH relativeFrom="page">
                  <wp:posOffset>1080770</wp:posOffset>
                </wp:positionH>
                <wp:positionV relativeFrom="paragraph">
                  <wp:posOffset>160655</wp:posOffset>
                </wp:positionV>
                <wp:extent cx="1828800" cy="6350"/>
                <wp:effectExtent l="4445" t="1270" r="0" b="1905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5F2C3" id="Прямоугольник 1" o:spid="_x0000_s1026" style="position:absolute;margin-left:85.1pt;margin-top:12.65pt;width:2in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Fm3Jmj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97DE3E2" w14:textId="77777777" w:rsidR="00CD02E3" w:rsidRDefault="00CD02E3" w:rsidP="00CD02E3">
      <w:pPr>
        <w:spacing w:before="67" w:line="232" w:lineRule="auto"/>
        <w:ind w:left="482" w:right="268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Включая</w:t>
      </w:r>
      <w:r>
        <w:rPr>
          <w:spacing w:val="-4"/>
          <w:sz w:val="20"/>
        </w:rPr>
        <w:t xml:space="preserve"> </w:t>
      </w:r>
      <w:r>
        <w:rPr>
          <w:sz w:val="20"/>
        </w:rPr>
        <w:t>все</w:t>
      </w:r>
      <w:r>
        <w:rPr>
          <w:spacing w:val="-1"/>
          <w:sz w:val="20"/>
        </w:rPr>
        <w:t xml:space="preserve"> </w:t>
      </w:r>
      <w:r>
        <w:rPr>
          <w:sz w:val="20"/>
        </w:rPr>
        <w:t>подклассы,</w:t>
      </w:r>
      <w:r>
        <w:rPr>
          <w:spacing w:val="-3"/>
          <w:sz w:val="20"/>
        </w:rPr>
        <w:t xml:space="preserve"> </w:t>
      </w:r>
      <w:r>
        <w:rPr>
          <w:sz w:val="20"/>
        </w:rPr>
        <w:t>группы,</w:t>
      </w:r>
      <w:r>
        <w:rPr>
          <w:spacing w:val="-2"/>
          <w:sz w:val="20"/>
        </w:rPr>
        <w:t xml:space="preserve"> </w:t>
      </w:r>
      <w:r>
        <w:rPr>
          <w:sz w:val="20"/>
        </w:rPr>
        <w:t>подгруппы,</w:t>
      </w:r>
      <w:r>
        <w:rPr>
          <w:spacing w:val="-3"/>
          <w:sz w:val="20"/>
        </w:rPr>
        <w:t xml:space="preserve"> </w:t>
      </w:r>
      <w:r>
        <w:rPr>
          <w:sz w:val="20"/>
        </w:rPr>
        <w:t>виды</w:t>
      </w:r>
      <w:r>
        <w:rPr>
          <w:spacing w:val="-4"/>
          <w:sz w:val="20"/>
        </w:rPr>
        <w:t xml:space="preserve"> </w:t>
      </w:r>
      <w:r>
        <w:rPr>
          <w:sz w:val="20"/>
        </w:rPr>
        <w:t>продукции</w:t>
      </w:r>
      <w:r>
        <w:rPr>
          <w:spacing w:val="-4"/>
          <w:sz w:val="20"/>
        </w:rPr>
        <w:t xml:space="preserve"> </w:t>
      </w:r>
      <w:r>
        <w:rPr>
          <w:sz w:val="20"/>
        </w:rPr>
        <w:t>(услуг,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работ),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категории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подкатегории продукции</w:t>
      </w:r>
      <w:r>
        <w:rPr>
          <w:spacing w:val="-2"/>
          <w:sz w:val="20"/>
        </w:rPr>
        <w:t xml:space="preserve"> </w:t>
      </w:r>
      <w:r>
        <w:rPr>
          <w:sz w:val="20"/>
        </w:rPr>
        <w:t>(услуг, работ),</w:t>
      </w:r>
      <w:r>
        <w:rPr>
          <w:spacing w:val="-1"/>
          <w:sz w:val="20"/>
        </w:rPr>
        <w:t xml:space="preserve"> </w:t>
      </w:r>
      <w:r>
        <w:rPr>
          <w:sz w:val="20"/>
        </w:rPr>
        <w:t>входящие в</w:t>
      </w:r>
      <w:r>
        <w:rPr>
          <w:spacing w:val="-2"/>
          <w:sz w:val="20"/>
        </w:rPr>
        <w:t xml:space="preserve"> </w:t>
      </w:r>
      <w:r>
        <w:rPr>
          <w:sz w:val="20"/>
        </w:rPr>
        <w:t>данные группы.</w:t>
      </w:r>
    </w:p>
    <w:p w14:paraId="3D9C079B" w14:textId="77777777" w:rsidR="00CD02E3" w:rsidRDefault="00CD02E3" w:rsidP="00CD02E3">
      <w:pPr>
        <w:spacing w:before="67" w:line="232" w:lineRule="auto"/>
        <w:ind w:left="482" w:right="268"/>
        <w:rPr>
          <w:sz w:val="20"/>
        </w:rPr>
      </w:pPr>
    </w:p>
    <w:p w14:paraId="5007C8D1" w14:textId="77777777" w:rsidR="00076000" w:rsidRDefault="00000000"/>
    <w:sectPr w:rsidR="00076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D6"/>
    <w:rsid w:val="0070074A"/>
    <w:rsid w:val="008D0D4C"/>
    <w:rsid w:val="00AF54D6"/>
    <w:rsid w:val="00BC228F"/>
    <w:rsid w:val="00CD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89F25"/>
  <w15:chartTrackingRefBased/>
  <w15:docId w15:val="{8E8A6FDA-8D5F-4DEB-B0C5-C96256A0F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2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02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D02E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D02E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D02E3"/>
    <w:pPr>
      <w:spacing w:before="123"/>
      <w:ind w:left="9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3</cp:revision>
  <dcterms:created xsi:type="dcterms:W3CDTF">2023-01-24T08:03:00Z</dcterms:created>
  <dcterms:modified xsi:type="dcterms:W3CDTF">2023-01-25T02:27:00Z</dcterms:modified>
</cp:coreProperties>
</file>