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04D" w:rsidRPr="000424CD" w:rsidRDefault="0013304D" w:rsidP="00D371B4">
      <w:pPr>
        <w:spacing w:line="240" w:lineRule="auto"/>
        <w:contextualSpacing/>
        <w:jc w:val="center"/>
        <w:rPr>
          <w:rFonts w:ascii="Times New Roman" w:hAnsi="Times New Roman"/>
          <w:sz w:val="28"/>
          <w:szCs w:val="28"/>
        </w:rPr>
      </w:pPr>
      <w:r w:rsidRPr="000424CD">
        <w:rPr>
          <w:rFonts w:ascii="Times New Roman" w:hAnsi="Times New Roman"/>
          <w:sz w:val="28"/>
          <w:szCs w:val="28"/>
        </w:rPr>
        <w:t>ДОКЛАД</w:t>
      </w:r>
    </w:p>
    <w:p w:rsidR="0013304D" w:rsidRPr="000424CD" w:rsidRDefault="0013304D" w:rsidP="00D371B4">
      <w:pPr>
        <w:spacing w:line="240" w:lineRule="auto"/>
        <w:contextualSpacing/>
        <w:jc w:val="center"/>
        <w:rPr>
          <w:rFonts w:ascii="Times New Roman" w:hAnsi="Times New Roman"/>
          <w:sz w:val="28"/>
          <w:szCs w:val="28"/>
        </w:rPr>
      </w:pPr>
      <w:r>
        <w:rPr>
          <w:rFonts w:ascii="Times New Roman" w:hAnsi="Times New Roman"/>
          <w:sz w:val="28"/>
          <w:szCs w:val="28"/>
        </w:rPr>
        <w:t>на публичные слушания 2</w:t>
      </w:r>
      <w:r w:rsidR="00BB05DF">
        <w:rPr>
          <w:rFonts w:ascii="Times New Roman" w:hAnsi="Times New Roman"/>
          <w:sz w:val="28"/>
          <w:szCs w:val="28"/>
        </w:rPr>
        <w:t>7</w:t>
      </w:r>
      <w:r>
        <w:rPr>
          <w:rFonts w:ascii="Times New Roman" w:hAnsi="Times New Roman"/>
          <w:sz w:val="28"/>
          <w:szCs w:val="28"/>
        </w:rPr>
        <w:t>.04.20</w:t>
      </w:r>
      <w:r w:rsidR="00BB05DF">
        <w:rPr>
          <w:rFonts w:ascii="Times New Roman" w:hAnsi="Times New Roman"/>
          <w:sz w:val="28"/>
          <w:szCs w:val="28"/>
        </w:rPr>
        <w:t>23</w:t>
      </w:r>
    </w:p>
    <w:p w:rsidR="0013304D" w:rsidRDefault="0013304D" w:rsidP="00D371B4">
      <w:pPr>
        <w:spacing w:line="240" w:lineRule="auto"/>
        <w:contextualSpacing/>
        <w:rPr>
          <w:rFonts w:ascii="Times New Roman" w:hAnsi="Times New Roman"/>
          <w:sz w:val="28"/>
          <w:szCs w:val="28"/>
        </w:rPr>
      </w:pPr>
    </w:p>
    <w:p w:rsidR="00BB05DF" w:rsidRDefault="00BB05DF" w:rsidP="00D371B4">
      <w:pPr>
        <w:spacing w:line="240" w:lineRule="auto"/>
        <w:contextualSpacing/>
        <w:rPr>
          <w:rFonts w:ascii="Times New Roman" w:hAnsi="Times New Roman"/>
          <w:sz w:val="28"/>
          <w:szCs w:val="28"/>
        </w:rPr>
      </w:pPr>
    </w:p>
    <w:p w:rsidR="00111FC6" w:rsidRDefault="00BB05DF" w:rsidP="00BB05DF">
      <w:pPr>
        <w:spacing w:line="240" w:lineRule="auto"/>
        <w:contextualSpacing/>
        <w:jc w:val="center"/>
        <w:rPr>
          <w:rFonts w:ascii="Times New Roman" w:hAnsi="Times New Roman"/>
          <w:b/>
          <w:bCs/>
          <w:sz w:val="28"/>
          <w:szCs w:val="28"/>
        </w:rPr>
      </w:pPr>
      <w:r w:rsidRPr="00BB05DF">
        <w:rPr>
          <w:rFonts w:ascii="Times New Roman" w:hAnsi="Times New Roman"/>
          <w:b/>
          <w:bCs/>
          <w:sz w:val="28"/>
          <w:szCs w:val="28"/>
        </w:rPr>
        <w:t xml:space="preserve">Добрый день, уважаемый Евгений Иванович, </w:t>
      </w:r>
    </w:p>
    <w:p w:rsidR="00BB05DF" w:rsidRDefault="00BB05DF" w:rsidP="00BB05DF">
      <w:pPr>
        <w:spacing w:line="240" w:lineRule="auto"/>
        <w:contextualSpacing/>
        <w:jc w:val="center"/>
        <w:rPr>
          <w:rFonts w:ascii="Times New Roman" w:hAnsi="Times New Roman"/>
          <w:b/>
          <w:bCs/>
          <w:sz w:val="28"/>
          <w:szCs w:val="28"/>
        </w:rPr>
      </w:pPr>
      <w:r w:rsidRPr="00BB05DF">
        <w:rPr>
          <w:rFonts w:ascii="Times New Roman" w:hAnsi="Times New Roman"/>
          <w:b/>
          <w:bCs/>
          <w:sz w:val="28"/>
          <w:szCs w:val="28"/>
        </w:rPr>
        <w:t>добрый день уважаемые участники публичных слушаний!</w:t>
      </w:r>
    </w:p>
    <w:p w:rsidR="00BB05DF" w:rsidRPr="00BB05DF" w:rsidRDefault="00BB05DF" w:rsidP="00BB05DF">
      <w:pPr>
        <w:spacing w:line="240" w:lineRule="auto"/>
        <w:contextualSpacing/>
        <w:jc w:val="center"/>
        <w:rPr>
          <w:rFonts w:ascii="Times New Roman" w:hAnsi="Times New Roman"/>
          <w:b/>
          <w:bCs/>
          <w:sz w:val="28"/>
          <w:szCs w:val="28"/>
        </w:rPr>
      </w:pPr>
    </w:p>
    <w:p w:rsidR="0013304D" w:rsidRDefault="0013304D" w:rsidP="00D371B4">
      <w:pPr>
        <w:spacing w:line="240" w:lineRule="auto"/>
        <w:ind w:right="-6" w:firstLine="720"/>
        <w:contextualSpacing/>
        <w:jc w:val="both"/>
        <w:rPr>
          <w:rFonts w:ascii="Times New Roman" w:hAnsi="Times New Roman"/>
          <w:sz w:val="28"/>
          <w:szCs w:val="28"/>
        </w:rPr>
      </w:pPr>
      <w:r w:rsidRPr="000424CD">
        <w:rPr>
          <w:rFonts w:ascii="Times New Roman" w:hAnsi="Times New Roman"/>
          <w:sz w:val="28"/>
          <w:szCs w:val="28"/>
        </w:rPr>
        <w:t xml:space="preserve">Заключение Контрольно-счетной палаты муниципального образования город Саяногорск по отчету об исполнении бюджета </w:t>
      </w:r>
      <w:r w:rsidRPr="000424CD">
        <w:rPr>
          <w:rFonts w:ascii="Times New Roman" w:hAnsi="Times New Roman"/>
          <w:bCs/>
          <w:sz w:val="28"/>
          <w:szCs w:val="28"/>
        </w:rPr>
        <w:t>муниципального образования город Саяногорск</w:t>
      </w:r>
      <w:r>
        <w:rPr>
          <w:rFonts w:ascii="Times New Roman" w:hAnsi="Times New Roman"/>
          <w:sz w:val="28"/>
          <w:szCs w:val="28"/>
        </w:rPr>
        <w:t xml:space="preserve"> за 20</w:t>
      </w:r>
      <w:r w:rsidR="00BB05DF">
        <w:rPr>
          <w:rFonts w:ascii="Times New Roman" w:hAnsi="Times New Roman"/>
          <w:sz w:val="28"/>
          <w:szCs w:val="28"/>
        </w:rPr>
        <w:t>22</w:t>
      </w:r>
      <w:r w:rsidRPr="000424CD">
        <w:rPr>
          <w:rFonts w:ascii="Times New Roman" w:hAnsi="Times New Roman"/>
          <w:sz w:val="28"/>
          <w:szCs w:val="28"/>
        </w:rPr>
        <w:t xml:space="preserve"> год подготовлено в соответствии с  Бюджетным кодексом Российской Федерации, решением Совета депутатов муниципального образования г. Саяногорск от 22.02.2012 № 109 «О принятии Положения «О бюджетном устройстве и бюджетном </w:t>
      </w:r>
      <w:r w:rsidRPr="000424CD">
        <w:rPr>
          <w:rFonts w:ascii="Times New Roman" w:hAnsi="Times New Roman"/>
          <w:bCs/>
          <w:sz w:val="28"/>
          <w:szCs w:val="28"/>
        </w:rPr>
        <w:t>процессе</w:t>
      </w:r>
      <w:r w:rsidRPr="000424CD">
        <w:rPr>
          <w:rFonts w:ascii="Times New Roman" w:hAnsi="Times New Roman"/>
          <w:sz w:val="28"/>
          <w:szCs w:val="28"/>
        </w:rPr>
        <w:t xml:space="preserve"> в муниципальном образовании город Саяногорск», решением Совета депутатов муниципального образования г. Саяногорск от 24.12.2014 № 89 «Об установлении Порядка осуществления внешней проверки годового отчета об исполнении бюджета», положением «О Контрольно-счетной палате муниципального образования город Саяногорск»</w:t>
      </w:r>
      <w:r w:rsidR="00BB05DF">
        <w:rPr>
          <w:rFonts w:ascii="Times New Roman" w:hAnsi="Times New Roman"/>
          <w:sz w:val="28"/>
          <w:szCs w:val="28"/>
        </w:rPr>
        <w:t>.</w:t>
      </w:r>
      <w:r w:rsidRPr="000424CD">
        <w:rPr>
          <w:rFonts w:ascii="Times New Roman" w:hAnsi="Times New Roman"/>
          <w:sz w:val="28"/>
          <w:szCs w:val="28"/>
        </w:rPr>
        <w:t xml:space="preserve"> </w:t>
      </w:r>
    </w:p>
    <w:p w:rsidR="0013304D" w:rsidRDefault="0013304D" w:rsidP="00D371B4">
      <w:pPr>
        <w:spacing w:line="240" w:lineRule="auto"/>
        <w:ind w:right="-6" w:firstLine="720"/>
        <w:contextualSpacing/>
        <w:jc w:val="both"/>
        <w:rPr>
          <w:rFonts w:ascii="Times New Roman" w:hAnsi="Times New Roman"/>
          <w:sz w:val="28"/>
          <w:szCs w:val="28"/>
        </w:rPr>
      </w:pPr>
      <w:r w:rsidRPr="000424CD">
        <w:rPr>
          <w:rFonts w:ascii="Times New Roman" w:hAnsi="Times New Roman"/>
          <w:sz w:val="28"/>
          <w:szCs w:val="28"/>
        </w:rPr>
        <w:t xml:space="preserve">Заключение подготовлено </w:t>
      </w:r>
      <w:r>
        <w:rPr>
          <w:rFonts w:ascii="Times New Roman" w:hAnsi="Times New Roman"/>
          <w:sz w:val="28"/>
          <w:szCs w:val="28"/>
        </w:rPr>
        <w:t xml:space="preserve">также </w:t>
      </w:r>
      <w:r w:rsidR="00511A08">
        <w:rPr>
          <w:rFonts w:ascii="Times New Roman" w:hAnsi="Times New Roman"/>
          <w:sz w:val="28"/>
          <w:szCs w:val="28"/>
        </w:rPr>
        <w:t xml:space="preserve">на основании результатов </w:t>
      </w:r>
      <w:r w:rsidRPr="000424CD">
        <w:rPr>
          <w:rFonts w:ascii="Times New Roman" w:hAnsi="Times New Roman"/>
          <w:sz w:val="28"/>
          <w:szCs w:val="28"/>
        </w:rPr>
        <w:t xml:space="preserve">внешней проверки годовой бюджетной отчетности </w:t>
      </w:r>
      <w:r w:rsidR="00BB05DF">
        <w:rPr>
          <w:rFonts w:ascii="Times New Roman" w:hAnsi="Times New Roman"/>
          <w:sz w:val="28"/>
          <w:szCs w:val="28"/>
        </w:rPr>
        <w:t xml:space="preserve">8 - ми </w:t>
      </w:r>
      <w:r>
        <w:rPr>
          <w:rFonts w:ascii="Times New Roman" w:hAnsi="Times New Roman"/>
          <w:sz w:val="28"/>
          <w:szCs w:val="28"/>
        </w:rPr>
        <w:t>главных адм</w:t>
      </w:r>
      <w:r w:rsidR="00111FC6">
        <w:rPr>
          <w:rFonts w:ascii="Times New Roman" w:hAnsi="Times New Roman"/>
          <w:sz w:val="28"/>
          <w:szCs w:val="28"/>
        </w:rPr>
        <w:t xml:space="preserve">инистраторов бюджетных средств </w:t>
      </w:r>
      <w:r w:rsidRPr="00A21084">
        <w:rPr>
          <w:rFonts w:ascii="Times New Roman" w:hAnsi="Times New Roman"/>
          <w:i/>
          <w:sz w:val="28"/>
          <w:szCs w:val="28"/>
        </w:rPr>
        <w:t>(Совет депутатов, Администрация, БФУ, ДАГН, К</w:t>
      </w:r>
      <w:r w:rsidR="00453807">
        <w:rPr>
          <w:rFonts w:ascii="Times New Roman" w:hAnsi="Times New Roman"/>
          <w:i/>
          <w:sz w:val="28"/>
          <w:szCs w:val="28"/>
        </w:rPr>
        <w:t xml:space="preserve">омитет </w:t>
      </w:r>
      <w:r w:rsidRPr="00A21084">
        <w:rPr>
          <w:rFonts w:ascii="Times New Roman" w:hAnsi="Times New Roman"/>
          <w:i/>
          <w:sz w:val="28"/>
          <w:szCs w:val="28"/>
        </w:rPr>
        <w:t>ЖКХ</w:t>
      </w:r>
      <w:r w:rsidR="00453807">
        <w:rPr>
          <w:rFonts w:ascii="Times New Roman" w:hAnsi="Times New Roman"/>
          <w:i/>
          <w:sz w:val="28"/>
          <w:szCs w:val="28"/>
        </w:rPr>
        <w:t xml:space="preserve"> </w:t>
      </w:r>
      <w:r w:rsidRPr="00A21084">
        <w:rPr>
          <w:rFonts w:ascii="Times New Roman" w:hAnsi="Times New Roman"/>
          <w:i/>
          <w:sz w:val="28"/>
          <w:szCs w:val="28"/>
        </w:rPr>
        <w:t>и</w:t>
      </w:r>
      <w:r w:rsidR="00453807">
        <w:rPr>
          <w:rFonts w:ascii="Times New Roman" w:hAnsi="Times New Roman"/>
          <w:i/>
          <w:sz w:val="28"/>
          <w:szCs w:val="28"/>
        </w:rPr>
        <w:t xml:space="preserve"> </w:t>
      </w:r>
      <w:r w:rsidRPr="00A21084">
        <w:rPr>
          <w:rFonts w:ascii="Times New Roman" w:hAnsi="Times New Roman"/>
          <w:i/>
          <w:sz w:val="28"/>
          <w:szCs w:val="28"/>
        </w:rPr>
        <w:t>Т, ГорОО, СГОК)</w:t>
      </w:r>
      <w:r w:rsidRPr="000424CD">
        <w:rPr>
          <w:rFonts w:ascii="Times New Roman" w:hAnsi="Times New Roman"/>
          <w:sz w:val="28"/>
          <w:szCs w:val="28"/>
        </w:rPr>
        <w:t>, проведенной в соответствии со статьей 22 Положения «О бюджетном устройстве и бюджетном процессе в муниципальном образовании город Саяногорск».</w:t>
      </w:r>
    </w:p>
    <w:p w:rsidR="0013304D" w:rsidRPr="00BB05DF" w:rsidRDefault="0013304D" w:rsidP="00D371B4">
      <w:pPr>
        <w:spacing w:line="240" w:lineRule="auto"/>
        <w:ind w:right="-6" w:firstLine="720"/>
        <w:contextualSpacing/>
        <w:jc w:val="both"/>
        <w:rPr>
          <w:rFonts w:ascii="Times New Roman" w:hAnsi="Times New Roman"/>
          <w:b/>
          <w:bCs/>
          <w:sz w:val="28"/>
          <w:szCs w:val="28"/>
        </w:rPr>
      </w:pPr>
    </w:p>
    <w:p w:rsidR="0013304D" w:rsidRPr="004165C8" w:rsidRDefault="0013304D" w:rsidP="00111FC6">
      <w:pPr>
        <w:spacing w:line="240" w:lineRule="auto"/>
        <w:ind w:right="-6" w:firstLine="720"/>
        <w:contextualSpacing/>
        <w:rPr>
          <w:rFonts w:ascii="Times New Roman" w:hAnsi="Times New Roman"/>
          <w:b/>
          <w:bCs/>
          <w:sz w:val="28"/>
          <w:szCs w:val="28"/>
        </w:rPr>
      </w:pPr>
      <w:r w:rsidRPr="00BB05DF">
        <w:rPr>
          <w:rFonts w:ascii="Times New Roman" w:hAnsi="Times New Roman"/>
          <w:b/>
          <w:bCs/>
          <w:sz w:val="28"/>
          <w:szCs w:val="28"/>
        </w:rPr>
        <w:t>Основные результаты проверки главных администраторов:</w:t>
      </w:r>
    </w:p>
    <w:p w:rsidR="00BB05DF" w:rsidRDefault="0013304D" w:rsidP="00D371B4">
      <w:pPr>
        <w:spacing w:line="240" w:lineRule="auto"/>
        <w:ind w:right="-6" w:firstLine="720"/>
        <w:contextualSpacing/>
        <w:jc w:val="both"/>
        <w:rPr>
          <w:rFonts w:ascii="Times New Roman" w:hAnsi="Times New Roman"/>
          <w:sz w:val="28"/>
          <w:szCs w:val="28"/>
        </w:rPr>
      </w:pPr>
      <w:r>
        <w:rPr>
          <w:rFonts w:ascii="Times New Roman" w:hAnsi="Times New Roman"/>
          <w:sz w:val="28"/>
          <w:szCs w:val="28"/>
        </w:rPr>
        <w:t>1. Годовые отчеты ГАБС за 20</w:t>
      </w:r>
      <w:r w:rsidR="00BB05DF">
        <w:rPr>
          <w:rFonts w:ascii="Times New Roman" w:hAnsi="Times New Roman"/>
          <w:sz w:val="28"/>
          <w:szCs w:val="28"/>
        </w:rPr>
        <w:t>22</w:t>
      </w:r>
      <w:r w:rsidRPr="000424CD">
        <w:rPr>
          <w:rFonts w:ascii="Times New Roman" w:hAnsi="Times New Roman"/>
          <w:sz w:val="28"/>
          <w:szCs w:val="28"/>
        </w:rPr>
        <w:t xml:space="preserve"> год приняты в у</w:t>
      </w:r>
      <w:r>
        <w:rPr>
          <w:rFonts w:ascii="Times New Roman" w:hAnsi="Times New Roman"/>
          <w:sz w:val="28"/>
          <w:szCs w:val="28"/>
        </w:rPr>
        <w:t xml:space="preserve">становленные приказом БФУ сроки и </w:t>
      </w:r>
      <w:r w:rsidRPr="000424CD">
        <w:rPr>
          <w:rFonts w:ascii="Times New Roman" w:hAnsi="Times New Roman"/>
          <w:sz w:val="28"/>
          <w:szCs w:val="28"/>
        </w:rPr>
        <w:t>представлены в Контрольно-счетную палату в установленный срок</w:t>
      </w:r>
      <w:r w:rsidR="00BB05DF">
        <w:rPr>
          <w:rFonts w:ascii="Times New Roman" w:hAnsi="Times New Roman"/>
          <w:sz w:val="28"/>
          <w:szCs w:val="28"/>
        </w:rPr>
        <w:t>.</w:t>
      </w:r>
    </w:p>
    <w:p w:rsidR="00BB05DF" w:rsidRPr="00BB05DF" w:rsidRDefault="004165C8" w:rsidP="00BB05DF">
      <w:pPr>
        <w:spacing w:line="240" w:lineRule="auto"/>
        <w:ind w:right="-6" w:firstLine="720"/>
        <w:contextualSpacing/>
        <w:jc w:val="both"/>
        <w:rPr>
          <w:rFonts w:ascii="Times New Roman" w:hAnsi="Times New Roman"/>
          <w:sz w:val="28"/>
          <w:szCs w:val="28"/>
        </w:rPr>
      </w:pPr>
      <w:r>
        <w:rPr>
          <w:rFonts w:ascii="Times New Roman" w:hAnsi="Times New Roman"/>
          <w:sz w:val="28"/>
          <w:szCs w:val="28"/>
        </w:rPr>
        <w:t>2</w:t>
      </w:r>
      <w:r w:rsidR="00BB05DF" w:rsidRPr="00BB05DF">
        <w:rPr>
          <w:rFonts w:ascii="Times New Roman" w:hAnsi="Times New Roman"/>
          <w:sz w:val="28"/>
          <w:szCs w:val="28"/>
        </w:rPr>
        <w:t>. При выборочной сверке контрольных соотношений, показатели в отчетных формах, соответствуют увязкам годовой бюджетной отчетности 202</w:t>
      </w:r>
      <w:r w:rsidR="00BB05DF">
        <w:rPr>
          <w:rFonts w:ascii="Times New Roman" w:hAnsi="Times New Roman"/>
          <w:sz w:val="28"/>
          <w:szCs w:val="28"/>
        </w:rPr>
        <w:t>1</w:t>
      </w:r>
      <w:r w:rsidR="00BB05DF" w:rsidRPr="00BB05DF">
        <w:rPr>
          <w:rFonts w:ascii="Times New Roman" w:hAnsi="Times New Roman"/>
          <w:sz w:val="28"/>
          <w:szCs w:val="28"/>
        </w:rPr>
        <w:t xml:space="preserve"> года. </w:t>
      </w:r>
    </w:p>
    <w:p w:rsidR="001038B9" w:rsidRDefault="004165C8" w:rsidP="00BB05DF">
      <w:pPr>
        <w:spacing w:line="240" w:lineRule="auto"/>
        <w:ind w:right="-6" w:firstLine="720"/>
        <w:contextualSpacing/>
        <w:jc w:val="both"/>
        <w:rPr>
          <w:rFonts w:ascii="Times New Roman" w:hAnsi="Times New Roman"/>
          <w:sz w:val="28"/>
          <w:szCs w:val="28"/>
        </w:rPr>
      </w:pPr>
      <w:r>
        <w:rPr>
          <w:rFonts w:ascii="Times New Roman" w:hAnsi="Times New Roman"/>
          <w:sz w:val="28"/>
          <w:szCs w:val="28"/>
        </w:rPr>
        <w:t>3</w:t>
      </w:r>
      <w:r w:rsidR="00BB05DF" w:rsidRPr="00BB05DF">
        <w:rPr>
          <w:rFonts w:ascii="Times New Roman" w:hAnsi="Times New Roman"/>
          <w:sz w:val="28"/>
          <w:szCs w:val="28"/>
        </w:rPr>
        <w:t>. В ходе проведения внешней проверки установлено, что двумя ГАБС допущены нарушения требований пунктов 7,</w:t>
      </w:r>
      <w:r w:rsidR="001038B9">
        <w:rPr>
          <w:rFonts w:ascii="Times New Roman" w:hAnsi="Times New Roman"/>
          <w:sz w:val="28"/>
          <w:szCs w:val="28"/>
        </w:rPr>
        <w:t xml:space="preserve"> 96,</w:t>
      </w:r>
      <w:r w:rsidR="00BB05DF" w:rsidRPr="00BB05DF">
        <w:rPr>
          <w:rFonts w:ascii="Times New Roman" w:hAnsi="Times New Roman"/>
          <w:sz w:val="28"/>
          <w:szCs w:val="28"/>
        </w:rPr>
        <w:t xml:space="preserve"> 166 Инструкции № 191н, пункта 1 статьи 13 </w:t>
      </w:r>
      <w:r w:rsidR="001038B9">
        <w:rPr>
          <w:rFonts w:ascii="Times New Roman" w:hAnsi="Times New Roman"/>
          <w:sz w:val="28"/>
          <w:szCs w:val="28"/>
        </w:rPr>
        <w:t>Федерального закона</w:t>
      </w:r>
      <w:r w:rsidR="00BB05DF" w:rsidRPr="00BB05DF">
        <w:rPr>
          <w:rFonts w:ascii="Times New Roman" w:hAnsi="Times New Roman"/>
          <w:sz w:val="28"/>
          <w:szCs w:val="28"/>
        </w:rPr>
        <w:t xml:space="preserve"> № 402-ФЗ</w:t>
      </w:r>
      <w:r w:rsidR="00BB05DF">
        <w:rPr>
          <w:rFonts w:ascii="Times New Roman" w:hAnsi="Times New Roman"/>
          <w:sz w:val="28"/>
          <w:szCs w:val="28"/>
        </w:rPr>
        <w:t>, в части несоответствия</w:t>
      </w:r>
      <w:r w:rsidR="00BB05DF" w:rsidRPr="00BB05DF">
        <w:rPr>
          <w:rFonts w:ascii="Times New Roman" w:hAnsi="Times New Roman"/>
          <w:sz w:val="28"/>
          <w:szCs w:val="28"/>
        </w:rPr>
        <w:t xml:space="preserve"> показател</w:t>
      </w:r>
      <w:r w:rsidR="001038B9">
        <w:rPr>
          <w:rFonts w:ascii="Times New Roman" w:hAnsi="Times New Roman"/>
          <w:sz w:val="28"/>
          <w:szCs w:val="28"/>
        </w:rPr>
        <w:t xml:space="preserve">ей </w:t>
      </w:r>
      <w:r w:rsidR="001038B9" w:rsidRPr="001038B9">
        <w:rPr>
          <w:rFonts w:ascii="Times New Roman" w:hAnsi="Times New Roman"/>
          <w:sz w:val="28"/>
          <w:szCs w:val="28"/>
        </w:rPr>
        <w:t>Сведени</w:t>
      </w:r>
      <w:r w:rsidR="00A21084">
        <w:rPr>
          <w:rFonts w:ascii="Times New Roman" w:hAnsi="Times New Roman"/>
          <w:sz w:val="28"/>
          <w:szCs w:val="28"/>
        </w:rPr>
        <w:t>й</w:t>
      </w:r>
      <w:r w:rsidR="001038B9" w:rsidRPr="001038B9">
        <w:rPr>
          <w:rFonts w:ascii="Times New Roman" w:hAnsi="Times New Roman"/>
          <w:sz w:val="28"/>
          <w:szCs w:val="28"/>
        </w:rPr>
        <w:t xml:space="preserve"> о движении нефинансовых активов </w:t>
      </w:r>
      <w:r w:rsidR="001038B9" w:rsidRPr="00A21084">
        <w:rPr>
          <w:rFonts w:ascii="Times New Roman" w:hAnsi="Times New Roman"/>
          <w:i/>
          <w:sz w:val="28"/>
          <w:szCs w:val="28"/>
        </w:rPr>
        <w:t>(ф.0503168)</w:t>
      </w:r>
      <w:r w:rsidR="001038B9">
        <w:rPr>
          <w:rFonts w:ascii="Times New Roman" w:hAnsi="Times New Roman"/>
          <w:sz w:val="28"/>
          <w:szCs w:val="28"/>
        </w:rPr>
        <w:t xml:space="preserve">, </w:t>
      </w:r>
      <w:r w:rsidR="001038B9" w:rsidRPr="001038B9">
        <w:rPr>
          <w:rFonts w:ascii="Times New Roman" w:hAnsi="Times New Roman"/>
          <w:sz w:val="28"/>
          <w:szCs w:val="28"/>
        </w:rPr>
        <w:t>Отчет</w:t>
      </w:r>
      <w:r w:rsidR="00CE504D">
        <w:rPr>
          <w:rFonts w:ascii="Times New Roman" w:hAnsi="Times New Roman"/>
          <w:sz w:val="28"/>
          <w:szCs w:val="28"/>
        </w:rPr>
        <w:t>а</w:t>
      </w:r>
      <w:r w:rsidR="001038B9" w:rsidRPr="001038B9">
        <w:rPr>
          <w:rFonts w:ascii="Times New Roman" w:hAnsi="Times New Roman"/>
          <w:sz w:val="28"/>
          <w:szCs w:val="28"/>
        </w:rPr>
        <w:t xml:space="preserve"> о финансовых результатах деятельности</w:t>
      </w:r>
      <w:r w:rsidR="001038B9">
        <w:rPr>
          <w:rFonts w:ascii="Times New Roman" w:hAnsi="Times New Roman"/>
          <w:sz w:val="28"/>
          <w:szCs w:val="28"/>
        </w:rPr>
        <w:t xml:space="preserve"> </w:t>
      </w:r>
      <w:r w:rsidR="001038B9" w:rsidRPr="00A21084">
        <w:rPr>
          <w:rFonts w:ascii="Times New Roman" w:hAnsi="Times New Roman"/>
          <w:i/>
          <w:sz w:val="28"/>
          <w:szCs w:val="28"/>
        </w:rPr>
        <w:t>(ф.0503121)</w:t>
      </w:r>
      <w:r w:rsidR="001038B9" w:rsidRPr="001038B9">
        <w:t xml:space="preserve"> </w:t>
      </w:r>
      <w:r w:rsidR="001038B9" w:rsidRPr="001038B9">
        <w:rPr>
          <w:rFonts w:ascii="Times New Roman" w:hAnsi="Times New Roman"/>
          <w:sz w:val="28"/>
          <w:szCs w:val="28"/>
        </w:rPr>
        <w:t>оборотам Главной книги</w:t>
      </w:r>
      <w:r w:rsidR="001038B9">
        <w:rPr>
          <w:rFonts w:ascii="Times New Roman" w:hAnsi="Times New Roman"/>
          <w:sz w:val="28"/>
          <w:szCs w:val="28"/>
        </w:rPr>
        <w:t>.</w:t>
      </w:r>
    </w:p>
    <w:p w:rsidR="00231D87" w:rsidRPr="00231D87" w:rsidRDefault="001038B9" w:rsidP="00231D87">
      <w:pPr>
        <w:spacing w:line="240" w:lineRule="auto"/>
        <w:ind w:right="-6" w:firstLine="720"/>
        <w:contextualSpacing/>
        <w:jc w:val="both"/>
        <w:rPr>
          <w:rFonts w:ascii="Times New Roman" w:hAnsi="Times New Roman"/>
          <w:sz w:val="28"/>
          <w:szCs w:val="28"/>
        </w:rPr>
      </w:pPr>
      <w:r w:rsidRPr="00BB05DF">
        <w:rPr>
          <w:rFonts w:ascii="Times New Roman" w:hAnsi="Times New Roman"/>
          <w:sz w:val="28"/>
          <w:szCs w:val="28"/>
        </w:rPr>
        <w:t xml:space="preserve"> </w:t>
      </w:r>
      <w:r w:rsidR="004165C8">
        <w:rPr>
          <w:rFonts w:ascii="Times New Roman" w:hAnsi="Times New Roman"/>
          <w:sz w:val="28"/>
          <w:szCs w:val="28"/>
        </w:rPr>
        <w:t>4.</w:t>
      </w:r>
      <w:r w:rsidR="00231D87" w:rsidRPr="00231D87">
        <w:t xml:space="preserve"> </w:t>
      </w:r>
      <w:r w:rsidR="00231D87" w:rsidRPr="00231D87">
        <w:rPr>
          <w:rFonts w:ascii="Times New Roman" w:hAnsi="Times New Roman"/>
          <w:sz w:val="28"/>
          <w:szCs w:val="28"/>
        </w:rPr>
        <w:t>Лимиты бюджетных обязательств на 2022 год доведены до всех ГАБС, в соответствии требованиями Порядка составления и ведения сводной бюджетной росписи.</w:t>
      </w:r>
    </w:p>
    <w:p w:rsidR="00231D87" w:rsidRPr="00231D87" w:rsidRDefault="004165C8" w:rsidP="00231D87">
      <w:pPr>
        <w:spacing w:line="240" w:lineRule="auto"/>
        <w:ind w:right="-6" w:firstLine="720"/>
        <w:contextualSpacing/>
        <w:jc w:val="both"/>
        <w:rPr>
          <w:rFonts w:ascii="Times New Roman" w:hAnsi="Times New Roman"/>
          <w:sz w:val="28"/>
          <w:szCs w:val="28"/>
        </w:rPr>
      </w:pPr>
      <w:r>
        <w:rPr>
          <w:rFonts w:ascii="Times New Roman" w:hAnsi="Times New Roman"/>
          <w:sz w:val="28"/>
          <w:szCs w:val="28"/>
        </w:rPr>
        <w:t>5</w:t>
      </w:r>
      <w:r w:rsidR="00231D87" w:rsidRPr="00231D87">
        <w:rPr>
          <w:rFonts w:ascii="Times New Roman" w:hAnsi="Times New Roman"/>
          <w:sz w:val="28"/>
          <w:szCs w:val="28"/>
        </w:rPr>
        <w:t xml:space="preserve">. В результате анализа исполнения бюджета ГАБС и оценки уровня исполнения в отчетном финансовом году показателей (доходов, расходов), утвержденных решением о бюджете, установлено, что согласно Отчетам </w:t>
      </w:r>
      <w:r w:rsidR="00231D87" w:rsidRPr="00A21084">
        <w:rPr>
          <w:rFonts w:ascii="Times New Roman" w:hAnsi="Times New Roman"/>
          <w:i/>
          <w:sz w:val="28"/>
          <w:szCs w:val="28"/>
        </w:rPr>
        <w:lastRenderedPageBreak/>
        <w:t>(ф.0503127)</w:t>
      </w:r>
      <w:r w:rsidR="00231D87" w:rsidRPr="00231D87">
        <w:rPr>
          <w:rFonts w:ascii="Times New Roman" w:hAnsi="Times New Roman"/>
          <w:sz w:val="28"/>
          <w:szCs w:val="28"/>
        </w:rPr>
        <w:t xml:space="preserve"> ГАБС, исполнение по доходам </w:t>
      </w:r>
      <w:r w:rsidR="00A21084">
        <w:rPr>
          <w:rFonts w:ascii="Times New Roman" w:hAnsi="Times New Roman"/>
          <w:sz w:val="28"/>
          <w:szCs w:val="28"/>
        </w:rPr>
        <w:t xml:space="preserve">составило </w:t>
      </w:r>
      <w:r w:rsidR="00231D87" w:rsidRPr="00231D87">
        <w:rPr>
          <w:rFonts w:ascii="Times New Roman" w:hAnsi="Times New Roman"/>
          <w:sz w:val="28"/>
          <w:szCs w:val="28"/>
        </w:rPr>
        <w:t>98,</w:t>
      </w:r>
      <w:r w:rsidR="00231D87">
        <w:rPr>
          <w:rFonts w:ascii="Times New Roman" w:hAnsi="Times New Roman"/>
          <w:sz w:val="28"/>
          <w:szCs w:val="28"/>
        </w:rPr>
        <w:t>8</w:t>
      </w:r>
      <w:r w:rsidR="00231D87" w:rsidRPr="00231D87">
        <w:rPr>
          <w:rFonts w:ascii="Times New Roman" w:hAnsi="Times New Roman"/>
          <w:sz w:val="28"/>
          <w:szCs w:val="28"/>
        </w:rPr>
        <w:t xml:space="preserve"> % от плановых показателей.</w:t>
      </w:r>
    </w:p>
    <w:p w:rsidR="00231D87" w:rsidRPr="00231D87" w:rsidRDefault="00A21084" w:rsidP="00231D87">
      <w:pPr>
        <w:spacing w:line="240" w:lineRule="auto"/>
        <w:ind w:right="-6" w:firstLine="720"/>
        <w:contextualSpacing/>
        <w:jc w:val="both"/>
        <w:rPr>
          <w:rFonts w:ascii="Times New Roman" w:hAnsi="Times New Roman"/>
          <w:sz w:val="28"/>
          <w:szCs w:val="28"/>
        </w:rPr>
      </w:pPr>
      <w:r>
        <w:rPr>
          <w:rFonts w:ascii="Times New Roman" w:hAnsi="Times New Roman"/>
          <w:sz w:val="28"/>
          <w:szCs w:val="28"/>
        </w:rPr>
        <w:t>6</w:t>
      </w:r>
      <w:r w:rsidR="00231D87" w:rsidRPr="00231D87">
        <w:rPr>
          <w:rFonts w:ascii="Times New Roman" w:hAnsi="Times New Roman"/>
          <w:sz w:val="28"/>
          <w:szCs w:val="28"/>
        </w:rPr>
        <w:t>. Объем исполнения расходов составляет 2 032</w:t>
      </w:r>
      <w:r w:rsidR="00231D87">
        <w:rPr>
          <w:rFonts w:ascii="Times New Roman" w:hAnsi="Times New Roman"/>
          <w:sz w:val="28"/>
          <w:szCs w:val="28"/>
        </w:rPr>
        <w:t> </w:t>
      </w:r>
      <w:r w:rsidR="00231D87" w:rsidRPr="00231D87">
        <w:rPr>
          <w:rFonts w:ascii="Times New Roman" w:hAnsi="Times New Roman"/>
          <w:sz w:val="28"/>
          <w:szCs w:val="28"/>
        </w:rPr>
        <w:t>834</w:t>
      </w:r>
      <w:r w:rsidR="00231D87">
        <w:rPr>
          <w:rFonts w:ascii="Times New Roman" w:hAnsi="Times New Roman"/>
          <w:sz w:val="28"/>
          <w:szCs w:val="28"/>
        </w:rPr>
        <w:t>,6 тыс.</w:t>
      </w:r>
      <w:r w:rsidR="00F35D38">
        <w:rPr>
          <w:rFonts w:ascii="Times New Roman" w:hAnsi="Times New Roman"/>
          <w:sz w:val="28"/>
          <w:szCs w:val="28"/>
        </w:rPr>
        <w:t xml:space="preserve"> </w:t>
      </w:r>
      <w:r w:rsidR="00231D87" w:rsidRPr="00231D87">
        <w:rPr>
          <w:rFonts w:ascii="Times New Roman" w:hAnsi="Times New Roman"/>
          <w:sz w:val="28"/>
          <w:szCs w:val="28"/>
        </w:rPr>
        <w:t>руб., или                 97,85 %</w:t>
      </w:r>
      <w:r w:rsidR="00231D87">
        <w:rPr>
          <w:rFonts w:ascii="Times New Roman" w:hAnsi="Times New Roman"/>
          <w:sz w:val="28"/>
          <w:szCs w:val="28"/>
        </w:rPr>
        <w:t xml:space="preserve"> доведенных лимитов бюджетных обязательств</w:t>
      </w:r>
      <w:r w:rsidR="00231D87" w:rsidRPr="00231D87">
        <w:rPr>
          <w:rFonts w:ascii="Times New Roman" w:hAnsi="Times New Roman"/>
          <w:sz w:val="28"/>
          <w:szCs w:val="28"/>
        </w:rPr>
        <w:t>.</w:t>
      </w:r>
    </w:p>
    <w:p w:rsidR="00231D87" w:rsidRPr="00231D87" w:rsidRDefault="00A21084" w:rsidP="00231D87">
      <w:pPr>
        <w:spacing w:line="240" w:lineRule="auto"/>
        <w:ind w:right="-6" w:firstLine="720"/>
        <w:contextualSpacing/>
        <w:jc w:val="both"/>
        <w:rPr>
          <w:rFonts w:ascii="Times New Roman" w:hAnsi="Times New Roman"/>
          <w:sz w:val="28"/>
          <w:szCs w:val="28"/>
        </w:rPr>
      </w:pPr>
      <w:r>
        <w:rPr>
          <w:rFonts w:ascii="Times New Roman" w:hAnsi="Times New Roman"/>
          <w:sz w:val="28"/>
          <w:szCs w:val="28"/>
        </w:rPr>
        <w:t>7</w:t>
      </w:r>
      <w:r w:rsidR="00231D87" w:rsidRPr="00231D87">
        <w:rPr>
          <w:rFonts w:ascii="Times New Roman" w:hAnsi="Times New Roman"/>
          <w:sz w:val="28"/>
          <w:szCs w:val="28"/>
        </w:rPr>
        <w:t xml:space="preserve">. В ходе анализа исполнения бюджета в 2022 году по элементам видов расходов 831 «Исполнение судебных актов Российской Федерации и мировых соглашений по возмещению причиненного вреда», 853 «Уплата иных платежей» установлено, что расходы на уплату пени, административных штрафов, компенсация морального вреда, возмещение материального ущерба, уплата  штрафа за нарушение сроков оплаты контрактов, нарушение  налогового  законодательства, возмещение неустойки, госпошлины и другие судебные расходы составляют </w:t>
      </w:r>
      <w:r w:rsidR="001D0968">
        <w:rPr>
          <w:rFonts w:ascii="Times New Roman" w:hAnsi="Times New Roman"/>
          <w:sz w:val="28"/>
          <w:szCs w:val="28"/>
        </w:rPr>
        <w:t>2361,05</w:t>
      </w:r>
      <w:r w:rsidR="00231D87" w:rsidRPr="00231D87">
        <w:rPr>
          <w:rFonts w:ascii="Times New Roman" w:hAnsi="Times New Roman"/>
          <w:sz w:val="28"/>
          <w:szCs w:val="28"/>
        </w:rPr>
        <w:t xml:space="preserve"> тыс. руб.</w:t>
      </w:r>
    </w:p>
    <w:p w:rsidR="002D3E09" w:rsidRDefault="00231D87" w:rsidP="001D0968">
      <w:pPr>
        <w:spacing w:line="240" w:lineRule="auto"/>
        <w:ind w:right="-6" w:firstLine="720"/>
        <w:contextualSpacing/>
        <w:jc w:val="both"/>
        <w:rPr>
          <w:rFonts w:ascii="Times New Roman" w:hAnsi="Times New Roman"/>
          <w:sz w:val="28"/>
          <w:szCs w:val="28"/>
        </w:rPr>
      </w:pPr>
      <w:r w:rsidRPr="00231D87">
        <w:rPr>
          <w:rFonts w:ascii="Times New Roman" w:hAnsi="Times New Roman"/>
          <w:sz w:val="28"/>
          <w:szCs w:val="28"/>
        </w:rPr>
        <w:t xml:space="preserve">По мнению Контрольно-счетной палаты, сумма расходов </w:t>
      </w:r>
      <w:r w:rsidR="001D0968" w:rsidRPr="001D0968">
        <w:rPr>
          <w:rFonts w:ascii="Times New Roman" w:hAnsi="Times New Roman"/>
          <w:sz w:val="28"/>
          <w:szCs w:val="28"/>
        </w:rPr>
        <w:t xml:space="preserve">2 361,05 </w:t>
      </w:r>
      <w:r w:rsidRPr="00231D87">
        <w:rPr>
          <w:rFonts w:ascii="Times New Roman" w:hAnsi="Times New Roman"/>
          <w:sz w:val="28"/>
          <w:szCs w:val="28"/>
        </w:rPr>
        <w:t>тыс. руб. имеет признаки неэффективного, неэкономного использования бюджетных средств.</w:t>
      </w:r>
      <w:r w:rsidR="001D0968">
        <w:rPr>
          <w:rFonts w:ascii="Times New Roman" w:hAnsi="Times New Roman"/>
          <w:sz w:val="28"/>
          <w:szCs w:val="28"/>
        </w:rPr>
        <w:t xml:space="preserve"> Стоит отметить, что </w:t>
      </w:r>
      <w:r w:rsidR="001D0968" w:rsidRPr="001D0968">
        <w:t xml:space="preserve"> </w:t>
      </w:r>
      <w:r w:rsidR="001D0968">
        <w:rPr>
          <w:rFonts w:ascii="Times New Roman" w:hAnsi="Times New Roman"/>
          <w:sz w:val="28"/>
          <w:szCs w:val="28"/>
        </w:rPr>
        <w:t>в</w:t>
      </w:r>
      <w:r w:rsidR="001D0968" w:rsidRPr="001D0968">
        <w:rPr>
          <w:rFonts w:ascii="Times New Roman" w:hAnsi="Times New Roman"/>
          <w:sz w:val="28"/>
          <w:szCs w:val="28"/>
        </w:rPr>
        <w:t xml:space="preserve"> сравнении с 2021 годом </w:t>
      </w:r>
      <w:r w:rsidR="001D0968" w:rsidRPr="001D0968">
        <w:rPr>
          <w:rFonts w:ascii="Times New Roman" w:hAnsi="Times New Roman"/>
          <w:i/>
          <w:iCs/>
          <w:sz w:val="28"/>
          <w:szCs w:val="28"/>
        </w:rPr>
        <w:t>(14 486,3 тыс.руб.)</w:t>
      </w:r>
      <w:r w:rsidR="001D0968" w:rsidRPr="001D0968">
        <w:rPr>
          <w:rFonts w:ascii="Times New Roman" w:hAnsi="Times New Roman"/>
          <w:sz w:val="28"/>
          <w:szCs w:val="28"/>
        </w:rPr>
        <w:t xml:space="preserve"> </w:t>
      </w:r>
      <w:r w:rsidR="002D3E09" w:rsidRPr="002D3E09">
        <w:rPr>
          <w:rFonts w:ascii="Times New Roman" w:hAnsi="Times New Roman"/>
          <w:sz w:val="28"/>
          <w:szCs w:val="28"/>
        </w:rPr>
        <w:t>показатель, имеющий признаки неэффективного, неэкономного использования бюджетных средств</w:t>
      </w:r>
      <w:r w:rsidR="002D3E09">
        <w:rPr>
          <w:rFonts w:ascii="Times New Roman" w:hAnsi="Times New Roman"/>
          <w:sz w:val="28"/>
          <w:szCs w:val="28"/>
        </w:rPr>
        <w:t>, снизился</w:t>
      </w:r>
      <w:r w:rsidR="002D3E09" w:rsidRPr="002D3E09">
        <w:rPr>
          <w:rFonts w:ascii="Times New Roman" w:hAnsi="Times New Roman"/>
          <w:sz w:val="28"/>
          <w:szCs w:val="28"/>
        </w:rPr>
        <w:t xml:space="preserve"> в 6 раз.  </w:t>
      </w:r>
    </w:p>
    <w:p w:rsidR="00231D87" w:rsidRDefault="001D0968" w:rsidP="001D0968">
      <w:pPr>
        <w:spacing w:line="240" w:lineRule="auto"/>
        <w:ind w:right="-6" w:firstLine="720"/>
        <w:contextualSpacing/>
        <w:jc w:val="both"/>
        <w:rPr>
          <w:rFonts w:ascii="Times New Roman" w:hAnsi="Times New Roman"/>
          <w:sz w:val="28"/>
          <w:szCs w:val="28"/>
        </w:rPr>
      </w:pPr>
      <w:r w:rsidRPr="001D0968">
        <w:rPr>
          <w:rFonts w:ascii="Times New Roman" w:hAnsi="Times New Roman"/>
          <w:sz w:val="28"/>
          <w:szCs w:val="28"/>
        </w:rPr>
        <w:t>Основной причиной снижения является отсутствие требований по уплате пени за несвоевременную уплату страховых взносов во внебюджетные фонды, несвоевременную уплату налогов и сборов, по причине недофинансирования из бюджета Республики Хакасия (по ГАБС ГорОО) и из бюджета муниципального образования город Саяногорск ( по всем ГАБС).</w:t>
      </w:r>
    </w:p>
    <w:p w:rsidR="00BB05DF" w:rsidRPr="00BB05DF" w:rsidRDefault="00A21084" w:rsidP="00BB05DF">
      <w:pPr>
        <w:spacing w:line="240" w:lineRule="auto"/>
        <w:ind w:right="-6" w:firstLine="720"/>
        <w:contextualSpacing/>
        <w:jc w:val="both"/>
        <w:rPr>
          <w:rFonts w:ascii="Times New Roman" w:hAnsi="Times New Roman"/>
          <w:sz w:val="28"/>
          <w:szCs w:val="28"/>
        </w:rPr>
      </w:pPr>
      <w:bookmarkStart w:id="0" w:name="_GoBack"/>
      <w:bookmarkEnd w:id="0"/>
      <w:r>
        <w:rPr>
          <w:rFonts w:ascii="Times New Roman" w:hAnsi="Times New Roman"/>
          <w:sz w:val="28"/>
          <w:szCs w:val="28"/>
        </w:rPr>
        <w:t>8</w:t>
      </w:r>
      <w:r w:rsidR="00BB05DF" w:rsidRPr="00BB05DF">
        <w:rPr>
          <w:rFonts w:ascii="Times New Roman" w:hAnsi="Times New Roman"/>
          <w:sz w:val="28"/>
          <w:szCs w:val="28"/>
        </w:rPr>
        <w:t>. В сводной годовой бюджетной отчетности ГАБС нарушений в части принятых бюджетных обязательств сверх утвержденных лимитов бюджетных обязательств за 202</w:t>
      </w:r>
      <w:r w:rsidR="00231D87">
        <w:rPr>
          <w:rFonts w:ascii="Times New Roman" w:hAnsi="Times New Roman"/>
          <w:sz w:val="28"/>
          <w:szCs w:val="28"/>
        </w:rPr>
        <w:t>2</w:t>
      </w:r>
      <w:r w:rsidR="000877F5">
        <w:rPr>
          <w:rFonts w:ascii="Times New Roman" w:hAnsi="Times New Roman"/>
          <w:sz w:val="28"/>
          <w:szCs w:val="28"/>
        </w:rPr>
        <w:t xml:space="preserve"> </w:t>
      </w:r>
      <w:r w:rsidR="00BB05DF" w:rsidRPr="00BB05DF">
        <w:rPr>
          <w:rFonts w:ascii="Times New Roman" w:hAnsi="Times New Roman"/>
          <w:sz w:val="28"/>
          <w:szCs w:val="28"/>
        </w:rPr>
        <w:t>год не установлено.</w:t>
      </w:r>
    </w:p>
    <w:p w:rsidR="00675997" w:rsidRPr="00A21084" w:rsidRDefault="00A21084" w:rsidP="00675997">
      <w:pPr>
        <w:spacing w:line="240" w:lineRule="auto"/>
        <w:ind w:right="-6" w:firstLine="708"/>
        <w:contextualSpacing/>
        <w:jc w:val="both"/>
        <w:rPr>
          <w:rFonts w:ascii="Times New Roman" w:hAnsi="Times New Roman"/>
          <w:i/>
          <w:sz w:val="28"/>
          <w:szCs w:val="28"/>
        </w:rPr>
      </w:pPr>
      <w:r>
        <w:rPr>
          <w:rFonts w:ascii="Times New Roman" w:hAnsi="Times New Roman"/>
          <w:sz w:val="28"/>
          <w:szCs w:val="28"/>
        </w:rPr>
        <w:t>9</w:t>
      </w:r>
      <w:r w:rsidR="00BB05DF" w:rsidRPr="00675997">
        <w:rPr>
          <w:rFonts w:ascii="Times New Roman" w:hAnsi="Times New Roman"/>
          <w:sz w:val="28"/>
          <w:szCs w:val="28"/>
        </w:rPr>
        <w:t xml:space="preserve">. </w:t>
      </w:r>
      <w:r w:rsidR="00675997">
        <w:rPr>
          <w:rFonts w:ascii="Times New Roman" w:hAnsi="Times New Roman"/>
          <w:sz w:val="28"/>
          <w:szCs w:val="28"/>
        </w:rPr>
        <w:t>С</w:t>
      </w:r>
      <w:r w:rsidR="00BB05DF" w:rsidRPr="00675997">
        <w:rPr>
          <w:rFonts w:ascii="Times New Roman" w:hAnsi="Times New Roman"/>
          <w:sz w:val="28"/>
          <w:szCs w:val="28"/>
        </w:rPr>
        <w:t>умма дебиторской задолженности на 01.01.202</w:t>
      </w:r>
      <w:r w:rsidR="00675997" w:rsidRPr="00675997">
        <w:rPr>
          <w:rFonts w:ascii="Times New Roman" w:hAnsi="Times New Roman"/>
          <w:sz w:val="28"/>
          <w:szCs w:val="28"/>
        </w:rPr>
        <w:t>3</w:t>
      </w:r>
      <w:r w:rsidR="00BB05DF" w:rsidRPr="00675997">
        <w:rPr>
          <w:rFonts w:ascii="Times New Roman" w:hAnsi="Times New Roman"/>
          <w:sz w:val="28"/>
          <w:szCs w:val="28"/>
        </w:rPr>
        <w:t xml:space="preserve"> составила </w:t>
      </w:r>
      <w:r w:rsidR="0077227C">
        <w:rPr>
          <w:rFonts w:ascii="Times New Roman" w:hAnsi="Times New Roman"/>
          <w:sz w:val="28"/>
          <w:szCs w:val="28"/>
        </w:rPr>
        <w:t xml:space="preserve">                  </w:t>
      </w:r>
      <w:r w:rsidR="00675997" w:rsidRPr="00675997">
        <w:rPr>
          <w:rFonts w:ascii="Times New Roman" w:hAnsi="Times New Roman"/>
          <w:sz w:val="28"/>
          <w:szCs w:val="28"/>
        </w:rPr>
        <w:t xml:space="preserve">232 445, 98 </w:t>
      </w:r>
      <w:r w:rsidR="00F35D38">
        <w:rPr>
          <w:rFonts w:ascii="Times New Roman" w:hAnsi="Times New Roman"/>
          <w:sz w:val="28"/>
          <w:szCs w:val="28"/>
        </w:rPr>
        <w:t>тыс. руб.</w:t>
      </w:r>
      <w:r w:rsidR="00BB05DF" w:rsidRPr="00675997">
        <w:rPr>
          <w:rFonts w:ascii="Times New Roman" w:hAnsi="Times New Roman"/>
          <w:sz w:val="28"/>
          <w:szCs w:val="28"/>
        </w:rPr>
        <w:t xml:space="preserve">, в том числе просроченная дебиторская задолженность </w:t>
      </w:r>
      <w:r w:rsidR="001D0968">
        <w:rPr>
          <w:rFonts w:ascii="Times New Roman" w:hAnsi="Times New Roman"/>
          <w:sz w:val="28"/>
          <w:szCs w:val="28"/>
        </w:rPr>
        <w:t xml:space="preserve">       </w:t>
      </w:r>
      <w:r w:rsidR="00675997" w:rsidRPr="00675997">
        <w:rPr>
          <w:rFonts w:ascii="Times New Roman" w:hAnsi="Times New Roman"/>
          <w:sz w:val="28"/>
          <w:szCs w:val="28"/>
        </w:rPr>
        <w:t xml:space="preserve">36 106,18 </w:t>
      </w:r>
      <w:r w:rsidR="00F35D38">
        <w:rPr>
          <w:rFonts w:ascii="Times New Roman" w:hAnsi="Times New Roman"/>
          <w:sz w:val="28"/>
          <w:szCs w:val="28"/>
        </w:rPr>
        <w:t>тыс. руб</w:t>
      </w:r>
      <w:r w:rsidR="00BB05DF" w:rsidRPr="00675997">
        <w:rPr>
          <w:rFonts w:ascii="Times New Roman" w:hAnsi="Times New Roman"/>
          <w:sz w:val="28"/>
          <w:szCs w:val="28"/>
        </w:rPr>
        <w:t>. По сравнению с 20</w:t>
      </w:r>
      <w:r w:rsidR="00675997" w:rsidRPr="00675997">
        <w:rPr>
          <w:rFonts w:ascii="Times New Roman" w:hAnsi="Times New Roman"/>
          <w:sz w:val="28"/>
          <w:szCs w:val="28"/>
        </w:rPr>
        <w:t>21</w:t>
      </w:r>
      <w:r w:rsidR="00BB05DF" w:rsidRPr="00675997">
        <w:rPr>
          <w:rFonts w:ascii="Times New Roman" w:hAnsi="Times New Roman"/>
          <w:sz w:val="28"/>
          <w:szCs w:val="28"/>
        </w:rPr>
        <w:t xml:space="preserve"> годом, сумма дебиторской задолженности увеличилась на </w:t>
      </w:r>
      <w:r w:rsidR="00675997" w:rsidRPr="00675997">
        <w:rPr>
          <w:rFonts w:ascii="Times New Roman" w:hAnsi="Times New Roman"/>
          <w:sz w:val="28"/>
          <w:szCs w:val="28"/>
        </w:rPr>
        <w:t xml:space="preserve">35 871,11 </w:t>
      </w:r>
      <w:r w:rsidR="00F35D38">
        <w:rPr>
          <w:rFonts w:ascii="Times New Roman" w:hAnsi="Times New Roman"/>
          <w:sz w:val="28"/>
          <w:szCs w:val="28"/>
        </w:rPr>
        <w:t>тыс. руб.</w:t>
      </w:r>
      <w:r w:rsidR="00BB05DF" w:rsidRPr="00675997">
        <w:rPr>
          <w:rFonts w:ascii="Times New Roman" w:hAnsi="Times New Roman"/>
          <w:sz w:val="28"/>
          <w:szCs w:val="28"/>
        </w:rPr>
        <w:t xml:space="preserve">, </w:t>
      </w:r>
      <w:r w:rsidR="00675997" w:rsidRPr="00675997">
        <w:rPr>
          <w:rFonts w:ascii="Times New Roman" w:hAnsi="Times New Roman"/>
          <w:sz w:val="28"/>
          <w:szCs w:val="28"/>
        </w:rPr>
        <w:t>сумма просроченной дебиторской задолженности уменьшилась на 8 644,18 тыс.</w:t>
      </w:r>
      <w:r w:rsidR="00F35D38">
        <w:rPr>
          <w:rFonts w:ascii="Times New Roman" w:hAnsi="Times New Roman"/>
          <w:sz w:val="28"/>
          <w:szCs w:val="28"/>
        </w:rPr>
        <w:t xml:space="preserve"> </w:t>
      </w:r>
      <w:r w:rsidR="00675997" w:rsidRPr="00675997">
        <w:rPr>
          <w:rFonts w:ascii="Times New Roman" w:hAnsi="Times New Roman"/>
          <w:sz w:val="28"/>
          <w:szCs w:val="28"/>
        </w:rPr>
        <w:t>рублей.</w:t>
      </w:r>
      <w:r w:rsidR="00675997">
        <w:rPr>
          <w:rFonts w:ascii="Times New Roman" w:hAnsi="Times New Roman"/>
          <w:sz w:val="28"/>
          <w:szCs w:val="28"/>
        </w:rPr>
        <w:t xml:space="preserve">  </w:t>
      </w:r>
      <w:r>
        <w:rPr>
          <w:rFonts w:ascii="Times New Roman" w:hAnsi="Times New Roman"/>
          <w:sz w:val="28"/>
          <w:szCs w:val="28"/>
        </w:rPr>
        <w:t>(</w:t>
      </w:r>
      <w:r w:rsidR="00675997" w:rsidRPr="00A21084">
        <w:rPr>
          <w:rFonts w:ascii="Times New Roman" w:hAnsi="Times New Roman"/>
          <w:i/>
          <w:sz w:val="28"/>
          <w:szCs w:val="28"/>
        </w:rPr>
        <w:t>По трем ГАБС дебиторская задолженность отсутствует</w:t>
      </w:r>
      <w:r w:rsidR="001E7F55">
        <w:rPr>
          <w:rFonts w:ascii="Times New Roman" w:hAnsi="Times New Roman"/>
          <w:i/>
          <w:sz w:val="28"/>
          <w:szCs w:val="28"/>
        </w:rPr>
        <w:t>: Совет депутатов, СГОК, КСП</w:t>
      </w:r>
      <w:r>
        <w:rPr>
          <w:rFonts w:ascii="Times New Roman" w:hAnsi="Times New Roman"/>
          <w:i/>
          <w:sz w:val="28"/>
          <w:szCs w:val="28"/>
        </w:rPr>
        <w:t>)</w:t>
      </w:r>
      <w:r w:rsidR="0077227C" w:rsidRPr="00A21084">
        <w:rPr>
          <w:rFonts w:ascii="Times New Roman" w:hAnsi="Times New Roman"/>
          <w:i/>
          <w:sz w:val="28"/>
          <w:szCs w:val="28"/>
        </w:rPr>
        <w:t>.</w:t>
      </w:r>
    </w:p>
    <w:p w:rsidR="0077227C" w:rsidRPr="00A21084" w:rsidRDefault="00A21084" w:rsidP="00675997">
      <w:pPr>
        <w:spacing w:line="240" w:lineRule="auto"/>
        <w:ind w:right="-6" w:firstLine="708"/>
        <w:contextualSpacing/>
        <w:jc w:val="both"/>
        <w:rPr>
          <w:rFonts w:ascii="Times New Roman" w:hAnsi="Times New Roman"/>
          <w:i/>
          <w:sz w:val="28"/>
          <w:szCs w:val="28"/>
        </w:rPr>
      </w:pPr>
      <w:r>
        <w:rPr>
          <w:rFonts w:ascii="Times New Roman" w:hAnsi="Times New Roman"/>
          <w:sz w:val="28"/>
          <w:szCs w:val="28"/>
        </w:rPr>
        <w:t>10</w:t>
      </w:r>
      <w:r w:rsidR="0077227C">
        <w:rPr>
          <w:rFonts w:ascii="Times New Roman" w:hAnsi="Times New Roman"/>
          <w:sz w:val="28"/>
          <w:szCs w:val="28"/>
        </w:rPr>
        <w:t>. К</w:t>
      </w:r>
      <w:r w:rsidR="0077227C" w:rsidRPr="0077227C">
        <w:rPr>
          <w:rFonts w:ascii="Times New Roman" w:hAnsi="Times New Roman"/>
          <w:sz w:val="28"/>
          <w:szCs w:val="28"/>
        </w:rPr>
        <w:t xml:space="preserve">редиторская задолженность по ГАБС на 01.01.2023 </w:t>
      </w:r>
      <w:r w:rsidR="0077227C">
        <w:rPr>
          <w:rFonts w:ascii="Times New Roman" w:hAnsi="Times New Roman"/>
          <w:sz w:val="28"/>
          <w:szCs w:val="28"/>
        </w:rPr>
        <w:t>составляет</w:t>
      </w:r>
      <w:r w:rsidR="0077227C" w:rsidRPr="0077227C">
        <w:rPr>
          <w:rFonts w:ascii="Times New Roman" w:hAnsi="Times New Roman"/>
          <w:sz w:val="28"/>
          <w:szCs w:val="28"/>
        </w:rPr>
        <w:t xml:space="preserve"> 14</w:t>
      </w:r>
      <w:r w:rsidR="0077227C">
        <w:rPr>
          <w:rFonts w:ascii="Times New Roman" w:hAnsi="Times New Roman"/>
          <w:sz w:val="28"/>
          <w:szCs w:val="28"/>
        </w:rPr>
        <w:t> </w:t>
      </w:r>
      <w:r w:rsidR="0077227C" w:rsidRPr="0077227C">
        <w:rPr>
          <w:rFonts w:ascii="Times New Roman" w:hAnsi="Times New Roman"/>
          <w:sz w:val="28"/>
          <w:szCs w:val="28"/>
        </w:rPr>
        <w:t>175</w:t>
      </w:r>
      <w:r w:rsidR="0077227C">
        <w:rPr>
          <w:rFonts w:ascii="Times New Roman" w:hAnsi="Times New Roman"/>
          <w:sz w:val="28"/>
          <w:szCs w:val="28"/>
        </w:rPr>
        <w:t xml:space="preserve">,6 тыс. </w:t>
      </w:r>
      <w:r w:rsidR="0077227C" w:rsidRPr="0077227C">
        <w:rPr>
          <w:rFonts w:ascii="Times New Roman" w:hAnsi="Times New Roman"/>
          <w:sz w:val="28"/>
          <w:szCs w:val="28"/>
        </w:rPr>
        <w:t>руб</w:t>
      </w:r>
      <w:r w:rsidR="00F35D38">
        <w:rPr>
          <w:rFonts w:ascii="Times New Roman" w:hAnsi="Times New Roman"/>
          <w:sz w:val="28"/>
          <w:szCs w:val="28"/>
        </w:rPr>
        <w:t>.</w:t>
      </w:r>
      <w:r w:rsidR="0077227C">
        <w:rPr>
          <w:rFonts w:ascii="Times New Roman" w:hAnsi="Times New Roman"/>
          <w:sz w:val="28"/>
          <w:szCs w:val="28"/>
        </w:rPr>
        <w:t>, доля</w:t>
      </w:r>
      <w:r w:rsidR="0077227C" w:rsidRPr="0077227C">
        <w:rPr>
          <w:rFonts w:ascii="Times New Roman" w:hAnsi="Times New Roman"/>
          <w:sz w:val="28"/>
          <w:szCs w:val="28"/>
        </w:rPr>
        <w:t xml:space="preserve"> местного бюджета </w:t>
      </w:r>
      <w:r w:rsidR="0077227C">
        <w:rPr>
          <w:rFonts w:ascii="Times New Roman" w:hAnsi="Times New Roman"/>
          <w:sz w:val="28"/>
          <w:szCs w:val="28"/>
        </w:rPr>
        <w:t xml:space="preserve">- </w:t>
      </w:r>
      <w:r w:rsidR="0077227C" w:rsidRPr="0077227C">
        <w:rPr>
          <w:rFonts w:ascii="Times New Roman" w:hAnsi="Times New Roman"/>
          <w:sz w:val="28"/>
          <w:szCs w:val="28"/>
        </w:rPr>
        <w:t>70,4% от общей суммы</w:t>
      </w:r>
      <w:r w:rsidR="0077227C">
        <w:rPr>
          <w:rFonts w:ascii="Times New Roman" w:hAnsi="Times New Roman"/>
          <w:sz w:val="28"/>
          <w:szCs w:val="28"/>
        </w:rPr>
        <w:t xml:space="preserve"> кредиторской задолженности. </w:t>
      </w:r>
      <w:r>
        <w:rPr>
          <w:rFonts w:ascii="Times New Roman" w:hAnsi="Times New Roman"/>
          <w:sz w:val="28"/>
          <w:szCs w:val="28"/>
        </w:rPr>
        <w:t>(</w:t>
      </w:r>
      <w:r w:rsidR="0077227C" w:rsidRPr="00A21084">
        <w:rPr>
          <w:rFonts w:ascii="Times New Roman" w:hAnsi="Times New Roman"/>
          <w:i/>
          <w:sz w:val="28"/>
          <w:szCs w:val="28"/>
        </w:rPr>
        <w:t>По ГАБС БФУ, КСП, Совет депутатов кредиторская задолженность отсутствует</w:t>
      </w:r>
      <w:r>
        <w:rPr>
          <w:rFonts w:ascii="Times New Roman" w:hAnsi="Times New Roman"/>
          <w:i/>
          <w:sz w:val="28"/>
          <w:szCs w:val="28"/>
        </w:rPr>
        <w:t>)</w:t>
      </w:r>
      <w:r w:rsidR="0077227C" w:rsidRPr="00A21084">
        <w:rPr>
          <w:rFonts w:ascii="Times New Roman" w:hAnsi="Times New Roman"/>
          <w:i/>
          <w:sz w:val="28"/>
          <w:szCs w:val="28"/>
        </w:rPr>
        <w:t>.</w:t>
      </w:r>
    </w:p>
    <w:p w:rsidR="0077227C" w:rsidRDefault="0077227C" w:rsidP="00675997">
      <w:pPr>
        <w:spacing w:line="240" w:lineRule="auto"/>
        <w:ind w:right="-6" w:firstLine="708"/>
        <w:contextualSpacing/>
        <w:jc w:val="both"/>
        <w:rPr>
          <w:rFonts w:ascii="Times New Roman" w:hAnsi="Times New Roman"/>
          <w:strike/>
          <w:sz w:val="28"/>
          <w:szCs w:val="28"/>
        </w:rPr>
      </w:pPr>
    </w:p>
    <w:p w:rsidR="0077227C" w:rsidRPr="004165C8" w:rsidRDefault="0077227C" w:rsidP="00675997">
      <w:pPr>
        <w:spacing w:line="240" w:lineRule="auto"/>
        <w:ind w:right="-6" w:firstLine="708"/>
        <w:contextualSpacing/>
        <w:jc w:val="both"/>
        <w:rPr>
          <w:rFonts w:ascii="Times New Roman" w:hAnsi="Times New Roman"/>
          <w:b/>
          <w:bCs/>
          <w:sz w:val="28"/>
          <w:szCs w:val="28"/>
        </w:rPr>
      </w:pPr>
      <w:r w:rsidRPr="004165C8">
        <w:rPr>
          <w:rFonts w:ascii="Times New Roman" w:hAnsi="Times New Roman"/>
          <w:b/>
          <w:bCs/>
          <w:sz w:val="28"/>
          <w:szCs w:val="28"/>
        </w:rPr>
        <w:t>Перейдем к результатам внешней проверки сводной бюджетной отчетности муниципального образования и экспертизы проекта решения об исполнении бюджета за 2022 год:</w:t>
      </w:r>
    </w:p>
    <w:p w:rsidR="00414A7A" w:rsidRPr="0077227C" w:rsidRDefault="00414A7A" w:rsidP="004165C8">
      <w:pPr>
        <w:spacing w:line="240" w:lineRule="auto"/>
        <w:ind w:right="-6" w:firstLine="708"/>
        <w:contextualSpacing/>
        <w:jc w:val="both"/>
        <w:rPr>
          <w:rFonts w:ascii="Times New Roman" w:hAnsi="Times New Roman"/>
          <w:sz w:val="28"/>
          <w:szCs w:val="28"/>
        </w:rPr>
      </w:pPr>
      <w:r>
        <w:rPr>
          <w:rFonts w:ascii="Times New Roman" w:hAnsi="Times New Roman"/>
          <w:sz w:val="28"/>
          <w:szCs w:val="28"/>
        </w:rPr>
        <w:t>1.</w:t>
      </w:r>
      <w:r w:rsidR="004165C8">
        <w:rPr>
          <w:rFonts w:ascii="Times New Roman" w:hAnsi="Times New Roman"/>
          <w:sz w:val="28"/>
          <w:szCs w:val="28"/>
        </w:rPr>
        <w:t xml:space="preserve"> </w:t>
      </w:r>
      <w:r w:rsidR="0077227C">
        <w:rPr>
          <w:rFonts w:ascii="Times New Roman" w:hAnsi="Times New Roman"/>
          <w:sz w:val="28"/>
          <w:szCs w:val="28"/>
        </w:rPr>
        <w:t>Представленная г</w:t>
      </w:r>
      <w:r w:rsidR="0077227C" w:rsidRPr="0077227C">
        <w:rPr>
          <w:rFonts w:ascii="Times New Roman" w:hAnsi="Times New Roman"/>
          <w:sz w:val="28"/>
          <w:szCs w:val="28"/>
        </w:rPr>
        <w:t>одовая бюджетная отчетность об исполнении бюджета муниципального образования город Саяногорск за 20</w:t>
      </w:r>
      <w:r w:rsidR="0077227C">
        <w:rPr>
          <w:rFonts w:ascii="Times New Roman" w:hAnsi="Times New Roman"/>
          <w:sz w:val="28"/>
          <w:szCs w:val="28"/>
        </w:rPr>
        <w:t>22</w:t>
      </w:r>
      <w:r w:rsidR="0077227C" w:rsidRPr="0077227C">
        <w:rPr>
          <w:rFonts w:ascii="Times New Roman" w:hAnsi="Times New Roman"/>
          <w:sz w:val="28"/>
          <w:szCs w:val="28"/>
        </w:rPr>
        <w:t xml:space="preserve"> год </w:t>
      </w:r>
      <w:r>
        <w:rPr>
          <w:rFonts w:ascii="Times New Roman" w:hAnsi="Times New Roman"/>
          <w:sz w:val="28"/>
          <w:szCs w:val="28"/>
        </w:rPr>
        <w:t>заполнена в соответствии с требованиями Инструкции №191н, при проверк</w:t>
      </w:r>
      <w:r w:rsidR="004165C8">
        <w:rPr>
          <w:rFonts w:ascii="Times New Roman" w:hAnsi="Times New Roman"/>
          <w:sz w:val="28"/>
          <w:szCs w:val="28"/>
        </w:rPr>
        <w:t>е</w:t>
      </w:r>
      <w:r>
        <w:rPr>
          <w:rFonts w:ascii="Times New Roman" w:hAnsi="Times New Roman"/>
          <w:sz w:val="28"/>
          <w:szCs w:val="28"/>
        </w:rPr>
        <w:t xml:space="preserve"> показателей нарушений не установлено.</w:t>
      </w:r>
    </w:p>
    <w:p w:rsidR="00414A7A" w:rsidRDefault="00414A7A" w:rsidP="00414A7A">
      <w:pPr>
        <w:spacing w:line="240" w:lineRule="auto"/>
        <w:ind w:right="-6" w:firstLine="709"/>
        <w:contextualSpacing/>
        <w:jc w:val="both"/>
        <w:rPr>
          <w:rFonts w:ascii="Times New Roman" w:hAnsi="Times New Roman"/>
          <w:sz w:val="28"/>
          <w:szCs w:val="28"/>
        </w:rPr>
      </w:pPr>
      <w:r w:rsidRPr="00134BFE">
        <w:rPr>
          <w:rFonts w:ascii="Times New Roman" w:hAnsi="Times New Roman"/>
          <w:sz w:val="28"/>
          <w:szCs w:val="28"/>
        </w:rPr>
        <w:lastRenderedPageBreak/>
        <w:t>2</w:t>
      </w:r>
      <w:r w:rsidR="00BB05DF" w:rsidRPr="00134BFE">
        <w:rPr>
          <w:rFonts w:ascii="Times New Roman" w:hAnsi="Times New Roman"/>
          <w:sz w:val="28"/>
          <w:szCs w:val="28"/>
        </w:rPr>
        <w:t xml:space="preserve">. </w:t>
      </w:r>
      <w:r w:rsidRPr="00134BFE">
        <w:rPr>
          <w:rFonts w:ascii="Times New Roman" w:hAnsi="Times New Roman"/>
          <w:sz w:val="28"/>
          <w:szCs w:val="28"/>
        </w:rPr>
        <w:t>Анализ муниципального долга показал, что</w:t>
      </w:r>
      <w:r>
        <w:rPr>
          <w:rFonts w:ascii="Times New Roman" w:hAnsi="Times New Roman"/>
          <w:b/>
          <w:bCs/>
          <w:sz w:val="28"/>
          <w:szCs w:val="28"/>
        </w:rPr>
        <w:t xml:space="preserve"> </w:t>
      </w:r>
      <w:r>
        <w:rPr>
          <w:rFonts w:ascii="Times New Roman" w:hAnsi="Times New Roman"/>
          <w:sz w:val="28"/>
          <w:szCs w:val="28"/>
        </w:rPr>
        <w:t>п</w:t>
      </w:r>
      <w:r w:rsidRPr="00414A7A">
        <w:rPr>
          <w:rFonts w:ascii="Times New Roman" w:hAnsi="Times New Roman"/>
          <w:sz w:val="28"/>
          <w:szCs w:val="28"/>
        </w:rPr>
        <w:t>о состоянию на 01.01.2023 муниципальный долг составил 100</w:t>
      </w:r>
      <w:r>
        <w:rPr>
          <w:rFonts w:ascii="Times New Roman" w:hAnsi="Times New Roman"/>
          <w:sz w:val="28"/>
          <w:szCs w:val="28"/>
        </w:rPr>
        <w:t> </w:t>
      </w:r>
      <w:r w:rsidRPr="00414A7A">
        <w:rPr>
          <w:rFonts w:ascii="Times New Roman" w:hAnsi="Times New Roman"/>
          <w:sz w:val="28"/>
          <w:szCs w:val="28"/>
        </w:rPr>
        <w:t>000</w:t>
      </w:r>
      <w:r>
        <w:rPr>
          <w:rFonts w:ascii="Times New Roman" w:hAnsi="Times New Roman"/>
          <w:sz w:val="28"/>
          <w:szCs w:val="28"/>
        </w:rPr>
        <w:t>,0</w:t>
      </w:r>
      <w:r w:rsidRPr="00414A7A">
        <w:rPr>
          <w:rFonts w:ascii="Times New Roman" w:hAnsi="Times New Roman"/>
          <w:sz w:val="28"/>
          <w:szCs w:val="28"/>
        </w:rPr>
        <w:t xml:space="preserve"> </w:t>
      </w:r>
      <w:r>
        <w:rPr>
          <w:rFonts w:ascii="Times New Roman" w:hAnsi="Times New Roman"/>
          <w:sz w:val="28"/>
          <w:szCs w:val="28"/>
        </w:rPr>
        <w:t>тыс.</w:t>
      </w:r>
      <w:r w:rsidRPr="00414A7A">
        <w:rPr>
          <w:rFonts w:ascii="Times New Roman" w:hAnsi="Times New Roman"/>
          <w:sz w:val="28"/>
          <w:szCs w:val="28"/>
        </w:rPr>
        <w:t xml:space="preserve"> руб. Фактически сложившийся объем муниципального долга на конец отчетного года равен объему верхнего предела муниципального долга, установленного пунктом 2 статьи 10 Решения о бюджете на 2022 год в рамках ограничений, установленных статьей 107 Бюджетного кодекса РФ.</w:t>
      </w:r>
    </w:p>
    <w:p w:rsidR="00134BFE" w:rsidRDefault="00134BFE" w:rsidP="00134BFE">
      <w:pPr>
        <w:spacing w:line="240" w:lineRule="auto"/>
        <w:ind w:right="-6" w:firstLine="709"/>
        <w:contextualSpacing/>
        <w:jc w:val="both"/>
        <w:rPr>
          <w:rFonts w:ascii="Times New Roman" w:hAnsi="Times New Roman"/>
          <w:sz w:val="28"/>
          <w:szCs w:val="28"/>
        </w:rPr>
      </w:pPr>
      <w:r w:rsidRPr="004165C8">
        <w:rPr>
          <w:rFonts w:ascii="Times New Roman" w:hAnsi="Times New Roman"/>
          <w:sz w:val="28"/>
          <w:szCs w:val="28"/>
        </w:rPr>
        <w:t>3</w:t>
      </w:r>
      <w:r w:rsidR="00BB05DF" w:rsidRPr="004165C8">
        <w:rPr>
          <w:rFonts w:ascii="Times New Roman" w:hAnsi="Times New Roman"/>
          <w:sz w:val="28"/>
          <w:szCs w:val="28"/>
        </w:rPr>
        <w:t>.</w:t>
      </w:r>
      <w:r w:rsidR="00BB05DF" w:rsidRPr="00414A7A">
        <w:rPr>
          <w:rFonts w:ascii="Times New Roman" w:hAnsi="Times New Roman"/>
          <w:color w:val="FF0000"/>
          <w:sz w:val="28"/>
          <w:szCs w:val="28"/>
        </w:rPr>
        <w:t xml:space="preserve"> </w:t>
      </w:r>
      <w:r w:rsidRPr="00134BFE">
        <w:rPr>
          <w:rFonts w:ascii="Times New Roman" w:hAnsi="Times New Roman"/>
          <w:sz w:val="28"/>
          <w:szCs w:val="28"/>
        </w:rPr>
        <w:t>Общая сумма расходов на обслуживание муниципального долга за 2022 год не превышает 15% объема расходов местного бюджета, за исключением объема расходов, которые осуществляются за счет субвенций, предоставляемых из вышестоящего бюджета (часть 1 статьи 111 Бюджетного кодекса РФ), а также установленного пунктом 4 статьи 10 Решения о бюджете на 2022 год объема расходов на обслуживание муниципального долга муниципального образования город Саяногорск на 2022 год.</w:t>
      </w:r>
    </w:p>
    <w:p w:rsidR="00BB05DF" w:rsidRPr="00BB05DF" w:rsidRDefault="00134BFE" w:rsidP="00134BFE">
      <w:pPr>
        <w:spacing w:line="240" w:lineRule="auto"/>
        <w:ind w:right="-6" w:firstLine="709"/>
        <w:contextualSpacing/>
        <w:jc w:val="both"/>
        <w:rPr>
          <w:rFonts w:ascii="Times New Roman" w:hAnsi="Times New Roman"/>
          <w:sz w:val="28"/>
          <w:szCs w:val="28"/>
        </w:rPr>
      </w:pPr>
      <w:r>
        <w:rPr>
          <w:rFonts w:ascii="Times New Roman" w:hAnsi="Times New Roman"/>
          <w:sz w:val="28"/>
          <w:szCs w:val="28"/>
        </w:rPr>
        <w:t>4</w:t>
      </w:r>
      <w:r w:rsidR="00BB05DF" w:rsidRPr="00BB05DF">
        <w:rPr>
          <w:rFonts w:ascii="Times New Roman" w:hAnsi="Times New Roman"/>
          <w:sz w:val="28"/>
          <w:szCs w:val="28"/>
        </w:rPr>
        <w:t xml:space="preserve">. </w:t>
      </w:r>
      <w:r w:rsidR="00511A08">
        <w:rPr>
          <w:rFonts w:ascii="Times New Roman" w:hAnsi="Times New Roman"/>
          <w:sz w:val="28"/>
          <w:szCs w:val="28"/>
        </w:rPr>
        <w:t>Данные в г</w:t>
      </w:r>
      <w:r w:rsidR="00BB05DF" w:rsidRPr="00BB05DF">
        <w:rPr>
          <w:rFonts w:ascii="Times New Roman" w:hAnsi="Times New Roman"/>
          <w:sz w:val="28"/>
          <w:szCs w:val="28"/>
        </w:rPr>
        <w:t>раф</w:t>
      </w:r>
      <w:r w:rsidR="00511A08">
        <w:rPr>
          <w:rFonts w:ascii="Times New Roman" w:hAnsi="Times New Roman"/>
          <w:sz w:val="28"/>
          <w:szCs w:val="28"/>
        </w:rPr>
        <w:t>е</w:t>
      </w:r>
      <w:r w:rsidR="00BB05DF" w:rsidRPr="00BB05DF">
        <w:rPr>
          <w:rFonts w:ascii="Times New Roman" w:hAnsi="Times New Roman"/>
          <w:sz w:val="28"/>
          <w:szCs w:val="28"/>
        </w:rPr>
        <w:t xml:space="preserve"> </w:t>
      </w:r>
      <w:r>
        <w:rPr>
          <w:rFonts w:ascii="Times New Roman" w:hAnsi="Times New Roman"/>
          <w:sz w:val="28"/>
          <w:szCs w:val="28"/>
        </w:rPr>
        <w:t>«Н</w:t>
      </w:r>
      <w:r w:rsidR="00BB05DF" w:rsidRPr="00BB05DF">
        <w:rPr>
          <w:rFonts w:ascii="Times New Roman" w:hAnsi="Times New Roman"/>
          <w:sz w:val="28"/>
          <w:szCs w:val="28"/>
        </w:rPr>
        <w:t>азначено</w:t>
      </w:r>
      <w:r>
        <w:rPr>
          <w:rFonts w:ascii="Times New Roman" w:hAnsi="Times New Roman"/>
          <w:sz w:val="28"/>
          <w:szCs w:val="28"/>
        </w:rPr>
        <w:t>»</w:t>
      </w:r>
      <w:r w:rsidR="00BB05DF" w:rsidRPr="00BB05DF">
        <w:rPr>
          <w:rFonts w:ascii="Times New Roman" w:hAnsi="Times New Roman"/>
          <w:sz w:val="28"/>
          <w:szCs w:val="28"/>
        </w:rPr>
        <w:t xml:space="preserve"> в Приложениях № 2, № 3 Проекта решения «Об исполнении бюджета </w:t>
      </w:r>
      <w:r w:rsidR="00F35D38">
        <w:rPr>
          <w:rFonts w:ascii="Times New Roman" w:hAnsi="Times New Roman"/>
          <w:sz w:val="28"/>
          <w:szCs w:val="28"/>
        </w:rPr>
        <w:t xml:space="preserve">муниципального образования город </w:t>
      </w:r>
      <w:r w:rsidR="00BB05DF" w:rsidRPr="00BB05DF">
        <w:rPr>
          <w:rFonts w:ascii="Times New Roman" w:hAnsi="Times New Roman"/>
          <w:sz w:val="28"/>
          <w:szCs w:val="28"/>
        </w:rPr>
        <w:t>Саяногорск за 202</w:t>
      </w:r>
      <w:r>
        <w:rPr>
          <w:rFonts w:ascii="Times New Roman" w:hAnsi="Times New Roman"/>
          <w:sz w:val="28"/>
          <w:szCs w:val="28"/>
        </w:rPr>
        <w:t>2</w:t>
      </w:r>
      <w:r w:rsidR="00BB05DF" w:rsidRPr="00BB05DF">
        <w:rPr>
          <w:rFonts w:ascii="Times New Roman" w:hAnsi="Times New Roman"/>
          <w:sz w:val="28"/>
          <w:szCs w:val="28"/>
        </w:rPr>
        <w:t xml:space="preserve"> год» не соответствуют плановым назначениям объема расходов местного бюджета, утвержденного </w:t>
      </w:r>
      <w:r w:rsidRPr="00134BFE">
        <w:rPr>
          <w:rFonts w:ascii="Times New Roman" w:hAnsi="Times New Roman"/>
          <w:sz w:val="28"/>
          <w:szCs w:val="28"/>
        </w:rPr>
        <w:t>Решение</w:t>
      </w:r>
      <w:r w:rsidR="00511A08">
        <w:rPr>
          <w:rFonts w:ascii="Times New Roman" w:hAnsi="Times New Roman"/>
          <w:sz w:val="28"/>
          <w:szCs w:val="28"/>
        </w:rPr>
        <w:t>м</w:t>
      </w:r>
      <w:r w:rsidRPr="00134BFE">
        <w:rPr>
          <w:rFonts w:ascii="Times New Roman" w:hAnsi="Times New Roman"/>
          <w:sz w:val="28"/>
          <w:szCs w:val="28"/>
        </w:rPr>
        <w:t xml:space="preserve"> Совета депутатов муниципального образования г. Саяногорск от 21.12.2021 </w:t>
      </w:r>
      <w:r>
        <w:rPr>
          <w:rFonts w:ascii="Times New Roman" w:hAnsi="Times New Roman"/>
          <w:sz w:val="28"/>
          <w:szCs w:val="28"/>
        </w:rPr>
        <w:t>№</w:t>
      </w:r>
      <w:r w:rsidRPr="00134BFE">
        <w:rPr>
          <w:rFonts w:ascii="Times New Roman" w:hAnsi="Times New Roman"/>
          <w:sz w:val="28"/>
          <w:szCs w:val="28"/>
        </w:rPr>
        <w:t xml:space="preserve"> 324 (</w:t>
      </w:r>
      <w:r>
        <w:rPr>
          <w:rFonts w:ascii="Times New Roman" w:hAnsi="Times New Roman"/>
          <w:sz w:val="28"/>
          <w:szCs w:val="28"/>
        </w:rPr>
        <w:t xml:space="preserve">в </w:t>
      </w:r>
      <w:r w:rsidRPr="00134BFE">
        <w:rPr>
          <w:rFonts w:ascii="Times New Roman" w:hAnsi="Times New Roman"/>
          <w:sz w:val="28"/>
          <w:szCs w:val="28"/>
        </w:rPr>
        <w:t>ред</w:t>
      </w:r>
      <w:r>
        <w:rPr>
          <w:rFonts w:ascii="Times New Roman" w:hAnsi="Times New Roman"/>
          <w:sz w:val="28"/>
          <w:szCs w:val="28"/>
        </w:rPr>
        <w:t>акции</w:t>
      </w:r>
      <w:r w:rsidRPr="00134BFE">
        <w:rPr>
          <w:rFonts w:ascii="Times New Roman" w:hAnsi="Times New Roman"/>
          <w:sz w:val="28"/>
          <w:szCs w:val="28"/>
        </w:rPr>
        <w:t xml:space="preserve"> от 13.12.2022) </w:t>
      </w:r>
      <w:r>
        <w:rPr>
          <w:rFonts w:ascii="Times New Roman" w:hAnsi="Times New Roman"/>
          <w:sz w:val="28"/>
          <w:szCs w:val="28"/>
        </w:rPr>
        <w:t>«</w:t>
      </w:r>
      <w:r w:rsidRPr="00134BFE">
        <w:rPr>
          <w:rFonts w:ascii="Times New Roman" w:hAnsi="Times New Roman"/>
          <w:sz w:val="28"/>
          <w:szCs w:val="28"/>
        </w:rPr>
        <w:t>О бюджете муниципального образования город Саяногорск на 2022 год и на плановый период 2023 и 2024 годов</w:t>
      </w:r>
      <w:r>
        <w:rPr>
          <w:rFonts w:ascii="Times New Roman" w:hAnsi="Times New Roman"/>
          <w:sz w:val="28"/>
          <w:szCs w:val="28"/>
        </w:rPr>
        <w:t xml:space="preserve">». </w:t>
      </w:r>
      <w:r w:rsidR="00BB05DF" w:rsidRPr="00BB05DF">
        <w:rPr>
          <w:rFonts w:ascii="Times New Roman" w:hAnsi="Times New Roman"/>
          <w:sz w:val="28"/>
          <w:szCs w:val="28"/>
        </w:rPr>
        <w:t xml:space="preserve">Расхождения составляют </w:t>
      </w:r>
      <w:r>
        <w:rPr>
          <w:rFonts w:ascii="Times New Roman" w:hAnsi="Times New Roman"/>
          <w:sz w:val="28"/>
          <w:szCs w:val="28"/>
        </w:rPr>
        <w:t>58,00</w:t>
      </w:r>
      <w:r w:rsidR="00F35D38">
        <w:rPr>
          <w:rFonts w:ascii="Times New Roman" w:hAnsi="Times New Roman"/>
          <w:sz w:val="28"/>
          <w:szCs w:val="28"/>
        </w:rPr>
        <w:t xml:space="preserve"> тыс. руб</w:t>
      </w:r>
      <w:r w:rsidR="00BB05DF" w:rsidRPr="00BB05DF">
        <w:rPr>
          <w:rFonts w:ascii="Times New Roman" w:hAnsi="Times New Roman"/>
          <w:sz w:val="28"/>
          <w:szCs w:val="28"/>
        </w:rPr>
        <w:t xml:space="preserve">. Согласно </w:t>
      </w:r>
      <w:r>
        <w:rPr>
          <w:rFonts w:ascii="Times New Roman" w:hAnsi="Times New Roman"/>
          <w:sz w:val="28"/>
          <w:szCs w:val="28"/>
        </w:rPr>
        <w:t>информации, представленной Бюджетно-финансовым управлением</w:t>
      </w:r>
      <w:r w:rsidR="00BB05DF" w:rsidRPr="00BB05DF">
        <w:rPr>
          <w:rFonts w:ascii="Times New Roman" w:hAnsi="Times New Roman"/>
          <w:sz w:val="28"/>
          <w:szCs w:val="28"/>
        </w:rPr>
        <w:t xml:space="preserve"> расхождение обусловлено выделением и поступлением межбюджетных трансфертов из республиканского бюджета Республики Хакасия в бюджет муниципального образования город Саяногорск после утверждения решения о местном бюджете в последней редакции.</w:t>
      </w:r>
    </w:p>
    <w:p w:rsidR="00BB05DF" w:rsidRPr="004165C8" w:rsidRDefault="00BB05DF" w:rsidP="00BB05DF">
      <w:pPr>
        <w:spacing w:line="240" w:lineRule="auto"/>
        <w:ind w:right="-6" w:firstLine="720"/>
        <w:contextualSpacing/>
        <w:jc w:val="both"/>
        <w:rPr>
          <w:rFonts w:ascii="Times New Roman" w:hAnsi="Times New Roman"/>
          <w:b/>
          <w:bCs/>
          <w:sz w:val="28"/>
          <w:szCs w:val="28"/>
        </w:rPr>
      </w:pPr>
      <w:r w:rsidRPr="004165C8">
        <w:rPr>
          <w:rFonts w:ascii="Times New Roman" w:hAnsi="Times New Roman"/>
          <w:b/>
          <w:bCs/>
          <w:sz w:val="28"/>
          <w:szCs w:val="28"/>
        </w:rPr>
        <w:t>Основные параметры исполнения бюджета озвучены предыдущим докладчиком.</w:t>
      </w:r>
    </w:p>
    <w:p w:rsidR="00134BFE" w:rsidRDefault="00BB05DF" w:rsidP="00BB05DF">
      <w:pPr>
        <w:spacing w:line="240" w:lineRule="auto"/>
        <w:ind w:right="-6" w:firstLine="720"/>
        <w:contextualSpacing/>
        <w:jc w:val="both"/>
        <w:rPr>
          <w:rFonts w:ascii="Times New Roman" w:hAnsi="Times New Roman"/>
          <w:sz w:val="28"/>
          <w:szCs w:val="28"/>
        </w:rPr>
      </w:pPr>
      <w:r w:rsidRPr="00BB05DF">
        <w:rPr>
          <w:rFonts w:ascii="Times New Roman" w:hAnsi="Times New Roman"/>
          <w:sz w:val="28"/>
          <w:szCs w:val="28"/>
        </w:rPr>
        <w:t xml:space="preserve">     В целом представленный годовой отчет и в его составе проект решения об исполнении бюджета муниципального образования город Саяногорск за 202</w:t>
      </w:r>
      <w:r w:rsidR="00134BFE">
        <w:rPr>
          <w:rFonts w:ascii="Times New Roman" w:hAnsi="Times New Roman"/>
          <w:sz w:val="28"/>
          <w:szCs w:val="28"/>
        </w:rPr>
        <w:t>2</w:t>
      </w:r>
      <w:r w:rsidRPr="00BB05DF">
        <w:rPr>
          <w:rFonts w:ascii="Times New Roman" w:hAnsi="Times New Roman"/>
          <w:sz w:val="28"/>
          <w:szCs w:val="28"/>
        </w:rPr>
        <w:t xml:space="preserve"> год соответствует законодательству.</w:t>
      </w:r>
    </w:p>
    <w:p w:rsidR="00BB05DF" w:rsidRPr="00BB05DF" w:rsidRDefault="00BB05DF" w:rsidP="00BB05DF">
      <w:pPr>
        <w:spacing w:line="240" w:lineRule="auto"/>
        <w:ind w:right="-6" w:firstLine="720"/>
        <w:contextualSpacing/>
        <w:jc w:val="both"/>
        <w:rPr>
          <w:rFonts w:ascii="Times New Roman" w:hAnsi="Times New Roman"/>
          <w:sz w:val="28"/>
          <w:szCs w:val="28"/>
        </w:rPr>
      </w:pPr>
      <w:r w:rsidRPr="00BB05DF">
        <w:rPr>
          <w:rFonts w:ascii="Times New Roman" w:hAnsi="Times New Roman"/>
          <w:sz w:val="28"/>
          <w:szCs w:val="28"/>
        </w:rPr>
        <w:t xml:space="preserve"> Установленные внешней проверкой бюджетной отчетности</w:t>
      </w:r>
      <w:r w:rsidR="00134BFE">
        <w:rPr>
          <w:rFonts w:ascii="Times New Roman" w:hAnsi="Times New Roman"/>
          <w:sz w:val="28"/>
          <w:szCs w:val="28"/>
        </w:rPr>
        <w:t xml:space="preserve"> </w:t>
      </w:r>
      <w:r w:rsidRPr="00BB05DF">
        <w:rPr>
          <w:rFonts w:ascii="Times New Roman" w:hAnsi="Times New Roman"/>
          <w:sz w:val="28"/>
          <w:szCs w:val="28"/>
        </w:rPr>
        <w:t>за 202</w:t>
      </w:r>
      <w:r w:rsidR="00134BFE">
        <w:rPr>
          <w:rFonts w:ascii="Times New Roman" w:hAnsi="Times New Roman"/>
          <w:sz w:val="28"/>
          <w:szCs w:val="28"/>
        </w:rPr>
        <w:t>2</w:t>
      </w:r>
      <w:r w:rsidRPr="00BB05DF">
        <w:rPr>
          <w:rFonts w:ascii="Times New Roman" w:hAnsi="Times New Roman"/>
          <w:sz w:val="28"/>
          <w:szCs w:val="28"/>
        </w:rPr>
        <w:t xml:space="preserve"> год нарушения и недостатки на показатели консолидированной бюджетной отчетности влияния не оказали. По результатам внешней проверки подготовлено два представления об устранении выявленных нарушений и недостатков главным администраторам бюджетных средств, их допустившим.</w:t>
      </w:r>
    </w:p>
    <w:p w:rsidR="0013304D" w:rsidRDefault="00BB05DF" w:rsidP="00BB05DF">
      <w:pPr>
        <w:spacing w:line="240" w:lineRule="auto"/>
        <w:ind w:right="-6" w:firstLine="720"/>
        <w:contextualSpacing/>
        <w:jc w:val="both"/>
        <w:rPr>
          <w:rFonts w:ascii="Times New Roman" w:hAnsi="Times New Roman"/>
          <w:sz w:val="28"/>
          <w:szCs w:val="28"/>
        </w:rPr>
      </w:pPr>
      <w:r w:rsidRPr="00BB05DF">
        <w:rPr>
          <w:rFonts w:ascii="Times New Roman" w:hAnsi="Times New Roman"/>
          <w:sz w:val="28"/>
          <w:szCs w:val="28"/>
        </w:rPr>
        <w:t xml:space="preserve"> Контрольно-счетная палата рекомендует Совету депутатов муниципального образования город </w:t>
      </w:r>
      <w:r w:rsidR="00511A08" w:rsidRPr="00BB05DF">
        <w:rPr>
          <w:rFonts w:ascii="Times New Roman" w:hAnsi="Times New Roman"/>
          <w:sz w:val="28"/>
          <w:szCs w:val="28"/>
        </w:rPr>
        <w:t>Саяногорск рассмотреть</w:t>
      </w:r>
      <w:r w:rsidRPr="00BB05DF">
        <w:rPr>
          <w:rFonts w:ascii="Times New Roman" w:hAnsi="Times New Roman"/>
          <w:sz w:val="28"/>
          <w:szCs w:val="28"/>
        </w:rPr>
        <w:t xml:space="preserve"> проект решения об исполнении бюджета муниципального образования город Саяногорск за 202</w:t>
      </w:r>
      <w:r w:rsidR="00134BFE">
        <w:rPr>
          <w:rFonts w:ascii="Times New Roman" w:hAnsi="Times New Roman"/>
          <w:sz w:val="28"/>
          <w:szCs w:val="28"/>
        </w:rPr>
        <w:t xml:space="preserve">2 </w:t>
      </w:r>
      <w:r w:rsidRPr="00BB05DF">
        <w:rPr>
          <w:rFonts w:ascii="Times New Roman" w:hAnsi="Times New Roman"/>
          <w:sz w:val="28"/>
          <w:szCs w:val="28"/>
        </w:rPr>
        <w:t>год с учетом заключения о результатах внешней проверки.</w:t>
      </w:r>
    </w:p>
    <w:p w:rsidR="00134BFE" w:rsidRPr="00134BFE" w:rsidRDefault="00134BFE" w:rsidP="00BB05DF">
      <w:pPr>
        <w:spacing w:line="240" w:lineRule="auto"/>
        <w:ind w:right="-6" w:firstLine="720"/>
        <w:contextualSpacing/>
        <w:jc w:val="both"/>
        <w:rPr>
          <w:rFonts w:ascii="Times New Roman" w:hAnsi="Times New Roman"/>
          <w:b/>
          <w:bCs/>
          <w:sz w:val="28"/>
          <w:szCs w:val="28"/>
        </w:rPr>
      </w:pPr>
      <w:r w:rsidRPr="00134BFE">
        <w:rPr>
          <w:rFonts w:ascii="Times New Roman" w:hAnsi="Times New Roman"/>
          <w:b/>
          <w:bCs/>
          <w:sz w:val="28"/>
          <w:szCs w:val="28"/>
        </w:rPr>
        <w:t>Спасибо за внимание!</w:t>
      </w:r>
    </w:p>
    <w:sectPr w:rsidR="00134BFE" w:rsidRPr="00134BFE" w:rsidSect="0055690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7DE" w:rsidRDefault="005527DE" w:rsidP="00825FBE">
      <w:pPr>
        <w:spacing w:after="0" w:line="240" w:lineRule="auto"/>
      </w:pPr>
      <w:r>
        <w:separator/>
      </w:r>
    </w:p>
  </w:endnote>
  <w:endnote w:type="continuationSeparator" w:id="0">
    <w:p w:rsidR="005527DE" w:rsidRDefault="005527DE" w:rsidP="008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4D" w:rsidRDefault="00973FAF">
    <w:pPr>
      <w:pStyle w:val="a8"/>
      <w:jc w:val="right"/>
    </w:pPr>
    <w:r>
      <w:fldChar w:fldCharType="begin"/>
    </w:r>
    <w:r>
      <w:instrText xml:space="preserve"> PAGE   \* MERGEFORMAT </w:instrText>
    </w:r>
    <w:r>
      <w:fldChar w:fldCharType="separate"/>
    </w:r>
    <w:r w:rsidR="001E7F55">
      <w:rPr>
        <w:noProof/>
      </w:rPr>
      <w:t>1</w:t>
    </w:r>
    <w:r>
      <w:rPr>
        <w:noProof/>
      </w:rPr>
      <w:fldChar w:fldCharType="end"/>
    </w:r>
  </w:p>
  <w:p w:rsidR="0013304D" w:rsidRDefault="001330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7DE" w:rsidRDefault="005527DE" w:rsidP="00825FBE">
      <w:pPr>
        <w:spacing w:after="0" w:line="240" w:lineRule="auto"/>
      </w:pPr>
      <w:r>
        <w:separator/>
      </w:r>
    </w:p>
  </w:footnote>
  <w:footnote w:type="continuationSeparator" w:id="0">
    <w:p w:rsidR="005527DE" w:rsidRDefault="005527DE" w:rsidP="00825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4798"/>
    <w:multiLevelType w:val="hybridMultilevel"/>
    <w:tmpl w:val="49EA11DC"/>
    <w:lvl w:ilvl="0" w:tplc="065446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83A73E3"/>
    <w:multiLevelType w:val="hybridMultilevel"/>
    <w:tmpl w:val="DBA27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F6C5B4D"/>
    <w:multiLevelType w:val="hybridMultilevel"/>
    <w:tmpl w:val="AD38D998"/>
    <w:lvl w:ilvl="0" w:tplc="54D6F2A8">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CD"/>
    <w:rsid w:val="00027625"/>
    <w:rsid w:val="000424CD"/>
    <w:rsid w:val="00062EFF"/>
    <w:rsid w:val="00071270"/>
    <w:rsid w:val="000877F5"/>
    <w:rsid w:val="00096F80"/>
    <w:rsid w:val="001038B9"/>
    <w:rsid w:val="001038D0"/>
    <w:rsid w:val="00105A2D"/>
    <w:rsid w:val="00111FC6"/>
    <w:rsid w:val="00117FA7"/>
    <w:rsid w:val="0013304D"/>
    <w:rsid w:val="00134BFE"/>
    <w:rsid w:val="00146B64"/>
    <w:rsid w:val="001659F6"/>
    <w:rsid w:val="001D0968"/>
    <w:rsid w:val="001E03DA"/>
    <w:rsid w:val="001E7F55"/>
    <w:rsid w:val="00231D87"/>
    <w:rsid w:val="00231FAD"/>
    <w:rsid w:val="00234542"/>
    <w:rsid w:val="00260B7A"/>
    <w:rsid w:val="002703C5"/>
    <w:rsid w:val="00290963"/>
    <w:rsid w:val="002A0ABB"/>
    <w:rsid w:val="002D26DB"/>
    <w:rsid w:val="002D3E09"/>
    <w:rsid w:val="00405E70"/>
    <w:rsid w:val="00414A7A"/>
    <w:rsid w:val="004165C8"/>
    <w:rsid w:val="004245B2"/>
    <w:rsid w:val="00453807"/>
    <w:rsid w:val="004963BC"/>
    <w:rsid w:val="004A6F8E"/>
    <w:rsid w:val="00511A08"/>
    <w:rsid w:val="005318BD"/>
    <w:rsid w:val="005527DE"/>
    <w:rsid w:val="0055690F"/>
    <w:rsid w:val="005B2D42"/>
    <w:rsid w:val="005F523E"/>
    <w:rsid w:val="00633059"/>
    <w:rsid w:val="00675997"/>
    <w:rsid w:val="00675A82"/>
    <w:rsid w:val="006B2119"/>
    <w:rsid w:val="006C38C9"/>
    <w:rsid w:val="006F2EF4"/>
    <w:rsid w:val="00747C1A"/>
    <w:rsid w:val="0077227C"/>
    <w:rsid w:val="00816400"/>
    <w:rsid w:val="00823014"/>
    <w:rsid w:val="00825FBE"/>
    <w:rsid w:val="00855CA2"/>
    <w:rsid w:val="0086185C"/>
    <w:rsid w:val="00885D5F"/>
    <w:rsid w:val="009349F4"/>
    <w:rsid w:val="0095546F"/>
    <w:rsid w:val="009717AA"/>
    <w:rsid w:val="00973FAF"/>
    <w:rsid w:val="009A2A0E"/>
    <w:rsid w:val="009F22EF"/>
    <w:rsid w:val="00A21084"/>
    <w:rsid w:val="00A2425C"/>
    <w:rsid w:val="00A80EB6"/>
    <w:rsid w:val="00AA3EEB"/>
    <w:rsid w:val="00AF256F"/>
    <w:rsid w:val="00B42F55"/>
    <w:rsid w:val="00B53616"/>
    <w:rsid w:val="00BB05DF"/>
    <w:rsid w:val="00BD5E69"/>
    <w:rsid w:val="00BE0B82"/>
    <w:rsid w:val="00C00BAB"/>
    <w:rsid w:val="00C069A4"/>
    <w:rsid w:val="00C224BE"/>
    <w:rsid w:val="00C241C2"/>
    <w:rsid w:val="00C44984"/>
    <w:rsid w:val="00C65FD5"/>
    <w:rsid w:val="00CC33E8"/>
    <w:rsid w:val="00CE504D"/>
    <w:rsid w:val="00D371B4"/>
    <w:rsid w:val="00E236B7"/>
    <w:rsid w:val="00F30CA0"/>
    <w:rsid w:val="00F35D38"/>
    <w:rsid w:val="00F66D97"/>
    <w:rsid w:val="00F90A9C"/>
    <w:rsid w:val="00FB1CCB"/>
    <w:rsid w:val="00FC2E07"/>
    <w:rsid w:val="00FE0C94"/>
    <w:rsid w:val="00FE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706EEE-D8C7-4BA8-8DE0-CFDE5B9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9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24CD"/>
    <w:pPr>
      <w:spacing w:after="0" w:line="360" w:lineRule="auto"/>
      <w:ind w:firstLine="709"/>
      <w:jc w:val="both"/>
    </w:pPr>
    <w:rPr>
      <w:rFonts w:ascii="Times New Roman" w:eastAsia="Times New Roman" w:hAnsi="Times New Roman"/>
      <w:sz w:val="28"/>
      <w:szCs w:val="20"/>
      <w:lang w:eastAsia="ru-RU"/>
    </w:rPr>
  </w:style>
  <w:style w:type="character" w:customStyle="1" w:styleId="a4">
    <w:name w:val="Основной текст Знак"/>
    <w:link w:val="a3"/>
    <w:uiPriority w:val="99"/>
    <w:locked/>
    <w:rsid w:val="000424CD"/>
    <w:rPr>
      <w:rFonts w:ascii="Times New Roman" w:hAnsi="Times New Roman" w:cs="Times New Roman"/>
      <w:sz w:val="20"/>
      <w:szCs w:val="20"/>
      <w:lang w:eastAsia="ru-RU"/>
    </w:rPr>
  </w:style>
  <w:style w:type="character" w:customStyle="1" w:styleId="apple-converted-space">
    <w:name w:val="apple-converted-space"/>
    <w:uiPriority w:val="99"/>
    <w:rsid w:val="000424CD"/>
    <w:rPr>
      <w:rFonts w:cs="Times New Roman"/>
    </w:rPr>
  </w:style>
  <w:style w:type="paragraph" w:customStyle="1" w:styleId="ConsPlusNormal">
    <w:name w:val="ConsPlusNormal"/>
    <w:uiPriority w:val="99"/>
    <w:rsid w:val="00C65FD5"/>
    <w:pPr>
      <w:widowControl w:val="0"/>
      <w:autoSpaceDE w:val="0"/>
      <w:autoSpaceDN w:val="0"/>
      <w:adjustRightInd w:val="0"/>
    </w:pPr>
    <w:rPr>
      <w:rFonts w:ascii="Arial" w:eastAsia="Times New Roman" w:hAnsi="Arial" w:cs="Arial"/>
    </w:rPr>
  </w:style>
  <w:style w:type="paragraph" w:styleId="a5">
    <w:name w:val="List Paragraph"/>
    <w:basedOn w:val="a"/>
    <w:uiPriority w:val="99"/>
    <w:qFormat/>
    <w:rsid w:val="00675A82"/>
    <w:pPr>
      <w:ind w:left="720"/>
      <w:contextualSpacing/>
    </w:pPr>
  </w:style>
  <w:style w:type="paragraph" w:styleId="a6">
    <w:name w:val="header"/>
    <w:basedOn w:val="a"/>
    <w:link w:val="a7"/>
    <w:uiPriority w:val="99"/>
    <w:semiHidden/>
    <w:rsid w:val="00825FB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25FBE"/>
    <w:rPr>
      <w:rFonts w:cs="Times New Roman"/>
    </w:rPr>
  </w:style>
  <w:style w:type="paragraph" w:styleId="a8">
    <w:name w:val="footer"/>
    <w:basedOn w:val="a"/>
    <w:link w:val="a9"/>
    <w:uiPriority w:val="99"/>
    <w:rsid w:val="00825FBE"/>
    <w:pPr>
      <w:tabs>
        <w:tab w:val="center" w:pos="4677"/>
        <w:tab w:val="right" w:pos="9355"/>
      </w:tabs>
      <w:spacing w:after="0" w:line="240" w:lineRule="auto"/>
    </w:pPr>
  </w:style>
  <w:style w:type="character" w:customStyle="1" w:styleId="a9">
    <w:name w:val="Нижний колонтитул Знак"/>
    <w:link w:val="a8"/>
    <w:uiPriority w:val="99"/>
    <w:locked/>
    <w:rsid w:val="00825FBE"/>
    <w:rPr>
      <w:rFonts w:cs="Times New Roman"/>
    </w:rPr>
  </w:style>
  <w:style w:type="paragraph" w:styleId="aa">
    <w:name w:val="Balloon Text"/>
    <w:basedOn w:val="a"/>
    <w:link w:val="ab"/>
    <w:uiPriority w:val="99"/>
    <w:semiHidden/>
    <w:rsid w:val="004A6F8E"/>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A6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Стэми</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оксана</dc:creator>
  <cp:keywords/>
  <dc:description/>
  <cp:lastModifiedBy>Мартыненко Виктория Викторовна</cp:lastModifiedBy>
  <cp:revision>13</cp:revision>
  <cp:lastPrinted>2023-04-24T11:16:00Z</cp:lastPrinted>
  <dcterms:created xsi:type="dcterms:W3CDTF">2023-04-25T04:25:00Z</dcterms:created>
  <dcterms:modified xsi:type="dcterms:W3CDTF">2023-05-26T07:20:00Z</dcterms:modified>
</cp:coreProperties>
</file>