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Саяногорск от 10.12.2015 N 1118</w:t>
              <w:br/>
              <w:t xml:space="preserve">(ред. от 21.10.2022)</w:t>
              <w:br/>
              <w:t xml:space="preserve">"Об утверждении муниципальной программы "Развитие муниципального управления и муниципальной службы в муниципальном образовании город Саяногорск"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 Г. САЯНОГОРСК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декабря 2015 г. N 1118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МУНИЦИПАЛЬНОГО УПРАВЛЕНИЯ И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МУНИЦИПАЛЬНОМ ОБРАЗОВАНИИ ГОРОД САЯНОГОРСК"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04.04.2016 </w:t>
            </w:r>
            <w:hyperlink w:history="0" r:id="rId7" w:tooltip="Постановление Администрации муниципального образования г. Саяногорск от 04.04.2016 N 281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8" w:tooltip="Постановление Администрации муниципального образования г. Саяногорск от 05.10.2016 N 929 &quot;О внесении изменений в Постановление Администрации муниципального образования г.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929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9" w:tooltip="Постановление Администрации муниципального образования г. Саяногорск от 28.12.2016 N 1171 &quot;О внесении изменений в Постановление Администрации муниципального образования г.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1171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10.03.2017 </w:t>
            </w:r>
            <w:hyperlink w:history="0" r:id="rId10" w:tooltip="Постановление Администрации муниципального образования г. Саяногорск от 10.03.2017 N 141 &quot;О внесении изменений в Постановление Администрации муниципального образования г.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26.07.2017 </w:t>
            </w:r>
            <w:hyperlink w:history="0" r:id="rId11" w:tooltip="Постановление Администрации муниципального образования г. Саяногорск от 26.07.2017 N 633 &quot;О внесении изменений в Постановление Администрации муниципального образования г.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633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12" w:tooltip="Постановление Администрации муниципального образования г. Саяногорск от 29.09.2017 N 803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05.12.2017 </w:t>
            </w:r>
            <w:hyperlink w:history="0" r:id="rId13" w:tooltip="Постановление Администрации муниципального образования г. Саяногорск от 05.12.2017 N 975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975</w:t>
              </w:r>
            </w:hyperlink>
            <w:r>
              <w:rPr>
                <w:sz w:val="20"/>
                <w:color w:val="392c69"/>
              </w:rPr>
              <w:t xml:space="preserve">, от 28.12.2017 </w:t>
            </w:r>
            <w:hyperlink w:history="0" r:id="rId14" w:tooltip="Постановление Администрации муниципального образования г. Саяногорск от 28.12.2017 N 1062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1062</w:t>
              </w:r>
            </w:hyperlink>
            <w:r>
              <w:rPr>
                <w:sz w:val="20"/>
                <w:color w:val="392c69"/>
              </w:rPr>
              <w:t xml:space="preserve">, от 16.01.2018 </w:t>
            </w:r>
            <w:hyperlink w:history="0" r:id="rId15" w:tooltip="Постановление Администрации муниципального образования г. Саяногорск от 16.01.2018 N 8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26.04.2018 </w:t>
            </w:r>
            <w:hyperlink w:history="0" r:id="rId16" w:tooltip="Постановление Администрации муниципального образования г. Саяногорск от 26.04.2018 N 301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17" w:tooltip="Постановление Администрации муниципального образования г. Саяногорск от 07.09.2018 N 652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652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18" w:tooltip="Постановление Администрации муниципального образования г. Саяногорск от 24.12.2018 N 921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19" w:tooltip="Постановление Администрации муниципального образования г. Саяногорск от 24.12.2018 N 922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922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20" w:tooltip="Постановление Администрации муниципального образования г. Саяногорск от 29.12.2018 N 969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969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21" w:tooltip="Постановление Администрации муниципального образования г. Саяногорск от 23.01.2019 N 24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</w:t>
            </w:r>
            <w:hyperlink w:history="0" r:id="rId22" w:tooltip="Постановление Администрации муниципального образования г. Саяногорск от 18.03.2019 N 162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01.11.2019 </w:t>
            </w:r>
            <w:hyperlink w:history="0" r:id="rId23" w:tooltip="Постановление Администрации муниципального образования г. Саяногорск от 01.11.2019 N 798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798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4" w:tooltip="Постановление Администрации муниципального образования г. Саяногорск от 25.12.2019 N 968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28.01.2020 </w:t>
            </w:r>
            <w:hyperlink w:history="0" r:id="rId25" w:tooltip="Постановление Администрации муниципального образования г. Саяногорск от 28.01.2020 N 32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26" w:tooltip="Постановление Администрации муниципального образования г. Саяногорск от 29.07.2020 N 456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27" w:tooltip="Постановление Администрации муниципального образования г. Саяногорск от 22.12.2020 N 910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910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08.02.2021 </w:t>
            </w:r>
            <w:hyperlink w:history="0" r:id="rId28" w:tooltip="Постановление Администрации муниципального образования г. Саяногорск от 08.02.2021 N 49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29" w:tooltip="Постановление Администрации муниципального образования г. Саяногорск от 02.04.2021 N 189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22.11.2021 </w:t>
            </w:r>
            <w:hyperlink w:history="0" r:id="rId30" w:tooltip="Постановление Администрации муниципального образования г. Саяногорск от 22.11.2021 N 736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31" w:tooltip="Постановление Администрации муниципального образования г. Саяногорск от 23.12.2021 N 871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871</w:t>
              </w:r>
            </w:hyperlink>
            <w:r>
              <w:rPr>
                <w:sz w:val="20"/>
                <w:color w:val="392c69"/>
              </w:rPr>
              <w:t xml:space="preserve">, от 18.01.2022 </w:t>
            </w:r>
            <w:hyperlink w:history="0" r:id="rId32" w:tooltip="Постановление Администрации муниципального образования г. Саяногорск от 18.01.2022 N 17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33" w:tooltip="Постановление Администрации муниципального образования г. Саяногорск от 20.04.2022 N 232 &quot;О внесении изменения в постановление Администрации муниципального образования город Саяногорск от 10.12.2015 N 1118&quot; (вместе с &quot;Муниципальной программой муниципального образования город Саяногорск &quot;Развитие муниципального управления и муниципальной службы в муниципальном образовании город Саяногорск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12.07.2022 </w:t>
            </w:r>
            <w:hyperlink w:history="0" r:id="rId34" w:tooltip="Постановление Администрации муниципального образования г. Саяногорск от 12.07.2022 N 446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35" w:tooltip="Постановление Администрации муниципального образования г. Саяногорск от 21.10.2022 N 718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эффективного решения вопросов местного значения, иных отдельных государственных полномочий и повышения эффективности деятельности Администрации муниципального образования г. Саяногорск, руководствуясь </w:t>
      </w:r>
      <w:hyperlink w:history="0" r:id="rId36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город Саяногорск от 02.07.2015 N 626 "Об утверждении Порядка разработки, утверждения, реализации и оценки эффективности муниципальных программ муниципального образования г. Саяногорск", </w:t>
      </w:r>
      <w:hyperlink w:history="0" r:id="rId37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ст. 30</w:t>
        </w:r>
      </w:hyperlink>
      <w:r>
        <w:rPr>
          <w:sz w:val="20"/>
        </w:rPr>
        <w:t xml:space="preserve">, </w:t>
      </w:r>
      <w:hyperlink w:history="0" r:id="rId38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Устава муниципального образования г. Саяногорск, утвержденного решением Саяногорского городского Совета депутатов от 31.05.2005 N 35,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45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муниципального управления и муниципальной службы в муниципальном образовании город Саяногорск"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муниципального образования г. Саяногорск от 28.01.2020 N 32 &quot;О внесении изменений в Постановление Администрации муниципального образования город Саяногорск от 10.12.2015 N 1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28.01.2020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Информационно-аналитическому отделу Администрации муниципального образования г.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г. Саяногорск</w:t>
      </w:r>
    </w:p>
    <w:p>
      <w:pPr>
        <w:pStyle w:val="0"/>
        <w:jc w:val="right"/>
      </w:pPr>
      <w:r>
        <w:rPr>
          <w:sz w:val="20"/>
        </w:rPr>
        <w:t xml:space="preserve">Л.М.БЫКОВ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Саяногорск</w:t>
      </w:r>
    </w:p>
    <w:p>
      <w:pPr>
        <w:pStyle w:val="0"/>
        <w:jc w:val="right"/>
      </w:pPr>
      <w:r>
        <w:rPr>
          <w:sz w:val="20"/>
        </w:rPr>
        <w:t xml:space="preserve">от 10.12.2015 N 1118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САЯНОГОРСК</w:t>
      </w:r>
    </w:p>
    <w:p>
      <w:pPr>
        <w:pStyle w:val="2"/>
        <w:jc w:val="center"/>
      </w:pPr>
      <w:r>
        <w:rPr>
          <w:sz w:val="20"/>
        </w:rPr>
        <w:t xml:space="preserve">"РАЗВИТИЕ МУНИЦИПАЛЬНОГО УПРАВЛЕНИЯ И МУНИЦИПАЛЬНОЙ</w:t>
      </w:r>
    </w:p>
    <w:p>
      <w:pPr>
        <w:pStyle w:val="2"/>
        <w:jc w:val="center"/>
      </w:pPr>
      <w:r>
        <w:rPr>
          <w:sz w:val="20"/>
        </w:rPr>
        <w:t xml:space="preserve">СЛУЖБЫ В МУНИЦИПАЛЬНОМ ОБРАЗОВАНИИ ГОРОД САЯНОГОРСК"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20.04.2022 </w:t>
            </w:r>
            <w:hyperlink w:history="0" r:id="rId40" w:tooltip="Постановление Администрации муниципального образования г. Саяногорск от 20.04.2022 N 232 &quot;О внесении изменения в постановление Администрации муниципального образования город Саяногорск от 10.12.2015 N 1118&quot; (вместе с &quot;Муниципальной программой муниципального образования город Саяногорск &quot;Развитие муниципального управления и муниципальной службы в муниципальном образовании город Саяногорск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41" w:tooltip="Постановление Администрации муниципального образования г. Саяногорск от 12.07.2022 N 446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42" w:tooltip="Постановление Администрации муниципального образования г. Саяногорск от 21.10.2022 N 718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Саяногорск "Развитие муниципального управления</w:t>
      </w:r>
    </w:p>
    <w:p>
      <w:pPr>
        <w:pStyle w:val="2"/>
        <w:jc w:val="center"/>
      </w:pPr>
      <w:r>
        <w:rPr>
          <w:sz w:val="20"/>
        </w:rPr>
        <w:t xml:space="preserve">и муниципальной службы в муниципальном образовании</w:t>
      </w:r>
    </w:p>
    <w:p>
      <w:pPr>
        <w:pStyle w:val="2"/>
        <w:jc w:val="center"/>
      </w:pPr>
      <w:r>
        <w:rPr>
          <w:sz w:val="20"/>
        </w:rPr>
        <w:t xml:space="preserve">город Саяногорск"</w:t>
      </w:r>
    </w:p>
    <w:p>
      <w:pPr>
        <w:pStyle w:val="2"/>
        <w:jc w:val="center"/>
      </w:pPr>
      <w:r>
        <w:rPr>
          <w:sz w:val="20"/>
        </w:rPr>
        <w:t xml:space="preserve">(далее - муниципальная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97"/>
        <w:gridCol w:w="680"/>
        <w:gridCol w:w="2121"/>
        <w:gridCol w:w="737"/>
        <w:gridCol w:w="737"/>
        <w:gridCol w:w="737"/>
        <w:gridCol w:w="624"/>
        <w:gridCol w:w="680"/>
        <w:gridCol w:w="680"/>
        <w:gridCol w:w="680"/>
        <w:gridCol w:w="680"/>
        <w:gridCol w:w="340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г. Саяногорск (специалист 1 категории (канцелярии) управления делами Администрации муниципального образования г. Саяногорск)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"Бюджетно-финансовое управление администрации города Саяногорска", Городской отдел образования г. Саяногорска,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архитектуры, градостроительства и недвижимости города Саяногорска, Саяногорский городской отдел культуры, Комитет по жилищно-коммунальному хозяйству и транспорту г. Саяногорска, Совет депутатов муниципального образования город Саяногорск, Контрольно-счетная палата муниципального образования город Саяногорск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реализации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Республики Хакасия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Цель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необходимых условий для эффективного осуществления Администрацией муниципального образования город Саяногорск своих полномочий, выполнения иных функций в соответствии с законодательством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- Обеспечение эффективного содержания и сохранности технического состояния зданий Администрации муниципального образования город Саяногорск;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необходимых условий для повышения эффективности деятельности Администрации муниципального образования г. Саяногорск;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взаимному сотрудничеству и обмену опытом муниципального образования город Саяногорск с организациями межмуниципального сотрудничества;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профессиональной подготовки, переподготовки и повышения квалификации сотрудников</w:t>
            </w:r>
          </w:p>
        </w:tc>
      </w:tr>
      <w:tr>
        <w:tblPrEx>
          <w:tblBorders>
            <w:insideV w:val="nil"/>
          </w:tblBorders>
        </w:tblPrEx>
        <w:tc>
          <w:tcPr>
            <w:tcW w:w="2494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муниципальной программы</w:t>
            </w:r>
          </w:p>
        </w:tc>
        <w:tc>
          <w:tcPr>
            <w:tcW w:w="397" w:type="dxa"/>
            <w:tcBorders>
              <w:left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8696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1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8"/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в отношении здания Администрации муниципального образования город Саяногорск и прочего имущества нарушений санитарных норм, требований по охране условий труда и техники безопасности, а также несвоевременное устранение аварийных ситуаций, 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21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оргтехники, мебели и прочих основных средств, 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 прошедших повышение квалификации ежегодно, 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Администрации муниципального образования город Саяногорск в составе некоммерческой организации (Ассоциации)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12"/>
            <w:tcW w:w="90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2016 - 2023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муниципальной программы</w:t>
            </w:r>
          </w:p>
        </w:tc>
        <w:tc>
          <w:tcPr>
            <w:gridSpan w:val="12"/>
            <w:tcW w:w="90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финансирования, всего: 77646,3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2016 год - 7579,3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2017 год - 8455,7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- 8000,2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- 6800,8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- 8955,4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- 9473,4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- 15719,4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- 12662,1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3"/>
            <w:tcW w:w="115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Администрации муниципального образования г. Саяногорск от 21.10.2022 N 718 &quot;О внесении изменений в постановление Администрации муниципального образования город Саяногорск от 10.12.2015 N 111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21.10.2022 N 718)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муниципальной программы</w:t>
            </w:r>
          </w:p>
        </w:tc>
        <w:tc>
          <w:tcPr>
            <w:gridSpan w:val="12"/>
            <w:tcW w:w="9093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выявленных в отношении здания Администрации муниципального образования город Саяногорск и прочего имущества нарушений санитарных норм, требований по охране условий труда и техники безопасности, а также несвоевременное устранение аварийных ситуаций ежегодно - 0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Обновление оргтехники, мебели и прочих основных средств ежегодно - не менее чем на 10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муниципальных служащих прошедших повышение квалификации ежегодно - не менее 10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Участие Администрации муниципального образования город Саяногорск в составе некоммерческой организации (Ассоциации) ежегодно - не менее, чем в двух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реализуемой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необходимых условий для эффективного осуществления Администрацией муниципального образования город Саяногорск (далее - Администрация) своих полномочий, выполнения иных функций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Обеспечение эффективного содержания и сохранности технического состояния зданий Администрации муниципального образования г. Саяногорск;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необходимых условий для повышения эффективности деятельности Администрации муниципального образования г. Саяногорск;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Содействие взаимному сотрудничеству и обмену опытом муниципального образования город Саяногорск с организациями межмуниципального 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профессиональной подготовки переподготовки и повышения квалификации сотрудников.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Администрации муниципального образования г. Саяногорск от 21.10.2022 N 718 &quot;О внесении изменений в постановление Администрации муниципального образования город Саяногорск от 10.12.2015 N 1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</w:t>
      </w:r>
    </w:p>
    <w:p>
      <w:pPr>
        <w:pStyle w:val="0"/>
        <w:jc w:val="center"/>
      </w:pPr>
      <w:r>
        <w:rPr>
          <w:sz w:val="20"/>
        </w:rPr>
        <w:t xml:space="preserve">образования г. Саяногорск от 21.10.2022 N 718)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8"/>
        <w:gridCol w:w="2154"/>
        <w:gridCol w:w="1361"/>
        <w:gridCol w:w="958"/>
        <w:gridCol w:w="957"/>
        <w:gridCol w:w="907"/>
        <w:gridCol w:w="958"/>
        <w:gridCol w:w="964"/>
        <w:gridCol w:w="850"/>
        <w:gridCol w:w="907"/>
        <w:gridCol w:w="964"/>
        <w:gridCol w:w="2098"/>
      </w:tblGrid>
      <w:tr>
        <w:tc>
          <w:tcPr>
            <w:tcW w:w="4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9"/>
            <w:tcW w:w="9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</w:tr>
      <w:tr>
        <w:tc>
          <w:tcPr>
            <w:gridSpan w:val="12"/>
            <w:tcW w:w="135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Обеспечение эффективного содержания и сохранности технического состояния зданий Администрации муниципального образования город Саяногорск</w:t>
            </w:r>
          </w:p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Обеспечение сохранности технического состояния зданий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Саяногорск, Совет депутатов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2195,8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364,2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Организация и проведение работ по обеспечению коммунальными услугами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4371,4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3896,5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Организация и проведение работ и услуг по текущему содержанию имущества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922,1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3659,9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 Обеспечение текущей деятельности Администрации муниципального образования г. Саяногорск горюче-смазочными материалами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901,4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2197,3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</w:tcPr>
          <w:p>
            <w:pPr>
              <w:pStyle w:val="0"/>
            </w:pPr>
            <w:r>
              <w:rPr>
                <w:sz w:val="20"/>
              </w:rPr>
              <w:t xml:space="preserve">1.5. Обеспечение пожарной безопасности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 Софинансирование частичного погашения кредиторской задолженности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6719,7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6962,7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5704,3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7725,6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8097,4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9548,3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2"/>
            <w:tcW w:w="135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Создание необходимых условий для повышения эффективности деятельности Администрации муниципального образования г. Саяногорск</w:t>
            </w:r>
          </w:p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Укрепление материально-технической базы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2358,2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2358,2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2"/>
            <w:tcW w:w="135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Содействие взаимному сотрудничеству и обмену опытом муниципального образования город Саяногорск с организациями межмуниципального сотрудничества</w:t>
            </w:r>
          </w:p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 Участие Администрации муниципального образования город Саяногорск в составе некоммерческой организации (ассоциации) для взаимного сотрудничества и обмена опытами с другими органами местного самоуправления (уплата членских взносов)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Саяногорск, БФУ, ДАГН, КЖКХиТ, ГОРОО, Совет депутатов, КСП, СГОК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742,7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742,7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2"/>
            <w:tcW w:w="1355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4. Обеспечение профессиональной подготовки, переподготовки и повышения квалификации сотрудников</w:t>
            </w:r>
          </w:p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 Организация дополнительного профессионального образования, повышения квалификации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Саяногорск, БФУ, ДАГН, КЖКХиТ, ГОРОО, Совет депутатов, КСП, СГОК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232,6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Погашение кредиторской задолженности прошлых лет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232,6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7392,0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8455,7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8000,2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8902,9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12662,1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3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 в целом за счет всех источников финансирования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7579,3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8455,7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8000,2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12662,1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целевых показателей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Саяногорск "Развитие муниципального управления</w:t>
      </w:r>
    </w:p>
    <w:p>
      <w:pPr>
        <w:pStyle w:val="2"/>
        <w:jc w:val="center"/>
      </w:pPr>
      <w:r>
        <w:rPr>
          <w:sz w:val="20"/>
        </w:rPr>
        <w:t xml:space="preserve">и муниципальной службы в муниципальном образовании</w:t>
      </w:r>
    </w:p>
    <w:p>
      <w:pPr>
        <w:pStyle w:val="2"/>
        <w:jc w:val="center"/>
      </w:pPr>
      <w:r>
        <w:rPr>
          <w:sz w:val="20"/>
        </w:rPr>
        <w:t xml:space="preserve">город Саяногорск"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005"/>
        <w:gridCol w:w="1038"/>
        <w:gridCol w:w="981"/>
        <w:gridCol w:w="1066"/>
        <w:gridCol w:w="1059"/>
        <w:gridCol w:w="1029"/>
        <w:gridCol w:w="1299"/>
        <w:gridCol w:w="947"/>
        <w:gridCol w:w="1123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8"/>
            <w:tcW w:w="8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в отношении здания Администрации муниципального образования город Саяногорск и прочего имущества нарушений санитарных норм, требований по охране условий труда и техники безопасности, а также несвоевременное устранение аварийных ситуаций, ед.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оргтехники, мебели и прочих основных средств, ед.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 прошедших повышение квалификации ежегодно, чел.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Администрации муниципального образования город Саяногорск в составе некоммерческой организации (Ассоциации)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Количество выявленных в отношении здания Администрации муниципального образования город Саяногорск и прочего имущества нарушений санитарных норм, требований по охране условий труда и техники безопасности, а также несвоевременное устранение аварийных ситуаций ежегодно - 0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Обновление оргтехники, мебели и прочих основных средств с 2016 - 2018 гг. не менее 5, в последующие годы не менее чем на 10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муниципальных служащих прошедших повышение квалификации с 2016 - 2018 гг. не менее 3, в последующие годы не менее 10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Администрации муниципального образования город Саяногорск в составе некоммерческой организации (Ассоциации) ежегодно - не менее, чем в двух.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Обоснование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Администрации муниципального образования г. Саяногорск от 21.10.2022 N 718 &quot;О внесении изменений в постановление Администрации муниципального образования город Саяногорск от 10.12.2015 N 1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</w:t>
      </w:r>
    </w:p>
    <w:p>
      <w:pPr>
        <w:pStyle w:val="0"/>
        <w:jc w:val="center"/>
      </w:pPr>
      <w:r>
        <w:rPr>
          <w:sz w:val="20"/>
        </w:rPr>
        <w:t xml:space="preserve">образования г. Саяногорск от 21.10.2022 N 718)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644"/>
        <w:gridCol w:w="1134"/>
        <w:gridCol w:w="1020"/>
        <w:gridCol w:w="964"/>
        <w:gridCol w:w="1134"/>
        <w:gridCol w:w="1326"/>
        <w:gridCol w:w="1134"/>
        <w:gridCol w:w="1134"/>
        <w:gridCol w:w="1326"/>
        <w:gridCol w:w="1191"/>
      </w:tblGrid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ГРБС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8"/>
            <w:tcW w:w="9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75423,0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7886,2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9199,6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12380,1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75343,7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7228,7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7886,2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9199,6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12380,1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ДАГН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132,8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132,8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КЖКХиТ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Совет депутатов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СГОК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0"/>
            <w:tcW w:w="12007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77646,3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7579,3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8000,2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9473,4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15719,4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12662,1</w:t>
            </w:r>
          </w:p>
        </w:tc>
      </w:tr>
      <w:tr>
        <w:tc>
          <w:tcPr>
            <w:gridSpan w:val="6"/>
            <w:tcW w:w="7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77406,5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7392,0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8000,2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9473,4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15719,4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12662,1</w:t>
            </w:r>
          </w:p>
        </w:tc>
      </w:tr>
      <w:tr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3"/>
      <w:headerReference w:type="first" r:id="rId43"/>
      <w:footerReference w:type="default" r:id="rId44"/>
      <w:footerReference w:type="first" r:id="rId4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10.12.2015 N 1118</w:t>
            <w:br/>
            <w:t>(ред. от 21.10.2022)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10.12.2015 N 1118</w:t>
            <w:br/>
            <w:t>(ред. от 21.10.2022)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A807A86FDA95D4B5B6DBA339624BF5C0D429A87C1A76C2F277BA3FCB3149669E6F3E8E2872EDC0B35EC2B58965D89AA965C4C26F1F6601288AF404RFJ" TargetMode = "External"/>
	<Relationship Id="rId8" Type="http://schemas.openxmlformats.org/officeDocument/2006/relationships/hyperlink" Target="consultantplus://offline/ref=9CA807A86FDA95D4B5B6DBA339624BF5C0D429A87C1C71C2FB77BA3FCB3149669E6F3E8E2872EDC0B35EC2B58965D89AA965C4C26F1F6601288AF404RFJ" TargetMode = "External"/>
	<Relationship Id="rId9" Type="http://schemas.openxmlformats.org/officeDocument/2006/relationships/hyperlink" Target="consultantplus://offline/ref=9CA807A86FDA95D4B5B6DBA339624BF5C0D429A87C1E70C6F377BA3FCB3149669E6F3E8E2872EDC0B35EC2B58965D89AA965C4C26F1F6601288AF404RFJ" TargetMode = "External"/>
	<Relationship Id="rId10" Type="http://schemas.openxmlformats.org/officeDocument/2006/relationships/hyperlink" Target="consultantplus://offline/ref=9CA807A86FDA95D4B5B6DBA339624BF5C0D429A87C1F77C6F577BA3FCB3149669E6F3E8E2872EDC0B35EC2B58965D89AA965C4C26F1F6601288AF404RFJ" TargetMode = "External"/>
	<Relationship Id="rId11" Type="http://schemas.openxmlformats.org/officeDocument/2006/relationships/hyperlink" Target="consultantplus://offline/ref=9CA807A86FDA95D4B5B6DBA339624BF5C0D429A87C1170C0F277BA3FCB3149669E6F3E8E2872EDC0B35EC2B58965D89AA965C4C26F1F6601288AF404RFJ" TargetMode = "External"/>
	<Relationship Id="rId12" Type="http://schemas.openxmlformats.org/officeDocument/2006/relationships/hyperlink" Target="consultantplus://offline/ref=9CA807A86FDA95D4B5B6DBA339624BF5C0D429A87D1876C2F277BA3FCB3149669E6F3E8E2872EDC0B35EC2B58965D89AA965C4C26F1F6601288AF404RFJ" TargetMode = "External"/>
	<Relationship Id="rId13" Type="http://schemas.openxmlformats.org/officeDocument/2006/relationships/hyperlink" Target="consultantplus://offline/ref=9CA807A86FDA95D4B5B6DBA339624BF5C0D429A87D1970C1F377BA3FCB3149669E6F3E8E2872EDC0B35EC2B58965D89AA965C4C26F1F6601288AF404RFJ" TargetMode = "External"/>
	<Relationship Id="rId14" Type="http://schemas.openxmlformats.org/officeDocument/2006/relationships/hyperlink" Target="consultantplus://offline/ref=9CA807A86FDA95D4B5B6DBA339624BF5C0D429A87D1A76C3F377BA3FCB3149669E6F3E8E2872EDC0B35EC2B58965D89AA965C4C26F1F6601288AF404RFJ" TargetMode = "External"/>
	<Relationship Id="rId15" Type="http://schemas.openxmlformats.org/officeDocument/2006/relationships/hyperlink" Target="consultantplus://offline/ref=9CA807A86FDA95D4B5B6DBA339624BF5C0D429A87D1A71C7FA77BA3FCB3149669E6F3E8E2872EDC0B35EC2B58965D89AA965C4C26F1F6601288AF404RFJ" TargetMode = "External"/>
	<Relationship Id="rId16" Type="http://schemas.openxmlformats.org/officeDocument/2006/relationships/hyperlink" Target="consultantplus://offline/ref=9CA807A86FDA95D4B5B6DBA339624BF5C0D429A87D1B72CEF177BA3FCB3149669E6F3E8E2872EDC0B35EC2B58965D89AA965C4C26F1F6601288AF404RFJ" TargetMode = "External"/>
	<Relationship Id="rId17" Type="http://schemas.openxmlformats.org/officeDocument/2006/relationships/hyperlink" Target="consultantplus://offline/ref=9CA807A86FDA95D4B5B6DBA339624BF5C0D429A87D1D77C0F677BA3FCB3149669E6F3E8E2872EDC0B35EC2B58965D89AA965C4C26F1F6601288AF404RFJ" TargetMode = "External"/>
	<Relationship Id="rId18" Type="http://schemas.openxmlformats.org/officeDocument/2006/relationships/hyperlink" Target="consultantplus://offline/ref=9CA807A86FDA95D4B5B6DBA339624BF5C0D429A87D1F77C6F677BA3FCB3149669E6F3E8E2872EDC0B35EC2B58965D89AA965C4C26F1F6601288AF404RFJ" TargetMode = "External"/>
	<Relationship Id="rId19" Type="http://schemas.openxmlformats.org/officeDocument/2006/relationships/hyperlink" Target="consultantplus://offline/ref=9CA807A86FDA95D4B5B6DBA339624BF5C0D429A87D1F77C6F777BA3FCB3149669E6F3E8E2872EDC0B35EC2B58965D89AA965C4C26F1F6601288AF404RFJ" TargetMode = "External"/>
	<Relationship Id="rId20" Type="http://schemas.openxmlformats.org/officeDocument/2006/relationships/hyperlink" Target="consultantplus://offline/ref=9CA807A86FDA95D4B5B6DBA339624BF5C0D429A87D1F70C4F277BA3FCB3149669E6F3E8E2872EDC0B35EC2B58965D89AA965C4C26F1F6601288AF404RFJ" TargetMode = "External"/>
	<Relationship Id="rId21" Type="http://schemas.openxmlformats.org/officeDocument/2006/relationships/hyperlink" Target="consultantplus://offline/ref=9CA807A86FDA95D4B5B6DBA339624BF5C0D429A87D1F71C0F477BA3FCB3149669E6F3E8E2872EDC0B35EC2B58965D89AA965C4C26F1F6601288AF404RFJ" TargetMode = "External"/>
	<Relationship Id="rId22" Type="http://schemas.openxmlformats.org/officeDocument/2006/relationships/hyperlink" Target="consultantplus://offline/ref=9CA807A86FDA95D4B5B6DBA339624BF5C0D429A87D1070CEFB77BA3FCB3149669E6F3E8E2872EDC0B35EC2B58965D89AA965C4C26F1F6601288AF404RFJ" TargetMode = "External"/>
	<Relationship Id="rId23" Type="http://schemas.openxmlformats.org/officeDocument/2006/relationships/hyperlink" Target="consultantplus://offline/ref=9CA807A86FDA95D4B5B6DBA339624BF5C0D429A8721A74C6F377BA3FCB3149669E6F3E8E2872EDC0B35EC2B58965D89AA965C4C26F1F6601288AF404RFJ" TargetMode = "External"/>
	<Relationship Id="rId24" Type="http://schemas.openxmlformats.org/officeDocument/2006/relationships/hyperlink" Target="consultantplus://offline/ref=9CA807A86FDA95D4B5B6DBA339624BF5C0D429A8721B76C6FA77BA3FCB3149669E6F3E8E2872EDC0B35EC2B58965D89AA965C4C26F1F6601288AF404RFJ" TargetMode = "External"/>
	<Relationship Id="rId25" Type="http://schemas.openxmlformats.org/officeDocument/2006/relationships/hyperlink" Target="consultantplus://offline/ref=9CA807A86FDA95D4B5B6DBA339624BF5C0D429A8721B73C5F777BA3FCB3149669E6F3E8E2872EDC0B35EC2B58965D89AA965C4C26F1F6601288AF404RFJ" TargetMode = "External"/>
	<Relationship Id="rId26" Type="http://schemas.openxmlformats.org/officeDocument/2006/relationships/hyperlink" Target="consultantplus://offline/ref=9CA807A86FDA95D4B5B6DBA339624BF5C0D429A8721E70CEF077BA3FCB3149669E6F3E8E2872EDC0B35EC2B58965D89AA965C4C26F1F6601288AF404RFJ" TargetMode = "External"/>
	<Relationship Id="rId27" Type="http://schemas.openxmlformats.org/officeDocument/2006/relationships/hyperlink" Target="consultantplus://offline/ref=9CA807A86FDA95D4B5B6DBA339624BF5C0D429A8721175CEF377BA3FCB3149669E6F3E8E2872EDC0B35EC2B58965D89AA965C4C26F1F6601288AF404RFJ" TargetMode = "External"/>
	<Relationship Id="rId28" Type="http://schemas.openxmlformats.org/officeDocument/2006/relationships/hyperlink" Target="consultantplus://offline/ref=9CA807A86FDA95D4B5B6DBA339624BF5C0D429A8721173C4F277BA3FCB3149669E6F3E8E2872EDC0B35EC2B58965D89AA965C4C26F1F6601288AF404RFJ" TargetMode = "External"/>
	<Relationship Id="rId29" Type="http://schemas.openxmlformats.org/officeDocument/2006/relationships/hyperlink" Target="consultantplus://offline/ref=9CA807A86FDA95D4B5B6DBA339624BF5C0D429A8731870C2FB77BA3FCB3149669E6F3E8E2872EDC0B35EC2B58965D89AA965C4C26F1F6601288AF404RFJ" TargetMode = "External"/>
	<Relationship Id="rId30" Type="http://schemas.openxmlformats.org/officeDocument/2006/relationships/hyperlink" Target="consultantplus://offline/ref=9CA807A86FDA95D4B5B6DBA339624BF5C0D429A8731C76C6F277BA3FCB3149669E6F3E8E2872EDC0B35EC2B58965D89AA965C4C26F1F6601288AF404RFJ" TargetMode = "External"/>
	<Relationship Id="rId31" Type="http://schemas.openxmlformats.org/officeDocument/2006/relationships/hyperlink" Target="consultantplus://offline/ref=9CA807A86FDA95D4B5B6DBA339624BF5C0D429A8731C7CC7F577BA3FCB3149669E6F3E8E2872EDC0B35EC2B58965D89AA965C4C26F1F6601288AF404RFJ" TargetMode = "External"/>
	<Relationship Id="rId32" Type="http://schemas.openxmlformats.org/officeDocument/2006/relationships/hyperlink" Target="consultantplus://offline/ref=9CA807A86FDA95D4B5B6DBA339624BF5C0D429A8731D74C7F177BA3FCB3149669E6F3E8E2872EDC0B35EC2B58965D89AA965C4C26F1F6601288AF404RFJ" TargetMode = "External"/>
	<Relationship Id="rId33" Type="http://schemas.openxmlformats.org/officeDocument/2006/relationships/hyperlink" Target="consultantplus://offline/ref=9CA807A86FDA95D4B5B6DBA339624BF5C0D429A8731E73C6FB77BA3FCB3149669E6F3E8E2872EDC0B35EC2B58965D89AA965C4C26F1F6601288AF404RFJ" TargetMode = "External"/>
	<Relationship Id="rId34" Type="http://schemas.openxmlformats.org/officeDocument/2006/relationships/hyperlink" Target="consultantplus://offline/ref=9CA807A86FDA95D4B5B6DBA339624BF5C0D429A8731F7DCEFA77BA3FCB3149669E6F3E8E2872EDC0B35EC2B58965D89AA965C4C26F1F6601288AF404RFJ" TargetMode = "External"/>
	<Relationship Id="rId35" Type="http://schemas.openxmlformats.org/officeDocument/2006/relationships/hyperlink" Target="consultantplus://offline/ref=9CA807A86FDA95D4B5B6DBA339624BF5C0D429A8731177C7F777BA3FCB3149669E6F3E8E2872EDC0B35EC2B58965D89AA965C4C26F1F6601288AF404RFJ" TargetMode = "External"/>
	<Relationship Id="rId36" Type="http://schemas.openxmlformats.org/officeDocument/2006/relationships/hyperlink" Target="consultantplus://offline/ref=9CA807A86FDA95D4B5B6DBA339624BF5C0D429A8731172C0F077BA3FCB3149669E6F3E9C282AE1C2B640C2B19C3389DC0FRFJ" TargetMode = "External"/>
	<Relationship Id="rId37" Type="http://schemas.openxmlformats.org/officeDocument/2006/relationships/hyperlink" Target="consultantplus://offline/ref=9CA807A86FDA95D4B5B6DBA339624BF5C0D429A8731F70C2F677BA3FCB3149669E6F3E8E2872EDC0B35AC2B38965D89AA965C4C26F1F6601288AF404RFJ" TargetMode = "External"/>
	<Relationship Id="rId38" Type="http://schemas.openxmlformats.org/officeDocument/2006/relationships/hyperlink" Target="consultantplus://offline/ref=9CA807A86FDA95D4B5B6DBA339624BF5C0D429A8731F70C2F677BA3FCB3149669E6F3E8E2872EDC0B35AC4B08965D89AA965C4C26F1F6601288AF404RFJ" TargetMode = "External"/>
	<Relationship Id="rId39" Type="http://schemas.openxmlformats.org/officeDocument/2006/relationships/hyperlink" Target="consultantplus://offline/ref=9CA807A86FDA95D4B5B6DBA339624BF5C0D429A8721B73C5F777BA3FCB3149669E6F3E8E2872EDC0B35EC2B68965D89AA965C4C26F1F6601288AF404RFJ" TargetMode = "External"/>
	<Relationship Id="rId40" Type="http://schemas.openxmlformats.org/officeDocument/2006/relationships/hyperlink" Target="consultantplus://offline/ref=9CA807A86FDA95D4B5B6DBA339624BF5C0D429A8731E73C6FB77BA3FCB3149669E6F3E8E2872EDC0B35EC2B58965D89AA965C4C26F1F6601288AF404RFJ" TargetMode = "External"/>
	<Relationship Id="rId41" Type="http://schemas.openxmlformats.org/officeDocument/2006/relationships/hyperlink" Target="consultantplus://offline/ref=9CA807A86FDA95D4B5B6DBA339624BF5C0D429A8731F7DCEFA77BA3FCB3149669E6F3E8E2872EDC0B35EC2B58965D89AA965C4C26F1F6601288AF404RFJ" TargetMode = "External"/>
	<Relationship Id="rId42" Type="http://schemas.openxmlformats.org/officeDocument/2006/relationships/hyperlink" Target="consultantplus://offline/ref=9CA807A86FDA95D4B5B6DBA339624BF5C0D429A8731177C7F777BA3FCB3149669E6F3E8E2872EDC0B35EC2B58965D89AA965C4C26F1F6601288AF404RFJ" TargetMode = "External"/>
	<Relationship Id="rId43" Type="http://schemas.openxmlformats.org/officeDocument/2006/relationships/header" Target="header2.xml"/>
	<Relationship Id="rId44" Type="http://schemas.openxmlformats.org/officeDocument/2006/relationships/footer" Target="footer2.xml"/>
	<Relationship Id="rId45" Type="http://schemas.openxmlformats.org/officeDocument/2006/relationships/hyperlink" Target="consultantplus://offline/ref=9CA807A86FDA95D4B5B6DBA339624BF5C0D429A8731177C7F777BA3FCB3149669E6F3E8E2872EDC0B35EC2B78965D89AA965C4C26F1F6601288AF404RFJ" TargetMode = "External"/>
	<Relationship Id="rId46" Type="http://schemas.openxmlformats.org/officeDocument/2006/relationships/hyperlink" Target="consultantplus://offline/ref=9CA807A86FDA95D4B5B6DBA339624BF5C0D429A8731177C7F777BA3FCB3149669E6F3E8E2872EDC0B35EC3B28965D89AA965C4C26F1F6601288AF404RFJ" TargetMode = "External"/>
	<Relationship Id="rId47" Type="http://schemas.openxmlformats.org/officeDocument/2006/relationships/hyperlink" Target="consultantplus://offline/ref=9CA807A86FDA95D4B5B6DBA339624BF5C0D429A8731177C7F777BA3FCB3149669E6F3E8E2872EDC0B35AC0B58965D89AA965C4C26F1F6601288AF404R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Саяногорск от 10.12.2015 N 1118
(ред. от 21.10.2022)
"Об утверждении муниципальной программы "Развитие муниципального управления и муниципальной службы в муниципальном образовании город Саяногорск"</dc:title>
  <dcterms:created xsi:type="dcterms:W3CDTF">2023-01-25T09:17:52Z</dcterms:created>
</cp:coreProperties>
</file>