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7D87" w:rsidRPr="00996EFD" w:rsidRDefault="00547D87" w:rsidP="00547D87">
      <w:pPr>
        <w:rPr>
          <w:sz w:val="28"/>
          <w:szCs w:val="28"/>
        </w:rPr>
      </w:pPr>
      <w:r w:rsidRPr="00996EFD">
        <w:rPr>
          <w:sz w:val="28"/>
          <w:szCs w:val="28"/>
        </w:rPr>
        <w:tab/>
      </w:r>
      <w:r w:rsidRPr="00996EFD">
        <w:rPr>
          <w:sz w:val="28"/>
          <w:szCs w:val="28"/>
        </w:rPr>
        <w:tab/>
      </w:r>
      <w:r w:rsidR="00B62A1B">
        <w:rPr>
          <w:noProof/>
          <w:sz w:val="28"/>
          <w:szCs w:val="28"/>
          <w:lang w:eastAsia="ru-RU"/>
        </w:rPr>
        <w:pict>
          <v:group id="Группа 1" o:spid="_x0000_s1026" style="position:absolute;margin-left:10.05pt;margin-top:1.5pt;width:449.8pt;height:160.05pt;z-index:251657728;mso-position-horizontal-relative:text;mso-position-vertical-relative:text" coordorigin="1872,559" coordsize="8703,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">
            <v:shapetype id="_x0000_t202" coordsize="21600,21600" o:spt="202" path="m,l,21600r21600,l21600,xe">
              <v:stroke joinstyle="miter"/>
              <v:path gradientshapeok="t" o:connecttype="rect"/>
            </v:shapetype>
            <v:shape id="Text Box 3" o:spid="_x0000_s1027" type="#_x0000_t202" style="position:absolute;left:3505;top:2615;width:5255;height:15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stroke joinstyle="round"/>
              <v:textbox style="mso-next-textbox:#Text Box 3" inset="0,0,0,0">
                <w:txbxContent>
                  <w:p w:rsidR="00547D87" w:rsidRDefault="00547D87" w:rsidP="00547D87">
                    <w:pPr>
                      <w:jc w:val="center"/>
                      <w:rPr>
                        <w:b/>
                        <w:spacing w:val="40"/>
                        <w:sz w:val="32"/>
                      </w:rPr>
                    </w:pPr>
                    <w:r>
                      <w:rPr>
                        <w:b/>
                        <w:spacing w:val="40"/>
                        <w:sz w:val="32"/>
                      </w:rPr>
                      <w:t>ПОСТАНОВЛЕНИЕ</w:t>
                    </w:r>
                  </w:p>
                  <w:p w:rsidR="00547D87" w:rsidRDefault="00547D87" w:rsidP="00547D87">
                    <w:pPr>
                      <w:jc w:val="center"/>
                      <w:rPr>
                        <w:sz w:val="24"/>
                      </w:rPr>
                    </w:pPr>
                  </w:p>
                  <w:p w:rsidR="00547D87" w:rsidRPr="00BA6B03" w:rsidRDefault="00547D87" w:rsidP="00547D87">
                    <w:pPr>
                      <w:jc w:val="center"/>
                      <w:rPr>
                        <w:color w:val="000000"/>
                        <w:sz w:val="28"/>
                        <w:szCs w:val="28"/>
                        <w:u w:val="single"/>
                      </w:rPr>
                    </w:pPr>
                    <w:r w:rsidRPr="00DC173F">
                      <w:rPr>
                        <w:b/>
                        <w:color w:val="000000"/>
                        <w:sz w:val="28"/>
                        <w:szCs w:val="28"/>
                      </w:rPr>
                      <w:t xml:space="preserve">от </w:t>
                    </w:r>
                    <w:r w:rsidR="00BA6B03">
                      <w:rPr>
                        <w:b/>
                        <w:color w:val="000000"/>
                        <w:sz w:val="28"/>
                        <w:szCs w:val="28"/>
                        <w:u w:val="single"/>
                      </w:rPr>
                      <w:t>__________</w:t>
                    </w:r>
                    <w:r w:rsidRPr="00DC173F">
                      <w:rPr>
                        <w:b/>
                        <w:color w:val="000000"/>
                        <w:sz w:val="28"/>
                        <w:szCs w:val="28"/>
                      </w:rPr>
                      <w:t xml:space="preserve"> № </w:t>
                    </w:r>
                    <w:r w:rsidR="00BA6B03" w:rsidRPr="00BA6B03">
                      <w:rPr>
                        <w:b/>
                        <w:color w:val="000000"/>
                        <w:sz w:val="28"/>
                        <w:szCs w:val="28"/>
                        <w:u w:val="single"/>
                      </w:rPr>
                      <w:t>____</w:t>
                    </w:r>
                  </w:p>
                  <w:p w:rsidR="00547D87" w:rsidRDefault="00547D87" w:rsidP="00547D87">
                    <w:pPr>
                      <w:jc w:val="center"/>
                    </w:pPr>
                  </w:p>
                  <w:p w:rsidR="00547D87" w:rsidRDefault="00547D87" w:rsidP="00547D87">
                    <w:pPr>
                      <w:jc w:val="center"/>
                    </w:pPr>
                  </w:p>
                  <w:p w:rsidR="00547D87" w:rsidRDefault="00547D87" w:rsidP="00547D87">
                    <w:pPr>
                      <w:jc w:val="center"/>
                    </w:pPr>
                  </w:p>
                  <w:p w:rsidR="00547D87" w:rsidRDefault="00547D87" w:rsidP="00547D87">
                    <w:pPr>
                      <w:jc w:val="center"/>
                    </w:pPr>
                  </w:p>
                  <w:p w:rsidR="00547D87" w:rsidRDefault="00547D87" w:rsidP="00547D87">
                    <w:pPr>
                      <w:jc w:val="center"/>
                    </w:pPr>
                  </w:p>
                </w:txbxContent>
              </v:textbox>
            </v:shape>
            <v:group id="Group 4" o:spid="_x0000_s1028" style="position:absolute;left:1872;top:559;width:8703;height:1984" coordorigin="1872,559" coordsize="8703,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5" o:spid="_x0000_s1029" type="#_x0000_t202" style="position:absolute;left:5423;top:559;width:1466;height:19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stroke joinstyle="round"/>
                <v:textbox style="mso-next-textbox:#Text Box 5" inset="0,0,0,0">
                  <w:txbxContent>
                    <w:p w:rsidR="00547D87" w:rsidRDefault="00DF7189" w:rsidP="00547D87">
                      <w:r>
                        <w:rPr>
                          <w:noProof/>
                          <w:lang w:eastAsia="ru-RU"/>
                        </w:rPr>
                        <w:drawing>
                          <wp:inline distT="0" distB="0" distL="0" distR="0">
                            <wp:extent cx="647700" cy="952500"/>
                            <wp:effectExtent l="0" t="0" r="0" b="0"/>
                            <wp:docPr id="1" name="Рисунок 7" descr="Описание: 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0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52500"/>
                                    </a:xfrm>
                                    <a:prstGeom prst="rect">
                                      <a:avLst/>
                                    </a:prstGeom>
                                    <a:noFill/>
                                    <a:ln>
                                      <a:noFill/>
                                    </a:ln>
                                  </pic:spPr>
                                </pic:pic>
                              </a:graphicData>
                            </a:graphic>
                          </wp:inline>
                        </w:drawing>
                      </w:r>
                    </w:p>
                    <w:p w:rsidR="00547D87" w:rsidRDefault="00547D87" w:rsidP="00547D87"/>
                    <w:p w:rsidR="00547D87" w:rsidRDefault="00547D87" w:rsidP="00547D87"/>
                  </w:txbxContent>
                </v:textbox>
              </v:shape>
              <v:shape id="Text Box 6" o:spid="_x0000_s1030" type="#_x0000_t202" style="position:absolute;left:1872;top:1074;width:3124;height:8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stroke joinstyle="round"/>
                <v:textbox style="mso-next-textbox:#Text Box 6" inset="0,0,0,0">
                  <w:txbxContent>
                    <w:p w:rsidR="00547D87" w:rsidRDefault="00547D87" w:rsidP="00547D87">
                      <w:pPr>
                        <w:jc w:val="center"/>
                        <w:rPr>
                          <w:rFonts w:ascii="Times NR Cyr MT" w:hAnsi="Times NR Cyr MT"/>
                          <w:sz w:val="16"/>
                        </w:rPr>
                      </w:pPr>
                      <w:r>
                        <w:rPr>
                          <w:sz w:val="16"/>
                        </w:rPr>
                        <w:t>Российская Федерация</w:t>
                      </w:r>
                    </w:p>
                    <w:p w:rsidR="00547D87" w:rsidRDefault="00547D87" w:rsidP="00547D87">
                      <w:pPr>
                        <w:jc w:val="center"/>
                        <w:rPr>
                          <w:rFonts w:ascii="Times NR Cyr MT" w:hAnsi="Times NR Cyr MT"/>
                          <w:sz w:val="16"/>
                        </w:rPr>
                      </w:pPr>
                      <w:r>
                        <w:rPr>
                          <w:rFonts w:ascii="Times NR Cyr MT" w:hAnsi="Times NR Cyr MT"/>
                          <w:sz w:val="16"/>
                        </w:rPr>
                        <w:t>Республика Хакасия</w:t>
                      </w:r>
                    </w:p>
                    <w:p w:rsidR="00547D87" w:rsidRDefault="00547D87" w:rsidP="00547D87">
                      <w:pPr>
                        <w:jc w:val="center"/>
                        <w:rPr>
                          <w:rFonts w:ascii="Times New Roman Hak" w:hAnsi="Times New Roman Hak"/>
                          <w:sz w:val="16"/>
                          <w:szCs w:val="16"/>
                        </w:rPr>
                      </w:pPr>
                      <w:r>
                        <w:rPr>
                          <w:rFonts w:ascii="Times New Roman Hak" w:hAnsi="Times New Roman Hak"/>
                          <w:sz w:val="16"/>
                          <w:szCs w:val="16"/>
                        </w:rPr>
                        <w:t xml:space="preserve">Администрация муниципального </w:t>
                      </w:r>
                    </w:p>
                    <w:p w:rsidR="00547D87" w:rsidRDefault="00547D87" w:rsidP="00547D87">
                      <w:pPr>
                        <w:jc w:val="center"/>
                        <w:rPr>
                          <w:sz w:val="16"/>
                        </w:rPr>
                      </w:pPr>
                      <w:r>
                        <w:rPr>
                          <w:rFonts w:ascii="Times New Roman Hak" w:hAnsi="Times New Roman Hak"/>
                          <w:sz w:val="16"/>
                          <w:szCs w:val="16"/>
                        </w:rPr>
                        <w:t xml:space="preserve">образования город </w:t>
                      </w:r>
                      <w:r w:rsidRPr="00D240E5">
                        <w:rPr>
                          <w:rFonts w:ascii="Times New Roman Hak" w:hAnsi="Times New Roman Hak"/>
                          <w:sz w:val="16"/>
                          <w:szCs w:val="16"/>
                        </w:rPr>
                        <w:t xml:space="preserve">Саяногорск </w:t>
                      </w:r>
                    </w:p>
                    <w:p w:rsidR="00547D87" w:rsidRDefault="00547D87" w:rsidP="00547D87">
                      <w:pPr>
                        <w:jc w:val="center"/>
                        <w:rPr>
                          <w:sz w:val="24"/>
                        </w:rPr>
                      </w:pPr>
                    </w:p>
                    <w:p w:rsidR="00547D87" w:rsidRDefault="00547D87" w:rsidP="00547D87">
                      <w:pPr>
                        <w:jc w:val="center"/>
                        <w:rPr>
                          <w:sz w:val="24"/>
                        </w:rPr>
                      </w:pPr>
                    </w:p>
                    <w:p w:rsidR="00547D87" w:rsidRDefault="00547D87" w:rsidP="00547D87">
                      <w:pPr>
                        <w:jc w:val="center"/>
                        <w:rPr>
                          <w:rFonts w:ascii="Times NR Cyr MT" w:hAnsi="Times NR Cyr MT"/>
                          <w:sz w:val="16"/>
                        </w:rPr>
                      </w:pPr>
                      <w:r>
                        <w:rPr>
                          <w:rFonts w:ascii="Times NR Cyr MT" w:hAnsi="Times NR Cyr MT"/>
                          <w:sz w:val="16"/>
                        </w:rPr>
                        <w:t xml:space="preserve"> </w:t>
                      </w:r>
                    </w:p>
                    <w:p w:rsidR="00547D87" w:rsidRDefault="00547D87" w:rsidP="00547D87">
                      <w:pPr>
                        <w:jc w:val="center"/>
                        <w:rPr>
                          <w:sz w:val="24"/>
                        </w:rPr>
                      </w:pPr>
                    </w:p>
                    <w:p w:rsidR="00547D87" w:rsidRDefault="00547D87" w:rsidP="00547D87">
                      <w:pPr>
                        <w:jc w:val="center"/>
                        <w:rPr>
                          <w:rFonts w:ascii="Times NR Cyr MT" w:hAnsi="Times NR Cyr MT"/>
                          <w:sz w:val="16"/>
                        </w:rPr>
                      </w:pPr>
                      <w:r>
                        <w:rPr>
                          <w:rFonts w:ascii="Times NR Cyr MT" w:hAnsi="Times NR Cyr MT"/>
                          <w:sz w:val="16"/>
                        </w:rPr>
                        <w:t>Саяногорск городтын уста</w:t>
                      </w:r>
                      <w:r>
                        <w:rPr>
                          <w:rFonts w:ascii="Times NR Cyr MT" w:hAnsi="Times NR Cyr MT"/>
                          <w:sz w:val="16"/>
                          <w:lang w:val="en-US"/>
                        </w:rPr>
                        <w:t>f</w:t>
                      </w:r>
                      <w:r>
                        <w:rPr>
                          <w:rFonts w:ascii="Times NR Cyr MT" w:hAnsi="Times NR Cyr MT"/>
                          <w:sz w:val="16"/>
                        </w:rPr>
                        <w:t>-настаа</w:t>
                      </w:r>
                    </w:p>
                    <w:p w:rsidR="00547D87" w:rsidRDefault="00547D87" w:rsidP="00547D87">
                      <w:pPr>
                        <w:jc w:val="center"/>
                        <w:rPr>
                          <w:sz w:val="24"/>
                        </w:rPr>
                      </w:pPr>
                    </w:p>
                    <w:p w:rsidR="00547D87" w:rsidRDefault="00547D87" w:rsidP="00547D87">
                      <w:pPr>
                        <w:jc w:val="center"/>
                        <w:rPr>
                          <w:rFonts w:ascii="Times NR Cyr MT" w:hAnsi="Times NR Cyr MT"/>
                          <w:sz w:val="16"/>
                        </w:rPr>
                      </w:pPr>
                      <w:r>
                        <w:rPr>
                          <w:rFonts w:ascii="Times NR Cyr MT" w:hAnsi="Times NR Cyr MT"/>
                          <w:sz w:val="16"/>
                        </w:rPr>
                        <w:t>администрация</w:t>
                      </w:r>
                    </w:p>
                    <w:p w:rsidR="00547D87" w:rsidRDefault="00547D87" w:rsidP="00547D87">
                      <w:pPr>
                        <w:jc w:val="center"/>
                        <w:rPr>
                          <w:rFonts w:ascii="Times NR Cyr MT" w:hAnsi="Times NR Cyr MT"/>
                          <w:sz w:val="16"/>
                        </w:rPr>
                      </w:pPr>
                      <w:r>
                        <w:rPr>
                          <w:rFonts w:ascii="Times NR Cyr MT" w:hAnsi="Times NR Cyr MT"/>
                          <w:sz w:val="16"/>
                        </w:rPr>
                        <w:t>города саяногорска</w:t>
                      </w:r>
                    </w:p>
                    <w:p w:rsidR="00547D87" w:rsidRDefault="00547D87" w:rsidP="00547D87">
                      <w:pPr>
                        <w:jc w:val="center"/>
                        <w:rPr>
                          <w:sz w:val="24"/>
                        </w:rPr>
                      </w:pPr>
                    </w:p>
                    <w:p w:rsidR="00547D87" w:rsidRDefault="00547D87" w:rsidP="00547D87"/>
                  </w:txbxContent>
                </v:textbox>
              </v:shape>
              <v:shape id="Text Box 7" o:spid="_x0000_s1031" type="#_x0000_t202" style="position:absolute;left:7269;top:1074;width:3306;height:9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stroke joinstyle="round"/>
                <v:textbox style="mso-next-textbox:#Text Box 7" inset="0,0,0,0">
                  <w:txbxContent>
                    <w:p w:rsidR="00547D87" w:rsidRDefault="00547D87" w:rsidP="00547D87">
                      <w:pPr>
                        <w:jc w:val="center"/>
                        <w:rPr>
                          <w:rFonts w:ascii="Times NR Cyr MT" w:hAnsi="Times NR Cyr MT"/>
                          <w:sz w:val="16"/>
                        </w:rPr>
                      </w:pPr>
                      <w:r>
                        <w:rPr>
                          <w:sz w:val="16"/>
                        </w:rPr>
                        <w:t>Россия Федерациязы</w:t>
                      </w:r>
                    </w:p>
                    <w:p w:rsidR="00547D87" w:rsidRDefault="00547D87" w:rsidP="00547D87">
                      <w:pPr>
                        <w:jc w:val="center"/>
                        <w:rPr>
                          <w:rFonts w:ascii="Times NR Cyr MT" w:hAnsi="Times NR Cyr MT"/>
                          <w:sz w:val="16"/>
                        </w:rPr>
                      </w:pPr>
                      <w:r>
                        <w:rPr>
                          <w:rFonts w:ascii="Times NR Cyr MT" w:hAnsi="Times NR Cyr MT"/>
                          <w:sz w:val="16"/>
                        </w:rPr>
                        <w:t>Хакас Республиказы</w:t>
                      </w:r>
                    </w:p>
                    <w:p w:rsidR="00547D87" w:rsidRPr="00D240E5" w:rsidRDefault="00547D87" w:rsidP="00547D87">
                      <w:pPr>
                        <w:jc w:val="center"/>
                        <w:rPr>
                          <w:rFonts w:ascii="Times New Roman Hak" w:hAnsi="Times New Roman Hak"/>
                          <w:sz w:val="16"/>
                          <w:szCs w:val="16"/>
                        </w:rPr>
                      </w:pPr>
                      <w:r w:rsidRPr="00D240E5">
                        <w:rPr>
                          <w:rFonts w:ascii="Times New Roman Hak" w:hAnsi="Times New Roman Hak"/>
                          <w:sz w:val="16"/>
                          <w:szCs w:val="16"/>
                        </w:rPr>
                        <w:t>Муниципальнай пÿд</w:t>
                      </w:r>
                      <w:r w:rsidRPr="00D240E5">
                        <w:rPr>
                          <w:rFonts w:ascii="Times New Roman Hak" w:hAnsi="Times New Roman Hak"/>
                          <w:sz w:val="16"/>
                          <w:szCs w:val="16"/>
                          <w:lang w:val="en-US"/>
                        </w:rPr>
                        <w:t>i</w:t>
                      </w:r>
                      <w:r w:rsidRPr="00D240E5">
                        <w:rPr>
                          <w:rFonts w:ascii="Times New Roman Hak" w:hAnsi="Times New Roman Hak"/>
                          <w:sz w:val="16"/>
                          <w:szCs w:val="16"/>
                        </w:rPr>
                        <w:t>ст</w:t>
                      </w:r>
                      <w:r w:rsidRPr="00D240E5">
                        <w:rPr>
                          <w:rFonts w:ascii="Times New Roman Hak" w:hAnsi="Times New Roman Hak"/>
                          <w:sz w:val="16"/>
                          <w:szCs w:val="16"/>
                          <w:lang w:val="en-US"/>
                        </w:rPr>
                        <w:t>i</w:t>
                      </w:r>
                      <w:r w:rsidRPr="007D540C">
                        <w:rPr>
                          <w:rFonts w:ascii="Times New Roman Hak" w:hAnsi="Times New Roman Hak"/>
                          <w:sz w:val="16"/>
                          <w:szCs w:val="16"/>
                        </w:rPr>
                        <w:t>ң</w:t>
                      </w:r>
                      <w:r>
                        <w:rPr>
                          <w:rFonts w:ascii="Times New Roman Hak" w:hAnsi="Times New Roman Hak"/>
                          <w:sz w:val="16"/>
                          <w:szCs w:val="16"/>
                        </w:rPr>
                        <w:t xml:space="preserve"> </w:t>
                      </w:r>
                      <w:r w:rsidRPr="00254051">
                        <w:rPr>
                          <w:sz w:val="16"/>
                        </w:rPr>
                        <w:t>устағ-пастаа</w:t>
                      </w:r>
                    </w:p>
                    <w:p w:rsidR="00547D87" w:rsidRPr="00D240E5" w:rsidRDefault="00547D87" w:rsidP="00547D87">
                      <w:pPr>
                        <w:jc w:val="center"/>
                        <w:rPr>
                          <w:rFonts w:ascii="Times New Roman Hak" w:hAnsi="Times New Roman Hak"/>
                          <w:sz w:val="16"/>
                          <w:szCs w:val="16"/>
                        </w:rPr>
                      </w:pPr>
                      <w:r w:rsidRPr="00D240E5">
                        <w:rPr>
                          <w:rFonts w:ascii="Times New Roman Hak" w:hAnsi="Times New Roman Hak"/>
                          <w:sz w:val="16"/>
                          <w:szCs w:val="16"/>
                        </w:rPr>
                        <w:t>Саяногорск город</w:t>
                      </w:r>
                    </w:p>
                    <w:p w:rsidR="00547D87" w:rsidRDefault="00547D87" w:rsidP="00547D87">
                      <w:pPr>
                        <w:jc w:val="center"/>
                        <w:rPr>
                          <w:sz w:val="24"/>
                        </w:rPr>
                      </w:pPr>
                    </w:p>
                    <w:p w:rsidR="00547D87" w:rsidRDefault="00547D87" w:rsidP="00547D87">
                      <w:pPr>
                        <w:jc w:val="center"/>
                        <w:rPr>
                          <w:sz w:val="24"/>
                        </w:rPr>
                      </w:pPr>
                    </w:p>
                    <w:p w:rsidR="00547D87" w:rsidRDefault="00547D87" w:rsidP="00547D87">
                      <w:pPr>
                        <w:jc w:val="center"/>
                        <w:rPr>
                          <w:sz w:val="24"/>
                        </w:rPr>
                      </w:pPr>
                    </w:p>
                    <w:p w:rsidR="00547D87" w:rsidRDefault="00547D87" w:rsidP="00547D87">
                      <w:pPr>
                        <w:jc w:val="center"/>
                      </w:pPr>
                    </w:p>
                  </w:txbxContent>
                </v:textbox>
              </v:shape>
            </v:group>
          </v:group>
        </w:pict>
      </w:r>
    </w:p>
    <w:p w:rsidR="00547D87" w:rsidRPr="00996EFD" w:rsidRDefault="00547D87" w:rsidP="00547D87">
      <w:pPr>
        <w:jc w:val="center"/>
        <w:rPr>
          <w:sz w:val="28"/>
          <w:szCs w:val="28"/>
        </w:rPr>
      </w:pPr>
    </w:p>
    <w:p w:rsidR="00547D87" w:rsidRPr="00996EFD" w:rsidRDefault="00547D87" w:rsidP="00547D87">
      <w:pPr>
        <w:jc w:val="center"/>
        <w:rPr>
          <w:sz w:val="28"/>
          <w:szCs w:val="28"/>
        </w:rPr>
      </w:pPr>
    </w:p>
    <w:p w:rsidR="00547D87" w:rsidRPr="00996EFD" w:rsidRDefault="00547D87" w:rsidP="00547D87">
      <w:pPr>
        <w:jc w:val="center"/>
        <w:rPr>
          <w:sz w:val="28"/>
          <w:szCs w:val="28"/>
        </w:rPr>
      </w:pPr>
    </w:p>
    <w:p w:rsidR="00547D87" w:rsidRPr="00996EFD" w:rsidRDefault="00547D87" w:rsidP="00547D87">
      <w:pPr>
        <w:jc w:val="center"/>
        <w:rPr>
          <w:sz w:val="28"/>
          <w:szCs w:val="28"/>
        </w:rPr>
      </w:pPr>
    </w:p>
    <w:p w:rsidR="00547D87" w:rsidRPr="00996EFD" w:rsidRDefault="00547D87" w:rsidP="00547D87">
      <w:pPr>
        <w:jc w:val="center"/>
        <w:rPr>
          <w:sz w:val="28"/>
          <w:szCs w:val="28"/>
        </w:rPr>
      </w:pPr>
    </w:p>
    <w:p w:rsidR="00547D87" w:rsidRPr="00996EFD" w:rsidRDefault="00547D87" w:rsidP="00547D87">
      <w:pPr>
        <w:jc w:val="center"/>
        <w:rPr>
          <w:sz w:val="28"/>
          <w:szCs w:val="28"/>
        </w:rPr>
      </w:pPr>
    </w:p>
    <w:p w:rsidR="00547D87" w:rsidRPr="00996EFD" w:rsidRDefault="00547D87" w:rsidP="00547D87">
      <w:pPr>
        <w:pStyle w:val="ac"/>
        <w:tabs>
          <w:tab w:val="left" w:pos="-426"/>
          <w:tab w:val="left" w:pos="-142"/>
          <w:tab w:val="left" w:pos="1701"/>
          <w:tab w:val="right" w:pos="10206"/>
        </w:tabs>
        <w:jc w:val="both"/>
        <w:outlineLvl w:val="0"/>
      </w:pPr>
    </w:p>
    <w:p w:rsidR="00547D87" w:rsidRPr="00996EFD" w:rsidRDefault="00547D87" w:rsidP="00547D87">
      <w:pPr>
        <w:widowControl w:val="0"/>
        <w:tabs>
          <w:tab w:val="left" w:pos="708"/>
        </w:tabs>
        <w:outlineLvl w:val="2"/>
        <w:rPr>
          <w:rFonts w:eastAsia="Arial Unicode MS"/>
          <w:bCs/>
          <w:color w:val="000000"/>
          <w:kern w:val="1"/>
          <w:sz w:val="28"/>
          <w:szCs w:val="28"/>
          <w:lang w:eastAsia="hi-IN" w:bidi="hi-IN"/>
        </w:rPr>
      </w:pPr>
      <w:r w:rsidRPr="00996EFD">
        <w:rPr>
          <w:rFonts w:eastAsia="Arial Unicode MS"/>
          <w:bCs/>
          <w:color w:val="000000"/>
          <w:kern w:val="1"/>
          <w:sz w:val="28"/>
          <w:szCs w:val="28"/>
          <w:lang w:eastAsia="hi-IN" w:bidi="hi-IN"/>
        </w:rPr>
        <w:t xml:space="preserve">          </w:t>
      </w:r>
    </w:p>
    <w:tbl>
      <w:tblPr>
        <w:tblW w:w="8506" w:type="dxa"/>
        <w:tblLayout w:type="fixed"/>
        <w:tblLook w:val="0000" w:firstRow="0" w:lastRow="0" w:firstColumn="0" w:lastColumn="0" w:noHBand="0" w:noVBand="0"/>
      </w:tblPr>
      <w:tblGrid>
        <w:gridCol w:w="4395"/>
        <w:gridCol w:w="4111"/>
      </w:tblGrid>
      <w:tr w:rsidR="00872F7A" w:rsidRPr="00996EFD" w:rsidTr="000A4997">
        <w:tc>
          <w:tcPr>
            <w:tcW w:w="4395" w:type="dxa"/>
            <w:shd w:val="clear" w:color="auto" w:fill="auto"/>
          </w:tcPr>
          <w:p w:rsidR="006F3437" w:rsidRDefault="006F3437" w:rsidP="00935861">
            <w:pPr>
              <w:spacing w:line="276" w:lineRule="auto"/>
              <w:rPr>
                <w:sz w:val="26"/>
                <w:szCs w:val="26"/>
              </w:rPr>
            </w:pPr>
          </w:p>
          <w:p w:rsidR="00C1320B" w:rsidRDefault="00C1320B" w:rsidP="00935861">
            <w:pPr>
              <w:spacing w:line="276" w:lineRule="auto"/>
              <w:rPr>
                <w:sz w:val="26"/>
                <w:szCs w:val="26"/>
              </w:rPr>
            </w:pPr>
          </w:p>
          <w:p w:rsidR="00DA0E02" w:rsidRPr="002D15DA" w:rsidRDefault="00DA0E02" w:rsidP="00935861">
            <w:pPr>
              <w:spacing w:line="276" w:lineRule="auto"/>
              <w:rPr>
                <w:sz w:val="26"/>
                <w:szCs w:val="26"/>
              </w:rPr>
            </w:pPr>
            <w:r w:rsidRPr="002D15DA">
              <w:rPr>
                <w:sz w:val="26"/>
                <w:szCs w:val="26"/>
              </w:rPr>
              <w:t>О внесении изменений в постановлен</w:t>
            </w:r>
            <w:r w:rsidR="002D15DA">
              <w:rPr>
                <w:sz w:val="26"/>
                <w:szCs w:val="26"/>
              </w:rPr>
              <w:t xml:space="preserve">ие Администрации муниципального </w:t>
            </w:r>
            <w:r w:rsidRPr="002D15DA">
              <w:rPr>
                <w:sz w:val="26"/>
                <w:szCs w:val="26"/>
              </w:rPr>
              <w:t xml:space="preserve">образования город Саяногорск </w:t>
            </w:r>
            <w:r w:rsidR="00AA1F64">
              <w:rPr>
                <w:color w:val="000000"/>
                <w:sz w:val="26"/>
                <w:szCs w:val="26"/>
              </w:rPr>
              <w:t>от 14.12.2017 №</w:t>
            </w:r>
            <w:r w:rsidR="00970B2D">
              <w:rPr>
                <w:color w:val="000000"/>
                <w:sz w:val="26"/>
                <w:szCs w:val="26"/>
              </w:rPr>
              <w:t xml:space="preserve"> </w:t>
            </w:r>
            <w:r w:rsidRPr="002D15DA">
              <w:rPr>
                <w:color w:val="000000"/>
                <w:sz w:val="26"/>
                <w:szCs w:val="26"/>
              </w:rPr>
              <w:t xml:space="preserve">997 </w:t>
            </w:r>
          </w:p>
          <w:p w:rsidR="00935861" w:rsidRPr="00996EFD" w:rsidRDefault="00935861" w:rsidP="00935861">
            <w:pPr>
              <w:tabs>
                <w:tab w:val="left" w:pos="0"/>
              </w:tabs>
              <w:snapToGrid w:val="0"/>
              <w:spacing w:line="276" w:lineRule="auto"/>
              <w:rPr>
                <w:sz w:val="28"/>
                <w:szCs w:val="28"/>
              </w:rPr>
            </w:pPr>
          </w:p>
        </w:tc>
        <w:tc>
          <w:tcPr>
            <w:tcW w:w="4111" w:type="dxa"/>
            <w:shd w:val="clear" w:color="auto" w:fill="auto"/>
          </w:tcPr>
          <w:p w:rsidR="00872F7A" w:rsidRPr="00996EFD" w:rsidRDefault="00872F7A" w:rsidP="00935861">
            <w:pPr>
              <w:tabs>
                <w:tab w:val="left" w:pos="0"/>
              </w:tabs>
              <w:snapToGrid w:val="0"/>
              <w:spacing w:line="276" w:lineRule="auto"/>
              <w:rPr>
                <w:sz w:val="28"/>
                <w:szCs w:val="28"/>
              </w:rPr>
            </w:pPr>
          </w:p>
        </w:tc>
      </w:tr>
    </w:tbl>
    <w:p w:rsidR="00C83F04" w:rsidRPr="00C83F04" w:rsidRDefault="00C83F04" w:rsidP="00C31E40">
      <w:pPr>
        <w:autoSpaceDE w:val="0"/>
        <w:autoSpaceDN w:val="0"/>
        <w:ind w:firstLine="567"/>
        <w:jc w:val="both"/>
        <w:rPr>
          <w:sz w:val="26"/>
          <w:szCs w:val="26"/>
          <w:lang w:eastAsia="en-US"/>
        </w:rPr>
      </w:pPr>
      <w:r w:rsidRPr="00C83F04">
        <w:rPr>
          <w:sz w:val="26"/>
          <w:szCs w:val="26"/>
        </w:rPr>
        <w:t xml:space="preserve">В целях приведения в соответствие с решением Совета депутатов муниципального образования город Саяногорск от </w:t>
      </w:r>
      <w:r w:rsidR="005425C9">
        <w:rPr>
          <w:sz w:val="26"/>
          <w:szCs w:val="26"/>
        </w:rPr>
        <w:t>16.06.2020 №226</w:t>
      </w:r>
      <w:r w:rsidRPr="00C83F04">
        <w:rPr>
          <w:sz w:val="26"/>
          <w:szCs w:val="26"/>
        </w:rPr>
        <w:t xml:space="preserve"> «</w:t>
      </w:r>
      <w:r w:rsidRPr="00C83F04">
        <w:rPr>
          <w:sz w:val="26"/>
          <w:szCs w:val="26"/>
          <w:shd w:val="clear" w:color="auto" w:fill="FFFFFF"/>
        </w:rPr>
        <w:t>О бюджете муниципального образования  город Саяногорск на 20</w:t>
      </w:r>
      <w:r w:rsidR="00F06E2B">
        <w:rPr>
          <w:sz w:val="26"/>
          <w:szCs w:val="26"/>
          <w:shd w:val="clear" w:color="auto" w:fill="FFFFFF"/>
        </w:rPr>
        <w:t>20</w:t>
      </w:r>
      <w:r w:rsidR="00F84DD5">
        <w:rPr>
          <w:sz w:val="26"/>
          <w:szCs w:val="26"/>
          <w:shd w:val="clear" w:color="auto" w:fill="FFFFFF"/>
        </w:rPr>
        <w:t xml:space="preserve"> год</w:t>
      </w:r>
      <w:r w:rsidRPr="00C83F04">
        <w:rPr>
          <w:sz w:val="26"/>
          <w:szCs w:val="26"/>
          <w:shd w:val="clear" w:color="auto" w:fill="FFFFFF"/>
        </w:rPr>
        <w:t xml:space="preserve"> и на плановый период 202</w:t>
      </w:r>
      <w:r w:rsidR="00F06E2B">
        <w:rPr>
          <w:sz w:val="26"/>
          <w:szCs w:val="26"/>
          <w:shd w:val="clear" w:color="auto" w:fill="FFFFFF"/>
        </w:rPr>
        <w:t xml:space="preserve">1 </w:t>
      </w:r>
      <w:r w:rsidRPr="00C83F04">
        <w:rPr>
          <w:sz w:val="26"/>
          <w:szCs w:val="26"/>
          <w:shd w:val="clear" w:color="auto" w:fill="FFFFFF"/>
        </w:rPr>
        <w:t>и 202</w:t>
      </w:r>
      <w:r w:rsidR="00F06E2B">
        <w:rPr>
          <w:sz w:val="26"/>
          <w:szCs w:val="26"/>
          <w:shd w:val="clear" w:color="auto" w:fill="FFFFFF"/>
        </w:rPr>
        <w:t>2</w:t>
      </w:r>
      <w:r w:rsidRPr="00C83F04">
        <w:rPr>
          <w:sz w:val="26"/>
          <w:szCs w:val="26"/>
          <w:shd w:val="clear" w:color="auto" w:fill="FFFFFF"/>
        </w:rPr>
        <w:t xml:space="preserve"> годов»,</w:t>
      </w:r>
      <w:r w:rsidRPr="00C83F04">
        <w:rPr>
          <w:sz w:val="26"/>
          <w:szCs w:val="26"/>
        </w:rPr>
        <w:t xml:space="preserve"> руководствуясь </w:t>
      </w:r>
      <w:r w:rsidR="00A25298">
        <w:rPr>
          <w:sz w:val="26"/>
          <w:szCs w:val="26"/>
        </w:rPr>
        <w:t>п</w:t>
      </w:r>
      <w:r w:rsidR="00A25298" w:rsidRPr="00C83F04">
        <w:rPr>
          <w:sz w:val="26"/>
          <w:szCs w:val="26"/>
        </w:rPr>
        <w:t>остановлением Правительства Р</w:t>
      </w:r>
      <w:r w:rsidR="00A25298">
        <w:rPr>
          <w:sz w:val="26"/>
          <w:szCs w:val="26"/>
        </w:rPr>
        <w:t xml:space="preserve">оссийской </w:t>
      </w:r>
      <w:r w:rsidR="00A25298" w:rsidRPr="00C83F04">
        <w:rPr>
          <w:sz w:val="26"/>
          <w:szCs w:val="26"/>
        </w:rPr>
        <w:t>Ф</w:t>
      </w:r>
      <w:r w:rsidR="00A25298">
        <w:rPr>
          <w:sz w:val="26"/>
          <w:szCs w:val="26"/>
        </w:rPr>
        <w:t>едерации</w:t>
      </w:r>
      <w:r w:rsidR="00A25298" w:rsidRPr="00C83F04">
        <w:rPr>
          <w:sz w:val="26"/>
          <w:szCs w:val="26"/>
        </w:rPr>
        <w:t xml:space="preserve"> от 07.05.2017 № 541 </w:t>
      </w:r>
      <w:r w:rsidR="00A25298" w:rsidRPr="00C83F04">
        <w:rPr>
          <w:sz w:val="26"/>
          <w:szCs w:val="26"/>
          <w:lang w:eastAsia="ru-RU"/>
        </w:rPr>
        <w:t>«</w:t>
      </w:r>
      <w:r w:rsidR="00A25298" w:rsidRPr="005B0696">
        <w:rPr>
          <w:sz w:val="26"/>
          <w:szCs w:val="26"/>
          <w:lang w:eastAsia="ru-RU"/>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w:t>
      </w:r>
      <w:r w:rsidR="00A25298" w:rsidRPr="00C83F04">
        <w:rPr>
          <w:sz w:val="26"/>
          <w:szCs w:val="26"/>
          <w:lang w:eastAsia="ru-RU"/>
        </w:rPr>
        <w:t>ениями»</w:t>
      </w:r>
      <w:r w:rsidR="00A25298">
        <w:rPr>
          <w:sz w:val="26"/>
          <w:szCs w:val="26"/>
          <w:lang w:eastAsia="ru-RU"/>
        </w:rPr>
        <w:t xml:space="preserve">, </w:t>
      </w:r>
      <w:r w:rsidRPr="00C83F04">
        <w:rPr>
          <w:sz w:val="26"/>
          <w:szCs w:val="26"/>
        </w:rPr>
        <w:t>п</w:t>
      </w:r>
      <w:r w:rsidRPr="00C83F04">
        <w:rPr>
          <w:sz w:val="26"/>
          <w:szCs w:val="26"/>
          <w:lang w:eastAsia="ru-RU"/>
        </w:rPr>
        <w:t>остановлением Администрации муниципального образования г. Саяногорск от 02.07.2015 №626 «Об утверждении Порядка разработки, утверждения, реализации и оценки эффективности муниципальных программ муниципального образования город Саяногорск»,</w:t>
      </w:r>
      <w:r w:rsidRPr="00C83F04">
        <w:rPr>
          <w:sz w:val="26"/>
          <w:szCs w:val="26"/>
        </w:rPr>
        <w:t xml:space="preserve"> статьей 32 Устава муниципального образования город Саяногорск, утвержденного решением Саяногорского городского Совета  депутатов от 31.05.2005 №35, Администрация муниципального образования город Саяногорск </w:t>
      </w:r>
    </w:p>
    <w:p w:rsidR="00185308" w:rsidRDefault="00185308" w:rsidP="00C31E40">
      <w:pPr>
        <w:autoSpaceDE w:val="0"/>
        <w:autoSpaceDN w:val="0"/>
        <w:spacing w:line="276" w:lineRule="auto"/>
        <w:ind w:firstLine="851"/>
        <w:jc w:val="both"/>
        <w:rPr>
          <w:sz w:val="28"/>
          <w:szCs w:val="28"/>
        </w:rPr>
      </w:pPr>
    </w:p>
    <w:p w:rsidR="00C713B9" w:rsidRDefault="00820A4F" w:rsidP="00C31E40">
      <w:pPr>
        <w:spacing w:line="276" w:lineRule="auto"/>
        <w:contextualSpacing/>
        <w:jc w:val="center"/>
        <w:rPr>
          <w:sz w:val="26"/>
          <w:szCs w:val="26"/>
        </w:rPr>
      </w:pPr>
      <w:r w:rsidRPr="002D15DA">
        <w:rPr>
          <w:b/>
          <w:sz w:val="26"/>
          <w:szCs w:val="26"/>
        </w:rPr>
        <w:t>П</w:t>
      </w:r>
      <w:r w:rsidR="00E67591" w:rsidRPr="002D15DA">
        <w:rPr>
          <w:b/>
          <w:sz w:val="26"/>
          <w:szCs w:val="26"/>
        </w:rPr>
        <w:t xml:space="preserve"> О С Т А Н О В Л Я </w:t>
      </w:r>
      <w:r w:rsidR="009E0C89" w:rsidRPr="002D15DA">
        <w:rPr>
          <w:b/>
          <w:sz w:val="26"/>
          <w:szCs w:val="26"/>
        </w:rPr>
        <w:t>Е</w:t>
      </w:r>
      <w:r w:rsidR="000119C2">
        <w:rPr>
          <w:b/>
          <w:sz w:val="26"/>
          <w:szCs w:val="26"/>
        </w:rPr>
        <w:t xml:space="preserve"> </w:t>
      </w:r>
      <w:r w:rsidR="009E0C89" w:rsidRPr="002D15DA">
        <w:rPr>
          <w:b/>
          <w:sz w:val="26"/>
          <w:szCs w:val="26"/>
        </w:rPr>
        <w:t>Т:</w:t>
      </w:r>
      <w:r w:rsidR="00C713B9" w:rsidRPr="00C642C5">
        <w:rPr>
          <w:sz w:val="26"/>
          <w:szCs w:val="26"/>
        </w:rPr>
        <w:t xml:space="preserve"> </w:t>
      </w:r>
    </w:p>
    <w:p w:rsidR="00E13B82" w:rsidRPr="00DD3DCC" w:rsidRDefault="00E13B82" w:rsidP="00C31E40">
      <w:pPr>
        <w:spacing w:line="276" w:lineRule="auto"/>
        <w:ind w:firstLine="567"/>
        <w:contextualSpacing/>
        <w:jc w:val="center"/>
        <w:rPr>
          <w:sz w:val="26"/>
          <w:szCs w:val="26"/>
        </w:rPr>
      </w:pPr>
    </w:p>
    <w:p w:rsidR="004863D5" w:rsidRDefault="004863D5" w:rsidP="00C31E40">
      <w:pPr>
        <w:pStyle w:val="ConsPlusNormal"/>
        <w:numPr>
          <w:ilvl w:val="0"/>
          <w:numId w:val="20"/>
        </w:numPr>
        <w:suppressLineNumbers/>
        <w:ind w:left="0" w:firstLine="567"/>
        <w:contextualSpacing/>
        <w:jc w:val="both"/>
        <w:rPr>
          <w:rFonts w:ascii="Times New Roman" w:hAnsi="Times New Roman" w:cs="Times New Roman"/>
          <w:sz w:val="26"/>
          <w:szCs w:val="26"/>
        </w:rPr>
      </w:pPr>
      <w:r w:rsidRPr="004863D5">
        <w:rPr>
          <w:rFonts w:ascii="Times New Roman" w:hAnsi="Times New Roman" w:cs="Times New Roman"/>
          <w:sz w:val="26"/>
          <w:szCs w:val="26"/>
        </w:rPr>
        <w:t xml:space="preserve"> </w:t>
      </w:r>
      <w:r>
        <w:rPr>
          <w:rFonts w:ascii="Times New Roman" w:hAnsi="Times New Roman" w:cs="Times New Roman"/>
          <w:sz w:val="26"/>
          <w:szCs w:val="26"/>
        </w:rPr>
        <w:t xml:space="preserve">Внести в </w:t>
      </w:r>
      <w:r w:rsidR="00707ADD">
        <w:rPr>
          <w:rFonts w:ascii="Times New Roman" w:hAnsi="Times New Roman" w:cs="Times New Roman"/>
          <w:sz w:val="26"/>
          <w:szCs w:val="26"/>
        </w:rPr>
        <w:t>приложение №1 к Постановлению</w:t>
      </w:r>
      <w:r w:rsidRPr="004863D5">
        <w:rPr>
          <w:rFonts w:ascii="Times New Roman" w:hAnsi="Times New Roman" w:cs="Times New Roman"/>
          <w:sz w:val="26"/>
          <w:szCs w:val="26"/>
        </w:rPr>
        <w:t xml:space="preserve"> Администрации муниципального образования г.</w:t>
      </w:r>
      <w:r w:rsidR="00F84E6C">
        <w:rPr>
          <w:rFonts w:ascii="Times New Roman" w:hAnsi="Times New Roman" w:cs="Times New Roman"/>
          <w:sz w:val="26"/>
          <w:szCs w:val="26"/>
        </w:rPr>
        <w:t xml:space="preserve"> </w:t>
      </w:r>
      <w:r w:rsidRPr="004863D5">
        <w:rPr>
          <w:rFonts w:ascii="Times New Roman" w:hAnsi="Times New Roman" w:cs="Times New Roman"/>
          <w:sz w:val="26"/>
          <w:szCs w:val="26"/>
        </w:rPr>
        <w:t>Саяногорск от 14.12.2017 №997 «Об утверждении муниципальной программы «Обеспечение землеустройства и улучшение инженерно-технической инфраструктуры территорий садоводческих, огороднических некоммерческих товариществ муниципального образования город Саяногорск»</w:t>
      </w:r>
      <w:r w:rsidR="004342FA">
        <w:rPr>
          <w:rFonts w:ascii="Times New Roman" w:hAnsi="Times New Roman" w:cs="Times New Roman"/>
          <w:sz w:val="26"/>
          <w:szCs w:val="26"/>
        </w:rPr>
        <w:t xml:space="preserve"> (далее – </w:t>
      </w:r>
      <w:r w:rsidR="00707ADD">
        <w:rPr>
          <w:rFonts w:ascii="Times New Roman" w:hAnsi="Times New Roman" w:cs="Times New Roman"/>
          <w:sz w:val="26"/>
          <w:szCs w:val="26"/>
        </w:rPr>
        <w:t>муниципальная программа</w:t>
      </w:r>
      <w:r w:rsidR="004342FA">
        <w:rPr>
          <w:rFonts w:ascii="Times New Roman" w:hAnsi="Times New Roman" w:cs="Times New Roman"/>
          <w:sz w:val="26"/>
          <w:szCs w:val="26"/>
        </w:rPr>
        <w:t>)</w:t>
      </w:r>
      <w:r w:rsidRPr="004863D5">
        <w:rPr>
          <w:rFonts w:ascii="Times New Roman" w:hAnsi="Times New Roman" w:cs="Times New Roman"/>
          <w:sz w:val="26"/>
          <w:szCs w:val="26"/>
        </w:rPr>
        <w:t xml:space="preserve"> </w:t>
      </w:r>
      <w:r>
        <w:rPr>
          <w:rFonts w:ascii="Times New Roman" w:hAnsi="Times New Roman" w:cs="Times New Roman"/>
          <w:sz w:val="26"/>
          <w:szCs w:val="26"/>
        </w:rPr>
        <w:t>следующие изменения:</w:t>
      </w:r>
    </w:p>
    <w:p w:rsidR="00D64C21" w:rsidRPr="00C40F8F" w:rsidRDefault="00B06112" w:rsidP="00C31E40">
      <w:pPr>
        <w:pStyle w:val="ConsPlusNormal"/>
        <w:numPr>
          <w:ilvl w:val="1"/>
          <w:numId w:val="20"/>
        </w:numPr>
        <w:suppressLineNumbers/>
        <w:ind w:left="0"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В паспорте </w:t>
      </w:r>
      <w:r w:rsidR="003B5021">
        <w:rPr>
          <w:rFonts w:ascii="Times New Roman" w:hAnsi="Times New Roman" w:cs="Times New Roman"/>
          <w:sz w:val="26"/>
          <w:szCs w:val="26"/>
        </w:rPr>
        <w:t xml:space="preserve">муниципальной </w:t>
      </w:r>
      <w:r w:rsidR="00707ADD">
        <w:rPr>
          <w:rFonts w:ascii="Times New Roman" w:hAnsi="Times New Roman" w:cs="Times New Roman"/>
          <w:sz w:val="26"/>
          <w:szCs w:val="26"/>
        </w:rPr>
        <w:t>п</w:t>
      </w:r>
      <w:r w:rsidR="00734271" w:rsidRPr="00C40F8F">
        <w:rPr>
          <w:rFonts w:ascii="Times New Roman" w:hAnsi="Times New Roman" w:cs="Times New Roman"/>
          <w:sz w:val="26"/>
          <w:szCs w:val="26"/>
        </w:rPr>
        <w:t xml:space="preserve">рограммы </w:t>
      </w:r>
      <w:r w:rsidR="00D64C21" w:rsidRPr="00C40F8F">
        <w:rPr>
          <w:rFonts w:ascii="Times New Roman" w:hAnsi="Times New Roman" w:cs="Times New Roman"/>
          <w:sz w:val="26"/>
          <w:szCs w:val="26"/>
        </w:rPr>
        <w:t>п</w:t>
      </w:r>
      <w:r w:rsidR="00734271" w:rsidRPr="00C40F8F">
        <w:rPr>
          <w:rFonts w:ascii="Times New Roman" w:hAnsi="Times New Roman" w:cs="Times New Roman"/>
          <w:sz w:val="26"/>
          <w:szCs w:val="26"/>
        </w:rPr>
        <w:t xml:space="preserve">озицию, касающуюся </w:t>
      </w:r>
      <w:r w:rsidR="008B6A19" w:rsidRPr="00C40F8F">
        <w:rPr>
          <w:rFonts w:ascii="Times New Roman" w:hAnsi="Times New Roman" w:cs="Times New Roman"/>
          <w:sz w:val="26"/>
          <w:szCs w:val="26"/>
        </w:rPr>
        <w:t xml:space="preserve">объемов </w:t>
      </w:r>
      <w:r w:rsidR="00606785">
        <w:rPr>
          <w:rFonts w:ascii="Times New Roman" w:hAnsi="Times New Roman" w:cs="Times New Roman"/>
          <w:sz w:val="26"/>
          <w:szCs w:val="26"/>
        </w:rPr>
        <w:t>бюджетных средств</w:t>
      </w:r>
      <w:r w:rsidR="00DD3DCC">
        <w:rPr>
          <w:rFonts w:ascii="Times New Roman" w:hAnsi="Times New Roman" w:cs="Times New Roman"/>
          <w:sz w:val="26"/>
          <w:szCs w:val="26"/>
        </w:rPr>
        <w:t>,</w:t>
      </w:r>
      <w:r w:rsidR="00734271" w:rsidRPr="00C40F8F">
        <w:rPr>
          <w:rFonts w:ascii="Times New Roman" w:hAnsi="Times New Roman" w:cs="Times New Roman"/>
          <w:sz w:val="26"/>
          <w:szCs w:val="26"/>
        </w:rPr>
        <w:t xml:space="preserve"> изложить в следующей редакции:</w:t>
      </w:r>
    </w:p>
    <w:p w:rsidR="00E13B82" w:rsidRPr="00A62A02" w:rsidRDefault="00D64C21" w:rsidP="00C31E40">
      <w:pPr>
        <w:pStyle w:val="2"/>
        <w:suppressLineNumbers/>
        <w:tabs>
          <w:tab w:val="clear" w:pos="0"/>
        </w:tabs>
        <w:ind w:left="0" w:firstLine="0"/>
        <w:contextualSpacing/>
        <w:jc w:val="both"/>
      </w:pPr>
      <w:r>
        <w:rPr>
          <w:rFonts w:eastAsia="Arial"/>
          <w:sz w:val="26"/>
          <w:szCs w:val="26"/>
        </w:rPr>
        <w:t>«</w:t>
      </w:r>
      <w:r w:rsidR="001C17A2" w:rsidRPr="001C17A2">
        <w:rPr>
          <w:rFonts w:eastAsia="Arial"/>
          <w:sz w:val="26"/>
          <w:szCs w:val="26"/>
        </w:rPr>
        <w:t xml:space="preserve"> </w:t>
      </w:r>
    </w:p>
    <w:tbl>
      <w:tblPr>
        <w:tblStyle w:val="af6"/>
        <w:tblW w:w="0" w:type="auto"/>
        <w:tblInd w:w="108" w:type="dxa"/>
        <w:tblLook w:val="04A0" w:firstRow="1" w:lastRow="0" w:firstColumn="1" w:lastColumn="0" w:noHBand="0" w:noVBand="1"/>
      </w:tblPr>
      <w:tblGrid>
        <w:gridCol w:w="1797"/>
        <w:gridCol w:w="7573"/>
      </w:tblGrid>
      <w:tr w:rsidR="00F84E6C" w:rsidTr="00F84E6C">
        <w:tc>
          <w:tcPr>
            <w:tcW w:w="1797" w:type="dxa"/>
          </w:tcPr>
          <w:p w:rsidR="00F84E6C" w:rsidRPr="00A62A02" w:rsidRDefault="00F84E6C" w:rsidP="00C31E40">
            <w:pPr>
              <w:pStyle w:val="af9"/>
              <w:ind w:left="0"/>
              <w:rPr>
                <w:sz w:val="26"/>
                <w:szCs w:val="26"/>
              </w:rPr>
            </w:pPr>
            <w:r w:rsidRPr="00A62A02">
              <w:rPr>
                <w:sz w:val="26"/>
                <w:szCs w:val="26"/>
              </w:rPr>
              <w:t>Объемы бюджетных средств</w:t>
            </w:r>
          </w:p>
        </w:tc>
        <w:tc>
          <w:tcPr>
            <w:tcW w:w="7573" w:type="dxa"/>
            <w:tcBorders>
              <w:top w:val="single" w:sz="4" w:space="0" w:color="auto"/>
              <w:left w:val="single" w:sz="4" w:space="0" w:color="auto"/>
              <w:bottom w:val="single" w:sz="4" w:space="0" w:color="auto"/>
              <w:right w:val="single" w:sz="4" w:space="0" w:color="auto"/>
            </w:tcBorders>
          </w:tcPr>
          <w:p w:rsidR="00F84E6C" w:rsidRPr="00A62A02" w:rsidRDefault="00F84E6C" w:rsidP="00C31E40">
            <w:pPr>
              <w:pStyle w:val="ConsPlusNonformat"/>
              <w:keepNext/>
              <w:widowControl/>
              <w:suppressLineNumbers/>
              <w:snapToGrid w:val="0"/>
              <w:contextualSpacing/>
              <w:rPr>
                <w:rFonts w:ascii="Times New Roman" w:hAnsi="Times New Roman" w:cs="Times New Roman"/>
                <w:spacing w:val="-4"/>
                <w:sz w:val="26"/>
                <w:szCs w:val="26"/>
              </w:rPr>
            </w:pPr>
            <w:r>
              <w:rPr>
                <w:rFonts w:ascii="Times New Roman" w:hAnsi="Times New Roman" w:cs="Times New Roman"/>
                <w:spacing w:val="-4"/>
                <w:sz w:val="26"/>
                <w:szCs w:val="26"/>
              </w:rPr>
              <w:t xml:space="preserve">Объем финансирования, всего: </w:t>
            </w:r>
            <w:r w:rsidR="005425C9">
              <w:rPr>
                <w:rFonts w:ascii="Times New Roman" w:hAnsi="Times New Roman" w:cs="Times New Roman"/>
                <w:spacing w:val="-4"/>
                <w:sz w:val="26"/>
                <w:szCs w:val="26"/>
              </w:rPr>
              <w:t>362</w:t>
            </w:r>
            <w:r w:rsidRPr="00A62A02">
              <w:rPr>
                <w:rFonts w:ascii="Times New Roman" w:hAnsi="Times New Roman" w:cs="Times New Roman"/>
                <w:spacing w:val="-4"/>
                <w:sz w:val="26"/>
                <w:szCs w:val="26"/>
              </w:rPr>
              <w:t>,00 тыс. руб., в том числе:</w:t>
            </w:r>
          </w:p>
          <w:p w:rsidR="00F84E6C" w:rsidRPr="00A62A02" w:rsidRDefault="00F84E6C" w:rsidP="00C31E40">
            <w:pPr>
              <w:pStyle w:val="ConsPlusNonformat"/>
              <w:keepNext/>
              <w:widowControl/>
              <w:suppressLineNumbers/>
              <w:snapToGrid w:val="0"/>
              <w:contextualSpacing/>
              <w:rPr>
                <w:rFonts w:ascii="Times New Roman" w:hAnsi="Times New Roman" w:cs="Times New Roman"/>
                <w:spacing w:val="-4"/>
                <w:sz w:val="26"/>
                <w:szCs w:val="26"/>
              </w:rPr>
            </w:pPr>
            <w:r w:rsidRPr="00A62A02">
              <w:rPr>
                <w:rFonts w:ascii="Times New Roman" w:hAnsi="Times New Roman" w:cs="Times New Roman"/>
                <w:spacing w:val="-4"/>
                <w:sz w:val="26"/>
                <w:szCs w:val="26"/>
              </w:rPr>
              <w:t xml:space="preserve"> бюджет муниципального образования город Саяногорск, в том числе по годам:</w:t>
            </w:r>
          </w:p>
          <w:p w:rsidR="00F84E6C" w:rsidRPr="00A62A02" w:rsidRDefault="00F84E6C" w:rsidP="00C31E40">
            <w:pPr>
              <w:pStyle w:val="ConsPlusNonformat"/>
              <w:keepNext/>
              <w:widowControl/>
              <w:suppressLineNumbers/>
              <w:snapToGrid w:val="0"/>
              <w:contextualSpacing/>
              <w:rPr>
                <w:rFonts w:ascii="Times New Roman" w:hAnsi="Times New Roman" w:cs="Times New Roman"/>
                <w:spacing w:val="-4"/>
                <w:sz w:val="26"/>
                <w:szCs w:val="26"/>
              </w:rPr>
            </w:pPr>
            <w:r w:rsidRPr="00A62A02">
              <w:rPr>
                <w:rFonts w:ascii="Times New Roman" w:hAnsi="Times New Roman" w:cs="Times New Roman"/>
                <w:spacing w:val="-4"/>
                <w:sz w:val="26"/>
                <w:szCs w:val="26"/>
              </w:rPr>
              <w:lastRenderedPageBreak/>
              <w:t>2018 год - 100,00 тыс. руб.</w:t>
            </w:r>
          </w:p>
          <w:p w:rsidR="00F84E6C" w:rsidRPr="00A62A02" w:rsidRDefault="00F84E6C" w:rsidP="00C31E40">
            <w:pPr>
              <w:pStyle w:val="ConsPlusNonformat"/>
              <w:keepNext/>
              <w:widowControl/>
              <w:suppressLineNumbers/>
              <w:snapToGrid w:val="0"/>
              <w:contextualSpacing/>
              <w:rPr>
                <w:rFonts w:ascii="Times New Roman" w:hAnsi="Times New Roman" w:cs="Times New Roman"/>
                <w:spacing w:val="-4"/>
                <w:sz w:val="26"/>
                <w:szCs w:val="26"/>
              </w:rPr>
            </w:pPr>
            <w:r w:rsidRPr="00A62A02">
              <w:rPr>
                <w:rFonts w:ascii="Times New Roman" w:hAnsi="Times New Roman" w:cs="Times New Roman"/>
                <w:spacing w:val="-4"/>
                <w:sz w:val="26"/>
                <w:szCs w:val="26"/>
              </w:rPr>
              <w:t>2019 год - 52,00 тыс. руб.</w:t>
            </w:r>
          </w:p>
          <w:p w:rsidR="00F84E6C" w:rsidRDefault="00F84E6C" w:rsidP="00C31E40">
            <w:pPr>
              <w:pStyle w:val="ConsPlusNonformat"/>
              <w:keepNext/>
              <w:widowControl/>
              <w:suppressLineNumbers/>
              <w:snapToGrid w:val="0"/>
              <w:contextualSpacing/>
              <w:rPr>
                <w:rFonts w:ascii="Times New Roman" w:hAnsi="Times New Roman" w:cs="Times New Roman"/>
                <w:spacing w:val="-4"/>
                <w:sz w:val="26"/>
                <w:szCs w:val="26"/>
              </w:rPr>
            </w:pPr>
            <w:r w:rsidRPr="00A62A02">
              <w:rPr>
                <w:rFonts w:ascii="Times New Roman" w:hAnsi="Times New Roman" w:cs="Times New Roman"/>
                <w:spacing w:val="-4"/>
                <w:sz w:val="26"/>
                <w:szCs w:val="26"/>
              </w:rPr>
              <w:t xml:space="preserve">2020 год - </w:t>
            </w:r>
            <w:r>
              <w:rPr>
                <w:rFonts w:ascii="Times New Roman" w:hAnsi="Times New Roman" w:cs="Times New Roman"/>
                <w:spacing w:val="-4"/>
                <w:sz w:val="26"/>
                <w:szCs w:val="26"/>
              </w:rPr>
              <w:t>1</w:t>
            </w:r>
            <w:r w:rsidRPr="00A62A02">
              <w:rPr>
                <w:rFonts w:ascii="Times New Roman" w:hAnsi="Times New Roman" w:cs="Times New Roman"/>
                <w:spacing w:val="-4"/>
                <w:sz w:val="26"/>
                <w:szCs w:val="26"/>
              </w:rPr>
              <w:t>0,00 тыс. руб.</w:t>
            </w:r>
          </w:p>
          <w:p w:rsidR="00F84E6C" w:rsidRPr="00A62A02" w:rsidRDefault="00F84E6C" w:rsidP="00C31E40">
            <w:pPr>
              <w:pStyle w:val="ConsPlusNonformat"/>
              <w:keepNext/>
              <w:widowControl/>
              <w:suppressLineNumbers/>
              <w:snapToGrid w:val="0"/>
              <w:contextualSpacing/>
              <w:rPr>
                <w:rFonts w:ascii="Times New Roman" w:hAnsi="Times New Roman" w:cs="Times New Roman"/>
                <w:spacing w:val="-4"/>
                <w:sz w:val="26"/>
                <w:szCs w:val="26"/>
              </w:rPr>
            </w:pPr>
            <w:r>
              <w:rPr>
                <w:rFonts w:ascii="Times New Roman" w:hAnsi="Times New Roman" w:cs="Times New Roman"/>
                <w:spacing w:val="-4"/>
                <w:sz w:val="26"/>
                <w:szCs w:val="26"/>
              </w:rPr>
              <w:t xml:space="preserve">2021 год </w:t>
            </w:r>
            <w:r w:rsidRPr="00A62A02">
              <w:rPr>
                <w:rFonts w:ascii="Times New Roman" w:hAnsi="Times New Roman" w:cs="Times New Roman"/>
                <w:spacing w:val="-4"/>
                <w:sz w:val="26"/>
                <w:szCs w:val="26"/>
              </w:rPr>
              <w:t>- 200,00 тыс. руб.</w:t>
            </w:r>
          </w:p>
        </w:tc>
      </w:tr>
    </w:tbl>
    <w:p w:rsidR="00E64F79" w:rsidRDefault="00702416" w:rsidP="00E64F79">
      <w:pPr>
        <w:pStyle w:val="af9"/>
        <w:tabs>
          <w:tab w:val="left" w:pos="0"/>
          <w:tab w:val="left" w:pos="4962"/>
        </w:tabs>
        <w:spacing w:line="240" w:lineRule="atLeast"/>
        <w:ind w:left="0"/>
        <w:rPr>
          <w:sz w:val="26"/>
          <w:szCs w:val="26"/>
        </w:rPr>
      </w:pPr>
      <w:r w:rsidRPr="00702416">
        <w:rPr>
          <w:sz w:val="26"/>
          <w:szCs w:val="26"/>
        </w:rPr>
        <w:lastRenderedPageBreak/>
        <w:t>».</w:t>
      </w:r>
      <w:r w:rsidR="00E64F79">
        <w:rPr>
          <w:sz w:val="26"/>
          <w:szCs w:val="26"/>
        </w:rPr>
        <w:tab/>
      </w:r>
    </w:p>
    <w:p w:rsidR="00E64F79" w:rsidRDefault="00D9587C" w:rsidP="00DD3DCC">
      <w:pPr>
        <w:pStyle w:val="af9"/>
        <w:tabs>
          <w:tab w:val="left" w:pos="0"/>
          <w:tab w:val="left" w:pos="4962"/>
        </w:tabs>
        <w:spacing w:line="240" w:lineRule="atLeast"/>
        <w:ind w:left="0" w:firstLine="567"/>
        <w:jc w:val="both"/>
        <w:rPr>
          <w:sz w:val="26"/>
          <w:szCs w:val="26"/>
        </w:rPr>
      </w:pPr>
      <w:r>
        <w:rPr>
          <w:sz w:val="26"/>
          <w:szCs w:val="26"/>
        </w:rPr>
        <w:t>1</w:t>
      </w:r>
      <w:r w:rsidR="00517533">
        <w:rPr>
          <w:sz w:val="26"/>
          <w:szCs w:val="26"/>
        </w:rPr>
        <w:t>.</w:t>
      </w:r>
      <w:r>
        <w:rPr>
          <w:sz w:val="26"/>
          <w:szCs w:val="26"/>
        </w:rPr>
        <w:t>2</w:t>
      </w:r>
      <w:r w:rsidR="00517533">
        <w:rPr>
          <w:sz w:val="26"/>
          <w:szCs w:val="26"/>
        </w:rPr>
        <w:t xml:space="preserve">. </w:t>
      </w:r>
      <w:r w:rsidR="00771C14">
        <w:rPr>
          <w:sz w:val="26"/>
          <w:szCs w:val="26"/>
        </w:rPr>
        <w:t>Р</w:t>
      </w:r>
      <w:r w:rsidR="00E64F79">
        <w:rPr>
          <w:sz w:val="26"/>
          <w:szCs w:val="26"/>
        </w:rPr>
        <w:t xml:space="preserve">аздел </w:t>
      </w:r>
      <w:r w:rsidR="00285E1B">
        <w:rPr>
          <w:sz w:val="26"/>
          <w:szCs w:val="26"/>
        </w:rPr>
        <w:t>«</w:t>
      </w:r>
      <w:r w:rsidR="00E64F79">
        <w:rPr>
          <w:sz w:val="26"/>
          <w:szCs w:val="26"/>
          <w:lang w:val="en-US"/>
        </w:rPr>
        <w:t>V</w:t>
      </w:r>
      <w:r w:rsidR="00771C14">
        <w:rPr>
          <w:sz w:val="26"/>
          <w:szCs w:val="26"/>
        </w:rPr>
        <w:t>.</w:t>
      </w:r>
      <w:r w:rsidR="00E64F79">
        <w:rPr>
          <w:sz w:val="26"/>
          <w:szCs w:val="26"/>
        </w:rPr>
        <w:t xml:space="preserve"> Перечень основных мероприятий муниципальной </w:t>
      </w:r>
      <w:r w:rsidR="00285E1B">
        <w:rPr>
          <w:sz w:val="26"/>
          <w:szCs w:val="26"/>
        </w:rPr>
        <w:t>п</w:t>
      </w:r>
      <w:r w:rsidR="00E64F79">
        <w:rPr>
          <w:sz w:val="26"/>
          <w:szCs w:val="26"/>
        </w:rPr>
        <w:t>рограммы</w:t>
      </w:r>
      <w:r w:rsidR="00285E1B">
        <w:rPr>
          <w:sz w:val="26"/>
          <w:szCs w:val="26"/>
        </w:rPr>
        <w:t>»</w:t>
      </w:r>
      <w:r w:rsidR="00E64F79">
        <w:rPr>
          <w:sz w:val="26"/>
          <w:szCs w:val="26"/>
        </w:rPr>
        <w:t xml:space="preserve"> </w:t>
      </w:r>
      <w:r w:rsidR="00902971">
        <w:rPr>
          <w:sz w:val="26"/>
          <w:szCs w:val="26"/>
        </w:rPr>
        <w:t>изложить в следующей редакции:</w:t>
      </w:r>
    </w:p>
    <w:p w:rsidR="00285E1B" w:rsidRPr="00285E1B" w:rsidRDefault="00285E1B" w:rsidP="00285E1B">
      <w:pPr>
        <w:pStyle w:val="af9"/>
        <w:tabs>
          <w:tab w:val="left" w:pos="0"/>
          <w:tab w:val="left" w:pos="4962"/>
        </w:tabs>
        <w:spacing w:line="240" w:lineRule="atLeast"/>
        <w:ind w:left="0" w:firstLine="567"/>
        <w:jc w:val="both"/>
        <w:rPr>
          <w:sz w:val="26"/>
          <w:szCs w:val="26"/>
        </w:rPr>
      </w:pPr>
      <w:r>
        <w:rPr>
          <w:sz w:val="26"/>
          <w:szCs w:val="26"/>
        </w:rPr>
        <w:t>«</w:t>
      </w:r>
      <w:r w:rsidRPr="00285E1B">
        <w:rPr>
          <w:sz w:val="26"/>
          <w:szCs w:val="26"/>
        </w:rPr>
        <w:t>V. Перечень основных меро</w:t>
      </w:r>
      <w:r>
        <w:rPr>
          <w:sz w:val="26"/>
          <w:szCs w:val="26"/>
        </w:rPr>
        <w:t>приятий муниципальной программы</w:t>
      </w:r>
    </w:p>
    <w:p w:rsidR="00902971" w:rsidRPr="005B19FC" w:rsidRDefault="00285E1B" w:rsidP="00C31E40">
      <w:pPr>
        <w:keepNext/>
        <w:suppressLineNumbers/>
        <w:ind w:firstLine="567"/>
        <w:contextualSpacing/>
        <w:jc w:val="both"/>
        <w:outlineLvl w:val="1"/>
        <w:rPr>
          <w:sz w:val="26"/>
          <w:szCs w:val="26"/>
          <w:lang w:eastAsia="ru-RU"/>
        </w:rPr>
      </w:pPr>
      <w:r>
        <w:rPr>
          <w:sz w:val="26"/>
          <w:szCs w:val="26"/>
        </w:rPr>
        <w:t xml:space="preserve"> </w:t>
      </w:r>
      <w:r w:rsidR="00902971" w:rsidRPr="005B19FC">
        <w:rPr>
          <w:bCs/>
          <w:sz w:val="26"/>
          <w:szCs w:val="26"/>
        </w:rPr>
        <w:t>Система программных мероприятий</w:t>
      </w:r>
      <w:r w:rsidR="00902971" w:rsidRPr="005B19FC">
        <w:rPr>
          <w:sz w:val="26"/>
          <w:szCs w:val="26"/>
          <w:lang w:eastAsia="ru-RU"/>
        </w:rPr>
        <w:t xml:space="preserve"> содержит два отдельных мероприятия, направленных на достижение цели и решение задач, обозначенных в паспорте</w:t>
      </w:r>
      <w:r w:rsidR="00C31E40">
        <w:rPr>
          <w:sz w:val="26"/>
          <w:szCs w:val="26"/>
          <w:lang w:eastAsia="ru-RU"/>
        </w:rPr>
        <w:t xml:space="preserve"> </w:t>
      </w:r>
      <w:r w:rsidR="00902971" w:rsidRPr="005B19FC">
        <w:rPr>
          <w:sz w:val="26"/>
          <w:szCs w:val="26"/>
          <w:lang w:eastAsia="ru-RU"/>
        </w:rPr>
        <w:t>Программы:</w:t>
      </w:r>
    </w:p>
    <w:tbl>
      <w:tblPr>
        <w:tblpPr w:leftFromText="180" w:rightFromText="180" w:vertAnchor="text" w:horzAnchor="margin" w:tblpX="108" w:tblpY="20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4029"/>
        <w:gridCol w:w="992"/>
        <w:gridCol w:w="992"/>
        <w:gridCol w:w="992"/>
        <w:gridCol w:w="993"/>
        <w:gridCol w:w="1025"/>
      </w:tblGrid>
      <w:tr w:rsidR="00902971" w:rsidRPr="005B19FC" w:rsidTr="005D0186">
        <w:trPr>
          <w:trHeight w:val="20"/>
          <w:tblHeader/>
        </w:trPr>
        <w:tc>
          <w:tcPr>
            <w:tcW w:w="474" w:type="dxa"/>
            <w:vMerge w:val="restart"/>
            <w:shd w:val="clear" w:color="auto" w:fill="auto"/>
            <w:vAlign w:val="center"/>
          </w:tcPr>
          <w:p w:rsidR="00902971" w:rsidRPr="00902971" w:rsidRDefault="00902971" w:rsidP="00DD3DCC">
            <w:pPr>
              <w:keepNext/>
              <w:suppressLineNumbers/>
              <w:spacing w:line="180" w:lineRule="atLeast"/>
              <w:contextualSpacing/>
              <w:jc w:val="center"/>
              <w:rPr>
                <w:sz w:val="26"/>
                <w:szCs w:val="26"/>
                <w:lang w:eastAsia="ru-RU"/>
              </w:rPr>
            </w:pPr>
            <w:r w:rsidRPr="00902971">
              <w:rPr>
                <w:sz w:val="26"/>
                <w:szCs w:val="26"/>
                <w:lang w:eastAsia="ru-RU"/>
              </w:rPr>
              <w:t>п/п</w:t>
            </w:r>
          </w:p>
        </w:tc>
        <w:tc>
          <w:tcPr>
            <w:tcW w:w="4029" w:type="dxa"/>
            <w:vMerge w:val="restart"/>
            <w:shd w:val="clear" w:color="auto" w:fill="auto"/>
            <w:vAlign w:val="center"/>
          </w:tcPr>
          <w:p w:rsidR="00902971" w:rsidRPr="00902971" w:rsidRDefault="00902971" w:rsidP="00DD3DCC">
            <w:pPr>
              <w:keepNext/>
              <w:suppressLineNumbers/>
              <w:spacing w:line="180" w:lineRule="atLeast"/>
              <w:contextualSpacing/>
              <w:jc w:val="center"/>
              <w:rPr>
                <w:sz w:val="26"/>
                <w:szCs w:val="26"/>
                <w:lang w:eastAsia="ru-RU"/>
              </w:rPr>
            </w:pPr>
            <w:r w:rsidRPr="00902971">
              <w:rPr>
                <w:sz w:val="26"/>
                <w:szCs w:val="26"/>
                <w:lang w:eastAsia="ru-RU"/>
              </w:rPr>
              <w:t>Наименование основного мероприятия</w:t>
            </w:r>
          </w:p>
        </w:tc>
        <w:tc>
          <w:tcPr>
            <w:tcW w:w="992" w:type="dxa"/>
            <w:vMerge w:val="restart"/>
            <w:shd w:val="clear" w:color="auto" w:fill="auto"/>
            <w:vAlign w:val="center"/>
          </w:tcPr>
          <w:p w:rsidR="00902971" w:rsidRPr="00902971" w:rsidRDefault="00902971" w:rsidP="00DD3DCC">
            <w:pPr>
              <w:keepNext/>
              <w:suppressLineNumbers/>
              <w:spacing w:line="180" w:lineRule="atLeast"/>
              <w:contextualSpacing/>
              <w:jc w:val="center"/>
              <w:rPr>
                <w:sz w:val="26"/>
                <w:szCs w:val="26"/>
                <w:lang w:eastAsia="ru-RU"/>
              </w:rPr>
            </w:pPr>
            <w:r w:rsidRPr="00902971">
              <w:rPr>
                <w:sz w:val="26"/>
                <w:szCs w:val="26"/>
                <w:lang w:eastAsia="en-US"/>
              </w:rPr>
              <w:t>Итого:</w:t>
            </w:r>
          </w:p>
        </w:tc>
        <w:tc>
          <w:tcPr>
            <w:tcW w:w="4002" w:type="dxa"/>
            <w:gridSpan w:val="4"/>
            <w:shd w:val="clear" w:color="auto" w:fill="auto"/>
            <w:vAlign w:val="center"/>
          </w:tcPr>
          <w:p w:rsidR="00902971" w:rsidRPr="00902971" w:rsidRDefault="00902971" w:rsidP="00DD3DCC">
            <w:pPr>
              <w:keepNext/>
              <w:suppressLineNumbers/>
              <w:spacing w:line="180" w:lineRule="atLeast"/>
              <w:contextualSpacing/>
              <w:jc w:val="center"/>
              <w:rPr>
                <w:sz w:val="26"/>
                <w:szCs w:val="26"/>
                <w:lang w:eastAsia="en-US"/>
              </w:rPr>
            </w:pPr>
            <w:r w:rsidRPr="00902971">
              <w:rPr>
                <w:sz w:val="26"/>
                <w:szCs w:val="26"/>
                <w:lang w:eastAsia="en-US"/>
              </w:rPr>
              <w:t>Потребность в финансовых средствах по годам, тыс.руб.</w:t>
            </w:r>
          </w:p>
        </w:tc>
      </w:tr>
      <w:tr w:rsidR="00902971" w:rsidRPr="005B19FC" w:rsidTr="005D0186">
        <w:trPr>
          <w:trHeight w:val="20"/>
          <w:tblHeader/>
        </w:trPr>
        <w:tc>
          <w:tcPr>
            <w:tcW w:w="474" w:type="dxa"/>
            <w:vMerge/>
            <w:vAlign w:val="center"/>
          </w:tcPr>
          <w:p w:rsidR="00902971" w:rsidRPr="00902971" w:rsidRDefault="00902971" w:rsidP="00DD3DCC">
            <w:pPr>
              <w:keepNext/>
              <w:suppressLineNumbers/>
              <w:contextualSpacing/>
              <w:jc w:val="center"/>
              <w:rPr>
                <w:sz w:val="26"/>
                <w:szCs w:val="26"/>
                <w:lang w:eastAsia="ru-RU"/>
              </w:rPr>
            </w:pPr>
          </w:p>
        </w:tc>
        <w:tc>
          <w:tcPr>
            <w:tcW w:w="4029" w:type="dxa"/>
            <w:vMerge/>
            <w:vAlign w:val="center"/>
          </w:tcPr>
          <w:p w:rsidR="00902971" w:rsidRPr="00902971" w:rsidRDefault="00902971" w:rsidP="00DD3DCC">
            <w:pPr>
              <w:keepNext/>
              <w:suppressLineNumbers/>
              <w:contextualSpacing/>
              <w:jc w:val="center"/>
              <w:rPr>
                <w:sz w:val="26"/>
                <w:szCs w:val="26"/>
                <w:lang w:eastAsia="ru-RU"/>
              </w:rPr>
            </w:pPr>
          </w:p>
        </w:tc>
        <w:tc>
          <w:tcPr>
            <w:tcW w:w="992" w:type="dxa"/>
            <w:vMerge/>
            <w:vAlign w:val="center"/>
          </w:tcPr>
          <w:p w:rsidR="00902971" w:rsidRPr="00902971" w:rsidRDefault="00902971" w:rsidP="00DD3DCC">
            <w:pPr>
              <w:keepNext/>
              <w:suppressLineNumbers/>
              <w:contextualSpacing/>
              <w:jc w:val="center"/>
              <w:rPr>
                <w:sz w:val="26"/>
                <w:szCs w:val="26"/>
                <w:lang w:eastAsia="ru-RU"/>
              </w:rPr>
            </w:pPr>
          </w:p>
        </w:tc>
        <w:tc>
          <w:tcPr>
            <w:tcW w:w="992" w:type="dxa"/>
            <w:shd w:val="clear" w:color="auto" w:fill="auto"/>
            <w:vAlign w:val="center"/>
          </w:tcPr>
          <w:p w:rsidR="00902971" w:rsidRPr="00902971" w:rsidRDefault="00902971" w:rsidP="00DD3DCC">
            <w:pPr>
              <w:keepNext/>
              <w:suppressLineNumbers/>
              <w:contextualSpacing/>
              <w:jc w:val="center"/>
              <w:rPr>
                <w:sz w:val="26"/>
                <w:szCs w:val="26"/>
                <w:lang w:eastAsia="ru-RU"/>
              </w:rPr>
            </w:pPr>
            <w:r w:rsidRPr="00902971">
              <w:rPr>
                <w:sz w:val="26"/>
                <w:szCs w:val="26"/>
                <w:lang w:eastAsia="ru-RU"/>
              </w:rPr>
              <w:t>2018 год</w:t>
            </w:r>
          </w:p>
        </w:tc>
        <w:tc>
          <w:tcPr>
            <w:tcW w:w="992" w:type="dxa"/>
            <w:shd w:val="clear" w:color="auto" w:fill="auto"/>
            <w:vAlign w:val="center"/>
          </w:tcPr>
          <w:p w:rsidR="00902971" w:rsidRPr="00902971" w:rsidRDefault="00902971" w:rsidP="00DD3DCC">
            <w:pPr>
              <w:keepNext/>
              <w:suppressLineNumbers/>
              <w:contextualSpacing/>
              <w:jc w:val="center"/>
              <w:rPr>
                <w:sz w:val="26"/>
                <w:szCs w:val="26"/>
                <w:lang w:eastAsia="ru-RU"/>
              </w:rPr>
            </w:pPr>
            <w:r w:rsidRPr="00902971">
              <w:rPr>
                <w:sz w:val="26"/>
                <w:szCs w:val="26"/>
                <w:lang w:eastAsia="ru-RU"/>
              </w:rPr>
              <w:t>2019 год</w:t>
            </w:r>
          </w:p>
        </w:tc>
        <w:tc>
          <w:tcPr>
            <w:tcW w:w="993" w:type="dxa"/>
            <w:shd w:val="clear" w:color="auto" w:fill="auto"/>
            <w:vAlign w:val="center"/>
          </w:tcPr>
          <w:p w:rsidR="00902971" w:rsidRPr="00902971" w:rsidRDefault="00902971" w:rsidP="00DD3DCC">
            <w:pPr>
              <w:keepNext/>
              <w:suppressLineNumbers/>
              <w:contextualSpacing/>
              <w:jc w:val="center"/>
              <w:rPr>
                <w:sz w:val="26"/>
                <w:szCs w:val="26"/>
                <w:lang w:eastAsia="ru-RU"/>
              </w:rPr>
            </w:pPr>
            <w:r w:rsidRPr="00902971">
              <w:rPr>
                <w:sz w:val="26"/>
                <w:szCs w:val="26"/>
                <w:lang w:eastAsia="ru-RU"/>
              </w:rPr>
              <w:t>2020 год</w:t>
            </w:r>
          </w:p>
        </w:tc>
        <w:tc>
          <w:tcPr>
            <w:tcW w:w="1025" w:type="dxa"/>
            <w:shd w:val="clear" w:color="auto" w:fill="auto"/>
            <w:vAlign w:val="center"/>
          </w:tcPr>
          <w:p w:rsidR="00902971" w:rsidRPr="00902971" w:rsidRDefault="00902971" w:rsidP="00DD3DCC">
            <w:pPr>
              <w:keepNext/>
              <w:suppressLineNumbers/>
              <w:contextualSpacing/>
              <w:jc w:val="center"/>
              <w:rPr>
                <w:sz w:val="26"/>
                <w:szCs w:val="26"/>
                <w:lang w:eastAsia="ru-RU"/>
              </w:rPr>
            </w:pPr>
            <w:r w:rsidRPr="00902971">
              <w:rPr>
                <w:sz w:val="26"/>
                <w:szCs w:val="26"/>
                <w:lang w:eastAsia="ru-RU"/>
              </w:rPr>
              <w:t>2021 год</w:t>
            </w:r>
          </w:p>
        </w:tc>
      </w:tr>
      <w:tr w:rsidR="00902971" w:rsidRPr="005B19FC" w:rsidTr="005D0186">
        <w:trPr>
          <w:trHeight w:val="20"/>
          <w:tblHeader/>
        </w:trPr>
        <w:tc>
          <w:tcPr>
            <w:tcW w:w="474" w:type="dxa"/>
            <w:vMerge/>
            <w:vAlign w:val="center"/>
          </w:tcPr>
          <w:p w:rsidR="00902971" w:rsidRPr="00902971" w:rsidRDefault="00902971" w:rsidP="00DD3DCC">
            <w:pPr>
              <w:keepNext/>
              <w:suppressLineNumbers/>
              <w:contextualSpacing/>
              <w:jc w:val="center"/>
              <w:rPr>
                <w:sz w:val="26"/>
                <w:szCs w:val="26"/>
                <w:lang w:eastAsia="ru-RU"/>
              </w:rPr>
            </w:pPr>
          </w:p>
        </w:tc>
        <w:tc>
          <w:tcPr>
            <w:tcW w:w="4029" w:type="dxa"/>
            <w:vMerge/>
            <w:vAlign w:val="center"/>
          </w:tcPr>
          <w:p w:rsidR="00902971" w:rsidRPr="00902971" w:rsidRDefault="00902971" w:rsidP="00DD3DCC">
            <w:pPr>
              <w:keepNext/>
              <w:suppressLineNumbers/>
              <w:contextualSpacing/>
              <w:jc w:val="center"/>
              <w:rPr>
                <w:sz w:val="26"/>
                <w:szCs w:val="26"/>
                <w:lang w:eastAsia="ru-RU"/>
              </w:rPr>
            </w:pPr>
          </w:p>
        </w:tc>
        <w:tc>
          <w:tcPr>
            <w:tcW w:w="992" w:type="dxa"/>
            <w:vMerge/>
            <w:vAlign w:val="center"/>
          </w:tcPr>
          <w:p w:rsidR="00902971" w:rsidRPr="00902971" w:rsidRDefault="00902971" w:rsidP="00DD3DCC">
            <w:pPr>
              <w:keepNext/>
              <w:suppressLineNumbers/>
              <w:contextualSpacing/>
              <w:jc w:val="center"/>
              <w:rPr>
                <w:sz w:val="26"/>
                <w:szCs w:val="26"/>
                <w:lang w:eastAsia="ru-RU"/>
              </w:rPr>
            </w:pPr>
          </w:p>
        </w:tc>
        <w:tc>
          <w:tcPr>
            <w:tcW w:w="4002" w:type="dxa"/>
            <w:gridSpan w:val="4"/>
            <w:shd w:val="clear" w:color="auto" w:fill="auto"/>
            <w:vAlign w:val="center"/>
          </w:tcPr>
          <w:p w:rsidR="00902971" w:rsidRPr="00902971" w:rsidRDefault="00902971" w:rsidP="00DD3DCC">
            <w:pPr>
              <w:keepNext/>
              <w:suppressLineNumbers/>
              <w:contextualSpacing/>
              <w:jc w:val="center"/>
              <w:rPr>
                <w:sz w:val="26"/>
                <w:szCs w:val="26"/>
                <w:lang w:eastAsia="ru-RU"/>
              </w:rPr>
            </w:pPr>
            <w:r w:rsidRPr="00902971">
              <w:rPr>
                <w:sz w:val="26"/>
                <w:szCs w:val="26"/>
                <w:lang w:eastAsia="ru-RU"/>
              </w:rPr>
              <w:t>средства муниципального образования г.Саяногорск</w:t>
            </w:r>
          </w:p>
        </w:tc>
      </w:tr>
      <w:tr w:rsidR="00902971" w:rsidRPr="005B19FC" w:rsidTr="005D0186">
        <w:trPr>
          <w:trHeight w:val="20"/>
        </w:trPr>
        <w:tc>
          <w:tcPr>
            <w:tcW w:w="474" w:type="dxa"/>
            <w:vAlign w:val="center"/>
          </w:tcPr>
          <w:p w:rsidR="00902971" w:rsidRPr="00902971" w:rsidRDefault="00902971" w:rsidP="00DD3DCC">
            <w:pPr>
              <w:keepNext/>
              <w:suppressLineNumbers/>
              <w:contextualSpacing/>
              <w:jc w:val="center"/>
              <w:rPr>
                <w:sz w:val="26"/>
                <w:szCs w:val="26"/>
                <w:lang w:eastAsia="ru-RU"/>
              </w:rPr>
            </w:pPr>
            <w:r w:rsidRPr="00902971">
              <w:rPr>
                <w:sz w:val="26"/>
                <w:szCs w:val="26"/>
                <w:lang w:eastAsia="ru-RU"/>
              </w:rPr>
              <w:t>1</w:t>
            </w:r>
          </w:p>
        </w:tc>
        <w:tc>
          <w:tcPr>
            <w:tcW w:w="4029" w:type="dxa"/>
            <w:vAlign w:val="center"/>
          </w:tcPr>
          <w:p w:rsidR="00902971" w:rsidRPr="00902971" w:rsidRDefault="00902971" w:rsidP="00DD3DCC">
            <w:pPr>
              <w:keepNext/>
              <w:suppressLineNumbers/>
              <w:contextualSpacing/>
              <w:jc w:val="center"/>
              <w:rPr>
                <w:sz w:val="26"/>
                <w:szCs w:val="26"/>
                <w:lang w:eastAsia="ru-RU"/>
              </w:rPr>
            </w:pPr>
            <w:r w:rsidRPr="00902971">
              <w:rPr>
                <w:sz w:val="26"/>
                <w:szCs w:val="26"/>
                <w:lang w:eastAsia="ru-RU"/>
              </w:rPr>
              <w:t>2</w:t>
            </w:r>
          </w:p>
        </w:tc>
        <w:tc>
          <w:tcPr>
            <w:tcW w:w="992" w:type="dxa"/>
            <w:vAlign w:val="center"/>
          </w:tcPr>
          <w:p w:rsidR="00902971" w:rsidRPr="00902971" w:rsidRDefault="00902971" w:rsidP="00DD3DCC">
            <w:pPr>
              <w:keepNext/>
              <w:suppressLineNumbers/>
              <w:contextualSpacing/>
              <w:jc w:val="center"/>
              <w:rPr>
                <w:sz w:val="26"/>
                <w:szCs w:val="26"/>
                <w:lang w:eastAsia="ru-RU"/>
              </w:rPr>
            </w:pPr>
            <w:r w:rsidRPr="00902971">
              <w:rPr>
                <w:sz w:val="26"/>
                <w:szCs w:val="26"/>
                <w:lang w:eastAsia="ru-RU"/>
              </w:rPr>
              <w:t>3</w:t>
            </w:r>
          </w:p>
        </w:tc>
        <w:tc>
          <w:tcPr>
            <w:tcW w:w="992" w:type="dxa"/>
            <w:shd w:val="clear" w:color="auto" w:fill="auto"/>
            <w:vAlign w:val="center"/>
          </w:tcPr>
          <w:p w:rsidR="00902971" w:rsidRPr="00902971" w:rsidRDefault="00902971" w:rsidP="00DD3DCC">
            <w:pPr>
              <w:keepNext/>
              <w:suppressLineNumbers/>
              <w:contextualSpacing/>
              <w:jc w:val="center"/>
              <w:rPr>
                <w:sz w:val="26"/>
                <w:szCs w:val="26"/>
                <w:lang w:eastAsia="ru-RU"/>
              </w:rPr>
            </w:pPr>
            <w:r w:rsidRPr="00902971">
              <w:rPr>
                <w:sz w:val="26"/>
                <w:szCs w:val="26"/>
                <w:lang w:eastAsia="ru-RU"/>
              </w:rPr>
              <w:t>4</w:t>
            </w:r>
          </w:p>
        </w:tc>
        <w:tc>
          <w:tcPr>
            <w:tcW w:w="992" w:type="dxa"/>
            <w:shd w:val="clear" w:color="auto" w:fill="auto"/>
            <w:vAlign w:val="center"/>
          </w:tcPr>
          <w:p w:rsidR="00902971" w:rsidRPr="00902971" w:rsidRDefault="00902971" w:rsidP="00DD3DCC">
            <w:pPr>
              <w:keepNext/>
              <w:suppressLineNumbers/>
              <w:contextualSpacing/>
              <w:jc w:val="center"/>
              <w:rPr>
                <w:sz w:val="26"/>
                <w:szCs w:val="26"/>
                <w:lang w:eastAsia="ru-RU"/>
              </w:rPr>
            </w:pPr>
            <w:r w:rsidRPr="00902971">
              <w:rPr>
                <w:sz w:val="26"/>
                <w:szCs w:val="26"/>
                <w:lang w:eastAsia="ru-RU"/>
              </w:rPr>
              <w:t>5</w:t>
            </w:r>
          </w:p>
        </w:tc>
        <w:tc>
          <w:tcPr>
            <w:tcW w:w="993" w:type="dxa"/>
            <w:shd w:val="clear" w:color="auto" w:fill="auto"/>
            <w:vAlign w:val="center"/>
          </w:tcPr>
          <w:p w:rsidR="00902971" w:rsidRPr="00902971" w:rsidRDefault="00902971" w:rsidP="00DD3DCC">
            <w:pPr>
              <w:keepNext/>
              <w:suppressLineNumbers/>
              <w:contextualSpacing/>
              <w:jc w:val="center"/>
              <w:rPr>
                <w:sz w:val="26"/>
                <w:szCs w:val="26"/>
                <w:lang w:eastAsia="ru-RU"/>
              </w:rPr>
            </w:pPr>
            <w:r w:rsidRPr="00902971">
              <w:rPr>
                <w:sz w:val="26"/>
                <w:szCs w:val="26"/>
                <w:lang w:eastAsia="ru-RU"/>
              </w:rPr>
              <w:t>6</w:t>
            </w:r>
          </w:p>
        </w:tc>
        <w:tc>
          <w:tcPr>
            <w:tcW w:w="1025" w:type="dxa"/>
            <w:shd w:val="clear" w:color="auto" w:fill="auto"/>
            <w:vAlign w:val="center"/>
          </w:tcPr>
          <w:p w:rsidR="00902971" w:rsidRPr="00902971" w:rsidRDefault="00902971" w:rsidP="00DD3DCC">
            <w:pPr>
              <w:keepNext/>
              <w:suppressLineNumbers/>
              <w:contextualSpacing/>
              <w:jc w:val="center"/>
              <w:rPr>
                <w:sz w:val="26"/>
                <w:szCs w:val="26"/>
                <w:lang w:eastAsia="ru-RU"/>
              </w:rPr>
            </w:pPr>
            <w:r w:rsidRPr="00902971">
              <w:rPr>
                <w:sz w:val="26"/>
                <w:szCs w:val="26"/>
                <w:lang w:eastAsia="ru-RU"/>
              </w:rPr>
              <w:t>7</w:t>
            </w:r>
          </w:p>
        </w:tc>
      </w:tr>
      <w:tr w:rsidR="00902971" w:rsidRPr="005B19FC" w:rsidTr="005D0186">
        <w:trPr>
          <w:trHeight w:val="20"/>
        </w:trPr>
        <w:tc>
          <w:tcPr>
            <w:tcW w:w="474" w:type="dxa"/>
          </w:tcPr>
          <w:p w:rsidR="00902971" w:rsidRPr="00902971" w:rsidRDefault="00902971" w:rsidP="00DD3DCC">
            <w:pPr>
              <w:keepNext/>
              <w:suppressLineNumbers/>
              <w:contextualSpacing/>
              <w:rPr>
                <w:sz w:val="26"/>
                <w:szCs w:val="26"/>
                <w:lang w:eastAsia="ru-RU"/>
              </w:rPr>
            </w:pPr>
            <w:r w:rsidRPr="00902971">
              <w:rPr>
                <w:sz w:val="26"/>
                <w:szCs w:val="26"/>
                <w:lang w:eastAsia="ru-RU"/>
              </w:rPr>
              <w:t>1.</w:t>
            </w:r>
          </w:p>
        </w:tc>
        <w:tc>
          <w:tcPr>
            <w:tcW w:w="4029" w:type="dxa"/>
            <w:vAlign w:val="center"/>
          </w:tcPr>
          <w:p w:rsidR="00902971" w:rsidRPr="00902971" w:rsidRDefault="00902971" w:rsidP="00DD3DCC">
            <w:pPr>
              <w:keepNext/>
              <w:suppressLineNumbers/>
              <w:ind w:left="18" w:hanging="18"/>
              <w:contextualSpacing/>
              <w:rPr>
                <w:sz w:val="26"/>
                <w:szCs w:val="26"/>
                <w:lang w:eastAsia="ru-RU"/>
              </w:rPr>
            </w:pPr>
            <w:r w:rsidRPr="00902971">
              <w:rPr>
                <w:sz w:val="26"/>
                <w:szCs w:val="26"/>
                <w:lang w:eastAsia="ru-RU"/>
              </w:rPr>
              <w:t xml:space="preserve">Предоставление субсидии  </w:t>
            </w:r>
            <w:r w:rsidRPr="00902971">
              <w:rPr>
                <w:spacing w:val="-4"/>
                <w:sz w:val="26"/>
                <w:szCs w:val="26"/>
              </w:rPr>
              <w:t xml:space="preserve"> </w:t>
            </w:r>
            <w:r w:rsidRPr="00902971">
              <w:rPr>
                <w:sz w:val="26"/>
                <w:szCs w:val="26"/>
                <w:lang w:eastAsia="ru-RU"/>
              </w:rPr>
              <w:t>товариществам</w:t>
            </w:r>
          </w:p>
        </w:tc>
        <w:tc>
          <w:tcPr>
            <w:tcW w:w="992" w:type="dxa"/>
            <w:vAlign w:val="center"/>
          </w:tcPr>
          <w:p w:rsidR="00517533" w:rsidRDefault="00517533" w:rsidP="00DD3DCC">
            <w:pPr>
              <w:keepNext/>
              <w:suppressLineNumbers/>
              <w:contextualSpacing/>
              <w:jc w:val="right"/>
              <w:rPr>
                <w:sz w:val="26"/>
                <w:szCs w:val="26"/>
                <w:lang w:eastAsia="ru-RU"/>
              </w:rPr>
            </w:pPr>
          </w:p>
          <w:p w:rsidR="00902971" w:rsidRPr="00902971" w:rsidRDefault="00AE360A" w:rsidP="00DD3DCC">
            <w:pPr>
              <w:keepNext/>
              <w:suppressLineNumbers/>
              <w:contextualSpacing/>
              <w:jc w:val="right"/>
              <w:rPr>
                <w:sz w:val="26"/>
                <w:szCs w:val="26"/>
                <w:lang w:eastAsia="ru-RU"/>
              </w:rPr>
            </w:pPr>
            <w:r>
              <w:rPr>
                <w:sz w:val="26"/>
                <w:szCs w:val="26"/>
                <w:lang w:eastAsia="ru-RU"/>
              </w:rPr>
              <w:t>36</w:t>
            </w:r>
            <w:r w:rsidR="00BA3F5B">
              <w:rPr>
                <w:sz w:val="26"/>
                <w:szCs w:val="26"/>
                <w:lang w:eastAsia="ru-RU"/>
              </w:rPr>
              <w:t>2</w:t>
            </w:r>
            <w:r w:rsidR="00902971" w:rsidRPr="00902971">
              <w:rPr>
                <w:sz w:val="26"/>
                <w:szCs w:val="26"/>
                <w:lang w:eastAsia="ru-RU"/>
              </w:rPr>
              <w:t>,0</w:t>
            </w:r>
          </w:p>
          <w:p w:rsidR="00902971" w:rsidRPr="00902971" w:rsidRDefault="00902971" w:rsidP="00DD3DCC">
            <w:pPr>
              <w:keepNext/>
              <w:suppressLineNumbers/>
              <w:contextualSpacing/>
              <w:jc w:val="right"/>
              <w:rPr>
                <w:sz w:val="26"/>
                <w:szCs w:val="26"/>
                <w:lang w:eastAsia="ru-RU"/>
              </w:rPr>
            </w:pPr>
          </w:p>
        </w:tc>
        <w:tc>
          <w:tcPr>
            <w:tcW w:w="992" w:type="dxa"/>
            <w:shd w:val="clear" w:color="auto" w:fill="auto"/>
            <w:vAlign w:val="center"/>
          </w:tcPr>
          <w:p w:rsidR="00902971" w:rsidRPr="00902971" w:rsidRDefault="00902971" w:rsidP="00DD3DCC">
            <w:pPr>
              <w:keepNext/>
              <w:suppressLineNumbers/>
              <w:contextualSpacing/>
              <w:jc w:val="right"/>
              <w:rPr>
                <w:sz w:val="26"/>
                <w:szCs w:val="26"/>
                <w:lang w:eastAsia="ru-RU"/>
              </w:rPr>
            </w:pPr>
            <w:r w:rsidRPr="00902971">
              <w:rPr>
                <w:sz w:val="26"/>
                <w:szCs w:val="26"/>
                <w:lang w:eastAsia="ru-RU"/>
              </w:rPr>
              <w:t>100,0</w:t>
            </w:r>
          </w:p>
        </w:tc>
        <w:tc>
          <w:tcPr>
            <w:tcW w:w="992" w:type="dxa"/>
            <w:shd w:val="clear" w:color="auto" w:fill="auto"/>
            <w:vAlign w:val="center"/>
          </w:tcPr>
          <w:p w:rsidR="00902971" w:rsidRPr="00902971" w:rsidRDefault="00902971" w:rsidP="00DD3DCC">
            <w:pPr>
              <w:keepNext/>
              <w:suppressLineNumbers/>
              <w:contextualSpacing/>
              <w:jc w:val="right"/>
              <w:rPr>
                <w:sz w:val="26"/>
                <w:szCs w:val="26"/>
                <w:lang w:eastAsia="ru-RU"/>
              </w:rPr>
            </w:pPr>
            <w:r w:rsidRPr="00902971">
              <w:rPr>
                <w:sz w:val="26"/>
                <w:szCs w:val="26"/>
                <w:lang w:eastAsia="ru-RU"/>
              </w:rPr>
              <w:t>52,0</w:t>
            </w:r>
          </w:p>
        </w:tc>
        <w:tc>
          <w:tcPr>
            <w:tcW w:w="993" w:type="dxa"/>
            <w:shd w:val="clear" w:color="auto" w:fill="auto"/>
            <w:vAlign w:val="center"/>
          </w:tcPr>
          <w:p w:rsidR="00902971" w:rsidRPr="00902971" w:rsidRDefault="006F548D" w:rsidP="00AE360A">
            <w:pPr>
              <w:keepNext/>
              <w:suppressLineNumbers/>
              <w:contextualSpacing/>
              <w:jc w:val="right"/>
              <w:rPr>
                <w:sz w:val="26"/>
                <w:szCs w:val="26"/>
                <w:lang w:eastAsia="ru-RU"/>
              </w:rPr>
            </w:pPr>
            <w:r>
              <w:rPr>
                <w:sz w:val="26"/>
                <w:szCs w:val="26"/>
                <w:lang w:eastAsia="ru-RU"/>
              </w:rPr>
              <w:t>1</w:t>
            </w:r>
            <w:r w:rsidR="00902971" w:rsidRPr="00902971">
              <w:rPr>
                <w:sz w:val="26"/>
                <w:szCs w:val="26"/>
                <w:lang w:eastAsia="ru-RU"/>
              </w:rPr>
              <w:t>0,0</w:t>
            </w:r>
          </w:p>
        </w:tc>
        <w:tc>
          <w:tcPr>
            <w:tcW w:w="1025" w:type="dxa"/>
            <w:shd w:val="clear" w:color="auto" w:fill="auto"/>
            <w:vAlign w:val="center"/>
          </w:tcPr>
          <w:p w:rsidR="00902971" w:rsidRPr="00902971" w:rsidRDefault="00902971" w:rsidP="00DD3DCC">
            <w:pPr>
              <w:keepNext/>
              <w:suppressLineNumbers/>
              <w:contextualSpacing/>
              <w:jc w:val="right"/>
              <w:rPr>
                <w:sz w:val="26"/>
                <w:szCs w:val="26"/>
                <w:lang w:eastAsia="ru-RU"/>
              </w:rPr>
            </w:pPr>
            <w:r w:rsidRPr="00902971">
              <w:rPr>
                <w:sz w:val="26"/>
                <w:szCs w:val="26"/>
                <w:lang w:eastAsia="ru-RU"/>
              </w:rPr>
              <w:t>200,0</w:t>
            </w:r>
          </w:p>
        </w:tc>
      </w:tr>
      <w:tr w:rsidR="00902971" w:rsidRPr="005B19FC" w:rsidTr="005D0186">
        <w:trPr>
          <w:trHeight w:val="999"/>
        </w:trPr>
        <w:tc>
          <w:tcPr>
            <w:tcW w:w="474" w:type="dxa"/>
            <w:shd w:val="clear" w:color="auto" w:fill="auto"/>
          </w:tcPr>
          <w:p w:rsidR="00902971" w:rsidRPr="00902971" w:rsidRDefault="00902971" w:rsidP="00DD3DCC">
            <w:pPr>
              <w:keepNext/>
              <w:suppressLineNumbers/>
              <w:contextualSpacing/>
              <w:rPr>
                <w:sz w:val="26"/>
                <w:szCs w:val="26"/>
                <w:lang w:eastAsia="ru-RU"/>
              </w:rPr>
            </w:pPr>
            <w:r w:rsidRPr="00902971">
              <w:rPr>
                <w:sz w:val="26"/>
                <w:szCs w:val="26"/>
                <w:lang w:eastAsia="ru-RU"/>
              </w:rPr>
              <w:t>2.</w:t>
            </w:r>
          </w:p>
        </w:tc>
        <w:tc>
          <w:tcPr>
            <w:tcW w:w="4029" w:type="dxa"/>
            <w:shd w:val="clear" w:color="auto" w:fill="auto"/>
          </w:tcPr>
          <w:p w:rsidR="00902971" w:rsidRPr="00902971" w:rsidRDefault="00902971" w:rsidP="00DD3DCC">
            <w:pPr>
              <w:keepNext/>
              <w:suppressLineNumbers/>
              <w:ind w:left="18" w:hanging="18"/>
              <w:contextualSpacing/>
              <w:rPr>
                <w:sz w:val="26"/>
                <w:szCs w:val="26"/>
                <w:lang w:eastAsia="ru-RU"/>
              </w:rPr>
            </w:pPr>
            <w:r w:rsidRPr="00902971">
              <w:rPr>
                <w:sz w:val="26"/>
                <w:szCs w:val="26"/>
                <w:lang w:eastAsia="ru-RU"/>
              </w:rPr>
              <w:t xml:space="preserve">Информационная, консультационная, методическая поддержка членов товариществ </w:t>
            </w:r>
          </w:p>
        </w:tc>
        <w:tc>
          <w:tcPr>
            <w:tcW w:w="4994" w:type="dxa"/>
            <w:gridSpan w:val="5"/>
            <w:shd w:val="clear" w:color="auto" w:fill="auto"/>
            <w:vAlign w:val="center"/>
          </w:tcPr>
          <w:p w:rsidR="00902971" w:rsidRPr="00902971" w:rsidRDefault="00902971" w:rsidP="00DD3DCC">
            <w:pPr>
              <w:keepNext/>
              <w:suppressLineNumbers/>
              <w:contextualSpacing/>
              <w:jc w:val="center"/>
              <w:rPr>
                <w:sz w:val="26"/>
                <w:szCs w:val="26"/>
                <w:lang w:eastAsia="ru-RU"/>
              </w:rPr>
            </w:pPr>
            <w:r w:rsidRPr="00902971">
              <w:rPr>
                <w:sz w:val="26"/>
                <w:szCs w:val="26"/>
                <w:lang w:eastAsia="ru-RU"/>
              </w:rPr>
              <w:t xml:space="preserve"> Текущее финансирование</w:t>
            </w:r>
          </w:p>
        </w:tc>
      </w:tr>
      <w:tr w:rsidR="00902971" w:rsidRPr="005B19FC" w:rsidTr="005D0186">
        <w:trPr>
          <w:trHeight w:val="266"/>
        </w:trPr>
        <w:tc>
          <w:tcPr>
            <w:tcW w:w="4503" w:type="dxa"/>
            <w:gridSpan w:val="2"/>
            <w:shd w:val="clear" w:color="auto" w:fill="auto"/>
          </w:tcPr>
          <w:p w:rsidR="00902971" w:rsidRPr="00902971" w:rsidRDefault="00902971" w:rsidP="00DD3DCC">
            <w:pPr>
              <w:keepNext/>
              <w:suppressLineNumbers/>
              <w:contextualSpacing/>
              <w:rPr>
                <w:sz w:val="26"/>
                <w:szCs w:val="26"/>
                <w:lang w:eastAsia="ru-RU"/>
              </w:rPr>
            </w:pPr>
            <w:r w:rsidRPr="00902971">
              <w:rPr>
                <w:sz w:val="26"/>
                <w:szCs w:val="26"/>
                <w:lang w:eastAsia="ru-RU"/>
              </w:rPr>
              <w:t xml:space="preserve">Всего по Программе:            </w:t>
            </w:r>
          </w:p>
        </w:tc>
        <w:tc>
          <w:tcPr>
            <w:tcW w:w="992" w:type="dxa"/>
            <w:shd w:val="clear" w:color="auto" w:fill="auto"/>
            <w:vAlign w:val="center"/>
          </w:tcPr>
          <w:p w:rsidR="00902971" w:rsidRPr="00902971" w:rsidRDefault="00AE360A" w:rsidP="00AE360A">
            <w:pPr>
              <w:keepNext/>
              <w:suppressLineNumbers/>
              <w:contextualSpacing/>
              <w:jc w:val="center"/>
              <w:rPr>
                <w:sz w:val="26"/>
                <w:szCs w:val="26"/>
                <w:lang w:eastAsia="en-US"/>
              </w:rPr>
            </w:pPr>
            <w:r>
              <w:rPr>
                <w:sz w:val="26"/>
                <w:szCs w:val="26"/>
                <w:lang w:eastAsia="en-US"/>
              </w:rPr>
              <w:t>362</w:t>
            </w:r>
            <w:r w:rsidR="00902971" w:rsidRPr="00902971">
              <w:rPr>
                <w:sz w:val="26"/>
                <w:szCs w:val="26"/>
                <w:lang w:eastAsia="en-US"/>
              </w:rPr>
              <w:t>,0</w:t>
            </w:r>
          </w:p>
        </w:tc>
        <w:tc>
          <w:tcPr>
            <w:tcW w:w="992" w:type="dxa"/>
            <w:shd w:val="clear" w:color="auto" w:fill="auto"/>
          </w:tcPr>
          <w:p w:rsidR="00902971" w:rsidRPr="00902971" w:rsidRDefault="00902971" w:rsidP="00DD3DCC">
            <w:pPr>
              <w:keepNext/>
              <w:suppressLineNumbers/>
              <w:contextualSpacing/>
              <w:jc w:val="right"/>
              <w:rPr>
                <w:sz w:val="26"/>
                <w:szCs w:val="26"/>
                <w:lang w:eastAsia="ru-RU"/>
              </w:rPr>
            </w:pPr>
            <w:r w:rsidRPr="00902971">
              <w:rPr>
                <w:sz w:val="26"/>
                <w:szCs w:val="26"/>
                <w:lang w:eastAsia="en-US"/>
              </w:rPr>
              <w:t>100,0</w:t>
            </w:r>
          </w:p>
        </w:tc>
        <w:tc>
          <w:tcPr>
            <w:tcW w:w="992" w:type="dxa"/>
            <w:shd w:val="clear" w:color="auto" w:fill="auto"/>
          </w:tcPr>
          <w:p w:rsidR="00902971" w:rsidRPr="00902971" w:rsidRDefault="00902971" w:rsidP="00DD3DCC">
            <w:pPr>
              <w:keepNext/>
              <w:suppressLineNumbers/>
              <w:contextualSpacing/>
              <w:jc w:val="right"/>
              <w:rPr>
                <w:sz w:val="26"/>
                <w:szCs w:val="26"/>
                <w:lang w:eastAsia="ru-RU"/>
              </w:rPr>
            </w:pPr>
            <w:r w:rsidRPr="00902971">
              <w:rPr>
                <w:sz w:val="26"/>
                <w:szCs w:val="26"/>
                <w:lang w:eastAsia="ru-RU"/>
              </w:rPr>
              <w:t>52,0</w:t>
            </w:r>
          </w:p>
        </w:tc>
        <w:tc>
          <w:tcPr>
            <w:tcW w:w="993" w:type="dxa"/>
            <w:shd w:val="clear" w:color="auto" w:fill="auto"/>
          </w:tcPr>
          <w:p w:rsidR="00902971" w:rsidRPr="00902971" w:rsidRDefault="006F548D" w:rsidP="00DD3DCC">
            <w:pPr>
              <w:keepNext/>
              <w:suppressLineNumbers/>
              <w:contextualSpacing/>
              <w:jc w:val="right"/>
              <w:rPr>
                <w:sz w:val="26"/>
                <w:szCs w:val="26"/>
                <w:lang w:eastAsia="ru-RU"/>
              </w:rPr>
            </w:pPr>
            <w:r>
              <w:rPr>
                <w:sz w:val="26"/>
                <w:szCs w:val="26"/>
                <w:lang w:eastAsia="ru-RU"/>
              </w:rPr>
              <w:t>1</w:t>
            </w:r>
            <w:r w:rsidR="00AE360A">
              <w:rPr>
                <w:sz w:val="26"/>
                <w:szCs w:val="26"/>
                <w:lang w:eastAsia="ru-RU"/>
              </w:rPr>
              <w:t>0</w:t>
            </w:r>
            <w:r w:rsidR="00902971" w:rsidRPr="00902971">
              <w:rPr>
                <w:sz w:val="26"/>
                <w:szCs w:val="26"/>
                <w:lang w:eastAsia="ru-RU"/>
              </w:rPr>
              <w:t>,0</w:t>
            </w:r>
          </w:p>
        </w:tc>
        <w:tc>
          <w:tcPr>
            <w:tcW w:w="1025" w:type="dxa"/>
            <w:shd w:val="clear" w:color="auto" w:fill="auto"/>
          </w:tcPr>
          <w:p w:rsidR="00902971" w:rsidRPr="00902971" w:rsidRDefault="00902971" w:rsidP="00DD3DCC">
            <w:pPr>
              <w:keepNext/>
              <w:suppressLineNumbers/>
              <w:contextualSpacing/>
              <w:jc w:val="right"/>
              <w:rPr>
                <w:sz w:val="26"/>
                <w:szCs w:val="26"/>
                <w:lang w:eastAsia="ru-RU"/>
              </w:rPr>
            </w:pPr>
            <w:r w:rsidRPr="00902971">
              <w:rPr>
                <w:sz w:val="26"/>
                <w:szCs w:val="26"/>
                <w:lang w:eastAsia="ru-RU"/>
              </w:rPr>
              <w:t>200,0</w:t>
            </w:r>
          </w:p>
        </w:tc>
      </w:tr>
    </w:tbl>
    <w:p w:rsidR="00902971" w:rsidRPr="00E64F79" w:rsidRDefault="00E40A10" w:rsidP="00E40A10">
      <w:pPr>
        <w:pStyle w:val="af9"/>
        <w:tabs>
          <w:tab w:val="left" w:pos="0"/>
          <w:tab w:val="left" w:pos="4962"/>
        </w:tabs>
        <w:spacing w:line="240" w:lineRule="atLeast"/>
        <w:ind w:left="0"/>
        <w:jc w:val="both"/>
        <w:rPr>
          <w:sz w:val="26"/>
          <w:szCs w:val="26"/>
        </w:rPr>
      </w:pPr>
      <w:r w:rsidRPr="00702416">
        <w:rPr>
          <w:sz w:val="26"/>
          <w:szCs w:val="26"/>
        </w:rPr>
        <w:t>».</w:t>
      </w:r>
    </w:p>
    <w:p w:rsidR="00E64F79" w:rsidRPr="000E6FEF" w:rsidRDefault="009E0A90" w:rsidP="000E6FEF">
      <w:pPr>
        <w:ind w:firstLine="567"/>
        <w:jc w:val="both"/>
        <w:rPr>
          <w:sz w:val="26"/>
          <w:szCs w:val="26"/>
        </w:rPr>
      </w:pPr>
      <w:r>
        <w:rPr>
          <w:sz w:val="26"/>
          <w:szCs w:val="26"/>
        </w:rPr>
        <w:t>1</w:t>
      </w:r>
      <w:r w:rsidR="000E6FEF">
        <w:rPr>
          <w:sz w:val="26"/>
          <w:szCs w:val="26"/>
        </w:rPr>
        <w:t>.</w:t>
      </w:r>
      <w:r>
        <w:rPr>
          <w:sz w:val="26"/>
          <w:szCs w:val="26"/>
        </w:rPr>
        <w:t>3</w:t>
      </w:r>
      <w:r w:rsidR="000E6FEF">
        <w:rPr>
          <w:sz w:val="26"/>
          <w:szCs w:val="26"/>
        </w:rPr>
        <w:t xml:space="preserve">. </w:t>
      </w:r>
      <w:r w:rsidR="000715F0" w:rsidRPr="000E6FEF">
        <w:rPr>
          <w:sz w:val="26"/>
          <w:szCs w:val="26"/>
        </w:rPr>
        <w:t>Абзац</w:t>
      </w:r>
      <w:r w:rsidR="00DD3DCC" w:rsidRPr="000E6FEF">
        <w:rPr>
          <w:sz w:val="26"/>
          <w:szCs w:val="26"/>
        </w:rPr>
        <w:t>ы</w:t>
      </w:r>
      <w:r w:rsidR="00771C14" w:rsidRPr="000E6FEF">
        <w:rPr>
          <w:sz w:val="26"/>
          <w:szCs w:val="26"/>
        </w:rPr>
        <w:t xml:space="preserve"> </w:t>
      </w:r>
      <w:r w:rsidR="00FF397F">
        <w:rPr>
          <w:sz w:val="26"/>
          <w:szCs w:val="26"/>
        </w:rPr>
        <w:t xml:space="preserve">1-5 </w:t>
      </w:r>
      <w:r w:rsidR="007D6B63">
        <w:rPr>
          <w:sz w:val="26"/>
          <w:szCs w:val="26"/>
        </w:rPr>
        <w:t>раздела</w:t>
      </w:r>
      <w:r w:rsidR="000715F0" w:rsidRPr="000E6FEF">
        <w:rPr>
          <w:sz w:val="26"/>
          <w:szCs w:val="26"/>
        </w:rPr>
        <w:t xml:space="preserve"> </w:t>
      </w:r>
      <w:r w:rsidR="00285E1B" w:rsidRPr="000E6FEF">
        <w:rPr>
          <w:sz w:val="26"/>
          <w:szCs w:val="26"/>
        </w:rPr>
        <w:t>«</w:t>
      </w:r>
      <w:r w:rsidR="000715F0" w:rsidRPr="000E6FEF">
        <w:rPr>
          <w:sz w:val="26"/>
          <w:szCs w:val="26"/>
          <w:lang w:val="en-US"/>
        </w:rPr>
        <w:t>VI</w:t>
      </w:r>
      <w:r w:rsidR="00771C14" w:rsidRPr="000E6FEF">
        <w:rPr>
          <w:sz w:val="26"/>
          <w:szCs w:val="26"/>
        </w:rPr>
        <w:t>.</w:t>
      </w:r>
      <w:r w:rsidR="000715F0" w:rsidRPr="000E6FEF">
        <w:rPr>
          <w:sz w:val="26"/>
          <w:szCs w:val="26"/>
        </w:rPr>
        <w:t xml:space="preserve"> Обоснование ресурс</w:t>
      </w:r>
      <w:r w:rsidR="00285E1B" w:rsidRPr="000E6FEF">
        <w:rPr>
          <w:sz w:val="26"/>
          <w:szCs w:val="26"/>
        </w:rPr>
        <w:t>ного обеспечения муниципальной п</w:t>
      </w:r>
      <w:r w:rsidR="000715F0" w:rsidRPr="000E6FEF">
        <w:rPr>
          <w:sz w:val="26"/>
          <w:szCs w:val="26"/>
        </w:rPr>
        <w:t>рограммы</w:t>
      </w:r>
      <w:r w:rsidR="00285E1B" w:rsidRPr="000E6FEF">
        <w:rPr>
          <w:sz w:val="26"/>
          <w:szCs w:val="26"/>
        </w:rPr>
        <w:t>»</w:t>
      </w:r>
      <w:r w:rsidR="000715F0" w:rsidRPr="000E6FEF">
        <w:rPr>
          <w:sz w:val="26"/>
          <w:szCs w:val="26"/>
        </w:rPr>
        <w:t xml:space="preserve"> изложить в следующей редакции:</w:t>
      </w:r>
    </w:p>
    <w:p w:rsidR="000715F0" w:rsidRPr="005B19FC" w:rsidRDefault="000715F0" w:rsidP="000E6FEF">
      <w:pPr>
        <w:ind w:firstLine="567"/>
        <w:jc w:val="both"/>
        <w:rPr>
          <w:sz w:val="26"/>
          <w:szCs w:val="26"/>
        </w:rPr>
      </w:pPr>
      <w:r>
        <w:rPr>
          <w:sz w:val="26"/>
          <w:szCs w:val="26"/>
        </w:rPr>
        <w:t>«</w:t>
      </w:r>
      <w:r w:rsidRPr="005B19FC">
        <w:rPr>
          <w:sz w:val="26"/>
          <w:szCs w:val="26"/>
        </w:rPr>
        <w:t xml:space="preserve">Общий объем финансирования Программы из бюджета муниципального образования город Саяногорск – </w:t>
      </w:r>
      <w:r w:rsidR="009E0A90">
        <w:rPr>
          <w:sz w:val="26"/>
          <w:szCs w:val="26"/>
        </w:rPr>
        <w:t>36</w:t>
      </w:r>
      <w:r>
        <w:rPr>
          <w:sz w:val="26"/>
          <w:szCs w:val="26"/>
        </w:rPr>
        <w:t>2</w:t>
      </w:r>
      <w:r w:rsidRPr="005B19FC">
        <w:rPr>
          <w:sz w:val="26"/>
          <w:szCs w:val="26"/>
        </w:rPr>
        <w:t>,0 тыс.</w:t>
      </w:r>
      <w:r w:rsidRPr="005B19FC">
        <w:rPr>
          <w:sz w:val="26"/>
          <w:szCs w:val="26"/>
          <w:lang w:val="uk-UA"/>
        </w:rPr>
        <w:t xml:space="preserve"> </w:t>
      </w:r>
      <w:r w:rsidRPr="005B19FC">
        <w:rPr>
          <w:sz w:val="26"/>
          <w:szCs w:val="26"/>
        </w:rPr>
        <w:t>рублей, в том числе по годам:</w:t>
      </w:r>
    </w:p>
    <w:p w:rsidR="000715F0" w:rsidRPr="005B19FC" w:rsidRDefault="000715F0" w:rsidP="000715F0">
      <w:pPr>
        <w:tabs>
          <w:tab w:val="left" w:pos="567"/>
        </w:tabs>
        <w:ind w:left="567"/>
        <w:jc w:val="both"/>
        <w:rPr>
          <w:sz w:val="26"/>
          <w:szCs w:val="26"/>
        </w:rPr>
      </w:pPr>
      <w:r w:rsidRPr="005B19FC">
        <w:rPr>
          <w:sz w:val="26"/>
          <w:szCs w:val="26"/>
        </w:rPr>
        <w:t xml:space="preserve">2018 год  – 100,0 тыс.рублей; </w:t>
      </w:r>
    </w:p>
    <w:p w:rsidR="009E0A90" w:rsidRDefault="000715F0" w:rsidP="009E0A90">
      <w:pPr>
        <w:numPr>
          <w:ilvl w:val="0"/>
          <w:numId w:val="15"/>
        </w:numPr>
        <w:ind w:left="567" w:firstLine="0"/>
        <w:jc w:val="both"/>
        <w:rPr>
          <w:sz w:val="26"/>
          <w:szCs w:val="26"/>
        </w:rPr>
      </w:pPr>
      <w:r w:rsidRPr="009E0A90">
        <w:rPr>
          <w:sz w:val="26"/>
          <w:szCs w:val="26"/>
        </w:rPr>
        <w:t xml:space="preserve">год  – 52,0 тыс. рублей; </w:t>
      </w:r>
    </w:p>
    <w:p w:rsidR="000715F0" w:rsidRPr="009E0A90" w:rsidRDefault="000715F0" w:rsidP="009E0A90">
      <w:pPr>
        <w:pStyle w:val="af9"/>
        <w:numPr>
          <w:ilvl w:val="0"/>
          <w:numId w:val="15"/>
        </w:numPr>
        <w:jc w:val="both"/>
        <w:rPr>
          <w:sz w:val="26"/>
          <w:szCs w:val="26"/>
        </w:rPr>
      </w:pPr>
      <w:r w:rsidRPr="009E0A90">
        <w:rPr>
          <w:sz w:val="26"/>
          <w:szCs w:val="26"/>
        </w:rPr>
        <w:t xml:space="preserve">год  –  </w:t>
      </w:r>
      <w:r w:rsidR="006F548D" w:rsidRPr="009E0A90">
        <w:rPr>
          <w:sz w:val="26"/>
          <w:szCs w:val="26"/>
        </w:rPr>
        <w:t>1</w:t>
      </w:r>
      <w:r w:rsidRPr="009E0A90">
        <w:rPr>
          <w:sz w:val="26"/>
          <w:szCs w:val="26"/>
        </w:rPr>
        <w:t>0,0 тыс. рублей;</w:t>
      </w:r>
    </w:p>
    <w:p w:rsidR="000715F0" w:rsidRPr="009E0A90" w:rsidRDefault="009E0A90" w:rsidP="009E0A90">
      <w:pPr>
        <w:ind w:left="568"/>
        <w:jc w:val="both"/>
        <w:rPr>
          <w:sz w:val="26"/>
          <w:szCs w:val="26"/>
        </w:rPr>
      </w:pPr>
      <w:r>
        <w:rPr>
          <w:sz w:val="26"/>
          <w:szCs w:val="26"/>
        </w:rPr>
        <w:t xml:space="preserve">2021 </w:t>
      </w:r>
      <w:r w:rsidR="00403780" w:rsidRPr="009E0A90">
        <w:rPr>
          <w:sz w:val="26"/>
          <w:szCs w:val="26"/>
        </w:rPr>
        <w:t>год  –  200,0 тыс. рублей.».</w:t>
      </w:r>
    </w:p>
    <w:p w:rsidR="00D45F5A" w:rsidRDefault="00C713B9" w:rsidP="00C47147">
      <w:pPr>
        <w:pStyle w:val="ConsPlusNormal"/>
        <w:numPr>
          <w:ilvl w:val="0"/>
          <w:numId w:val="20"/>
        </w:numPr>
        <w:spacing w:line="276" w:lineRule="auto"/>
        <w:ind w:left="0" w:firstLine="567"/>
        <w:contextualSpacing/>
        <w:jc w:val="both"/>
        <w:rPr>
          <w:rFonts w:ascii="Times New Roman" w:eastAsia="Times New Roman" w:hAnsi="Times New Roman" w:cs="Times New Roman"/>
          <w:sz w:val="26"/>
          <w:szCs w:val="26"/>
        </w:rPr>
      </w:pPr>
      <w:r w:rsidRPr="00D45F5A">
        <w:rPr>
          <w:rFonts w:ascii="Times New Roman" w:eastAsia="Times New Roman" w:hAnsi="Times New Roman" w:cs="Times New Roman"/>
          <w:sz w:val="26"/>
          <w:szCs w:val="26"/>
        </w:rPr>
        <w:t>Внести</w:t>
      </w:r>
      <w:r w:rsidR="00CF7269" w:rsidRPr="00D45F5A">
        <w:rPr>
          <w:rFonts w:ascii="Times New Roman" w:eastAsia="Times New Roman" w:hAnsi="Times New Roman" w:cs="Times New Roman"/>
          <w:sz w:val="26"/>
          <w:szCs w:val="26"/>
        </w:rPr>
        <w:t xml:space="preserve"> </w:t>
      </w:r>
      <w:r w:rsidRPr="00D45F5A">
        <w:rPr>
          <w:rFonts w:ascii="Times New Roman" w:eastAsia="Times New Roman" w:hAnsi="Times New Roman" w:cs="Times New Roman"/>
          <w:sz w:val="26"/>
          <w:szCs w:val="26"/>
        </w:rPr>
        <w:t>в</w:t>
      </w:r>
      <w:r w:rsidR="005B0696" w:rsidRPr="00D45F5A">
        <w:rPr>
          <w:rFonts w:ascii="Times New Roman" w:eastAsia="Times New Roman" w:hAnsi="Times New Roman" w:cs="Times New Roman"/>
          <w:sz w:val="26"/>
          <w:szCs w:val="26"/>
        </w:rPr>
        <w:t xml:space="preserve"> </w:t>
      </w:r>
      <w:r w:rsidR="00812492">
        <w:rPr>
          <w:rFonts w:ascii="Times New Roman" w:eastAsia="Times New Roman" w:hAnsi="Times New Roman" w:cs="Times New Roman"/>
          <w:sz w:val="26"/>
          <w:szCs w:val="26"/>
        </w:rPr>
        <w:t>п</w:t>
      </w:r>
      <w:r w:rsidR="00D45F5A" w:rsidRPr="00D45F5A">
        <w:rPr>
          <w:rFonts w:ascii="Times New Roman" w:eastAsia="Times New Roman" w:hAnsi="Times New Roman" w:cs="Times New Roman"/>
          <w:sz w:val="26"/>
          <w:szCs w:val="26"/>
        </w:rPr>
        <w:t xml:space="preserve">риложение к муниципальной программе </w:t>
      </w:r>
      <w:r w:rsidR="00847E16">
        <w:rPr>
          <w:rFonts w:ascii="Times New Roman" w:eastAsia="Times New Roman" w:hAnsi="Times New Roman" w:cs="Times New Roman"/>
          <w:sz w:val="26"/>
          <w:szCs w:val="26"/>
        </w:rPr>
        <w:t>«</w:t>
      </w:r>
      <w:r w:rsidR="00D45F5A" w:rsidRPr="00D45F5A">
        <w:rPr>
          <w:rFonts w:ascii="Times New Roman" w:eastAsia="Times New Roman" w:hAnsi="Times New Roman" w:cs="Times New Roman"/>
          <w:sz w:val="26"/>
          <w:szCs w:val="26"/>
        </w:rPr>
        <w:t>Поряд</w:t>
      </w:r>
      <w:r w:rsidR="00D45F5A">
        <w:rPr>
          <w:rFonts w:ascii="Times New Roman" w:eastAsia="Times New Roman" w:hAnsi="Times New Roman" w:cs="Times New Roman"/>
          <w:sz w:val="26"/>
          <w:szCs w:val="26"/>
        </w:rPr>
        <w:t>ок</w:t>
      </w:r>
      <w:r w:rsidR="00847E16">
        <w:rPr>
          <w:rFonts w:ascii="Times New Roman" w:eastAsia="Times New Roman" w:hAnsi="Times New Roman" w:cs="Times New Roman"/>
          <w:sz w:val="26"/>
          <w:szCs w:val="26"/>
        </w:rPr>
        <w:t xml:space="preserve"> и условия</w:t>
      </w:r>
      <w:r w:rsidR="00D45F5A" w:rsidRPr="00D45F5A">
        <w:rPr>
          <w:rFonts w:ascii="Times New Roman" w:eastAsia="Times New Roman" w:hAnsi="Times New Roman" w:cs="Times New Roman"/>
          <w:sz w:val="26"/>
          <w:szCs w:val="26"/>
        </w:rPr>
        <w:t xml:space="preserve"> предоставления субсидий из бюджета муниципального образования город Саяногорск на реализацию мероприятий, направленных на улучшение инженерно-технической инфраструктуры, проведение работ по защите земельных участков от загрязнений с целью соблюдения экологических и санитарных требований, проведения </w:t>
      </w:r>
      <w:hyperlink w:anchor="Par207" w:history="1">
        <w:r w:rsidR="00D45F5A" w:rsidRPr="00D45F5A">
          <w:rPr>
            <w:rFonts w:ascii="Times New Roman" w:eastAsia="Times New Roman" w:hAnsi="Times New Roman" w:cs="Times New Roman"/>
            <w:sz w:val="26"/>
            <w:szCs w:val="26"/>
          </w:rPr>
          <w:t xml:space="preserve"> землеустроительных и кадастровых работ</w:t>
        </w:r>
      </w:hyperlink>
      <w:r w:rsidR="00847E16">
        <w:rPr>
          <w:rFonts w:ascii="Times New Roman" w:eastAsia="Times New Roman" w:hAnsi="Times New Roman" w:cs="Times New Roman"/>
          <w:sz w:val="26"/>
          <w:szCs w:val="26"/>
        </w:rPr>
        <w:t>»</w:t>
      </w:r>
      <w:r w:rsidR="00D45F5A" w:rsidRPr="00D45F5A">
        <w:rPr>
          <w:rFonts w:ascii="Times New Roman" w:eastAsia="Times New Roman" w:hAnsi="Times New Roman" w:cs="Times New Roman"/>
          <w:sz w:val="26"/>
          <w:szCs w:val="26"/>
        </w:rPr>
        <w:t xml:space="preserve"> (далее – Порядок)</w:t>
      </w:r>
      <w:r w:rsidR="00D45F5A">
        <w:rPr>
          <w:rFonts w:ascii="Times New Roman" w:eastAsia="Times New Roman" w:hAnsi="Times New Roman" w:cs="Times New Roman"/>
          <w:sz w:val="26"/>
          <w:szCs w:val="26"/>
        </w:rPr>
        <w:t xml:space="preserve"> </w:t>
      </w:r>
      <w:r w:rsidR="00812492">
        <w:rPr>
          <w:rFonts w:ascii="Times New Roman" w:eastAsia="Times New Roman" w:hAnsi="Times New Roman" w:cs="Times New Roman"/>
          <w:sz w:val="26"/>
          <w:szCs w:val="26"/>
        </w:rPr>
        <w:t>следующие изменения</w:t>
      </w:r>
      <w:r w:rsidR="00D45F5A">
        <w:rPr>
          <w:rFonts w:ascii="Times New Roman" w:eastAsia="Times New Roman" w:hAnsi="Times New Roman" w:cs="Times New Roman"/>
          <w:sz w:val="26"/>
          <w:szCs w:val="26"/>
        </w:rPr>
        <w:t>:</w:t>
      </w:r>
    </w:p>
    <w:p w:rsidR="00983E15" w:rsidRDefault="00983E15" w:rsidP="00A535BD">
      <w:pPr>
        <w:pStyle w:val="ConsPlusNormal"/>
        <w:numPr>
          <w:ilvl w:val="1"/>
          <w:numId w:val="20"/>
        </w:numPr>
        <w:spacing w:line="276"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Подпункт 1.6</w:t>
      </w:r>
      <w:r w:rsidR="00291EA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раздела 1 Порядка изложить в следующей редакции:</w:t>
      </w:r>
    </w:p>
    <w:p w:rsidR="00983E15" w:rsidRPr="00983E15" w:rsidRDefault="00983E15" w:rsidP="00983E15">
      <w:pPr>
        <w:pStyle w:val="ConsPlusNormal"/>
        <w:spacing w:line="276"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983E15">
        <w:rPr>
          <w:rFonts w:ascii="Times New Roman" w:eastAsia="Times New Roman" w:hAnsi="Times New Roman" w:cs="Times New Roman"/>
          <w:sz w:val="26"/>
          <w:szCs w:val="26"/>
        </w:rPr>
        <w:t>1.6. Размер субсидии составляет:</w:t>
      </w:r>
    </w:p>
    <w:p w:rsidR="00983E15" w:rsidRPr="00983E15" w:rsidRDefault="00983E15" w:rsidP="00983E15">
      <w:pPr>
        <w:pStyle w:val="ConsPlusNormal"/>
        <w:spacing w:line="276" w:lineRule="auto"/>
        <w:ind w:firstLine="567"/>
        <w:contextualSpacing/>
        <w:jc w:val="both"/>
        <w:rPr>
          <w:rFonts w:ascii="Times New Roman" w:eastAsia="Times New Roman" w:hAnsi="Times New Roman" w:cs="Times New Roman"/>
          <w:sz w:val="26"/>
          <w:szCs w:val="26"/>
        </w:rPr>
      </w:pPr>
      <w:r w:rsidRPr="00983E15">
        <w:rPr>
          <w:rFonts w:ascii="Times New Roman" w:eastAsia="Times New Roman" w:hAnsi="Times New Roman" w:cs="Times New Roman"/>
          <w:sz w:val="26"/>
          <w:szCs w:val="26"/>
        </w:rPr>
        <w:t xml:space="preserve">- </w:t>
      </w:r>
      <w:r w:rsidR="001E2AFF">
        <w:rPr>
          <w:rFonts w:ascii="Times New Roman" w:eastAsia="Times New Roman" w:hAnsi="Times New Roman" w:cs="Times New Roman"/>
          <w:sz w:val="26"/>
          <w:szCs w:val="26"/>
        </w:rPr>
        <w:t xml:space="preserve">и (или) </w:t>
      </w:r>
      <w:r w:rsidRPr="00983E15">
        <w:rPr>
          <w:rFonts w:ascii="Times New Roman" w:eastAsia="Times New Roman" w:hAnsi="Times New Roman" w:cs="Times New Roman"/>
          <w:sz w:val="26"/>
          <w:szCs w:val="26"/>
        </w:rPr>
        <w:t>на улучшение инженерно-технической инфраструктуры - до 50% общей суммы сметных затрат, но не более 100000 (ста тысяч) рублей в 2018</w:t>
      </w:r>
      <w:r>
        <w:rPr>
          <w:rFonts w:ascii="Times New Roman" w:eastAsia="Times New Roman" w:hAnsi="Times New Roman" w:cs="Times New Roman"/>
          <w:sz w:val="26"/>
          <w:szCs w:val="26"/>
        </w:rPr>
        <w:t xml:space="preserve"> году</w:t>
      </w:r>
      <w:r w:rsidRPr="00983E1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более 52000 (пятидесяти двух тысяч)</w:t>
      </w:r>
      <w:r w:rsidR="00C102BB">
        <w:rPr>
          <w:rFonts w:ascii="Times New Roman" w:eastAsia="Times New Roman" w:hAnsi="Times New Roman" w:cs="Times New Roman"/>
          <w:sz w:val="26"/>
          <w:szCs w:val="26"/>
        </w:rPr>
        <w:t xml:space="preserve"> рублей</w:t>
      </w:r>
      <w:r>
        <w:rPr>
          <w:rFonts w:ascii="Times New Roman" w:eastAsia="Times New Roman" w:hAnsi="Times New Roman" w:cs="Times New Roman"/>
          <w:sz w:val="26"/>
          <w:szCs w:val="26"/>
        </w:rPr>
        <w:t xml:space="preserve"> в </w:t>
      </w:r>
      <w:r w:rsidRPr="00983E15">
        <w:rPr>
          <w:rFonts w:ascii="Times New Roman" w:eastAsia="Times New Roman" w:hAnsi="Times New Roman" w:cs="Times New Roman"/>
          <w:sz w:val="26"/>
          <w:szCs w:val="26"/>
        </w:rPr>
        <w:t>2019 год</w:t>
      </w:r>
      <w:r w:rsidR="00A720FE">
        <w:rPr>
          <w:rFonts w:ascii="Times New Roman" w:eastAsia="Times New Roman" w:hAnsi="Times New Roman" w:cs="Times New Roman"/>
          <w:sz w:val="26"/>
          <w:szCs w:val="26"/>
        </w:rPr>
        <w:t>у</w:t>
      </w:r>
      <w:r w:rsidR="006F548D">
        <w:rPr>
          <w:rFonts w:ascii="Times New Roman" w:eastAsia="Times New Roman" w:hAnsi="Times New Roman" w:cs="Times New Roman"/>
          <w:sz w:val="26"/>
          <w:szCs w:val="26"/>
        </w:rPr>
        <w:t>,</w:t>
      </w:r>
      <w:r w:rsidRPr="00983E15">
        <w:rPr>
          <w:rFonts w:ascii="Times New Roman" w:eastAsia="Times New Roman" w:hAnsi="Times New Roman" w:cs="Times New Roman"/>
          <w:sz w:val="26"/>
          <w:szCs w:val="26"/>
        </w:rPr>
        <w:t xml:space="preserve"> не более </w:t>
      </w:r>
      <w:r w:rsidR="006F548D">
        <w:rPr>
          <w:rFonts w:ascii="Times New Roman" w:eastAsia="Times New Roman" w:hAnsi="Times New Roman" w:cs="Times New Roman"/>
          <w:sz w:val="26"/>
          <w:szCs w:val="26"/>
        </w:rPr>
        <w:t>10</w:t>
      </w:r>
      <w:r w:rsidR="009E2779">
        <w:rPr>
          <w:rFonts w:ascii="Times New Roman" w:eastAsia="Times New Roman" w:hAnsi="Times New Roman" w:cs="Times New Roman"/>
          <w:sz w:val="26"/>
          <w:szCs w:val="26"/>
        </w:rPr>
        <w:t>000 (десяти</w:t>
      </w:r>
      <w:r w:rsidRPr="00983E15">
        <w:rPr>
          <w:rFonts w:ascii="Times New Roman" w:eastAsia="Times New Roman" w:hAnsi="Times New Roman" w:cs="Times New Roman"/>
          <w:sz w:val="26"/>
          <w:szCs w:val="26"/>
        </w:rPr>
        <w:t xml:space="preserve"> тысяч) </w:t>
      </w:r>
      <w:r w:rsidRPr="00983E15">
        <w:rPr>
          <w:rFonts w:ascii="Times New Roman" w:eastAsia="Times New Roman" w:hAnsi="Times New Roman" w:cs="Times New Roman"/>
          <w:sz w:val="26"/>
          <w:szCs w:val="26"/>
        </w:rPr>
        <w:lastRenderedPageBreak/>
        <w:t>рублей в 2020</w:t>
      </w:r>
      <w:r w:rsidR="006F548D">
        <w:rPr>
          <w:rFonts w:ascii="Times New Roman" w:eastAsia="Times New Roman" w:hAnsi="Times New Roman" w:cs="Times New Roman"/>
          <w:sz w:val="26"/>
          <w:szCs w:val="26"/>
        </w:rPr>
        <w:t xml:space="preserve"> году и не более 20000</w:t>
      </w:r>
      <w:r w:rsidR="00585B6F">
        <w:rPr>
          <w:rFonts w:ascii="Times New Roman" w:eastAsia="Times New Roman" w:hAnsi="Times New Roman" w:cs="Times New Roman"/>
          <w:sz w:val="26"/>
          <w:szCs w:val="26"/>
        </w:rPr>
        <w:t>0</w:t>
      </w:r>
      <w:r w:rsidR="006F548D">
        <w:rPr>
          <w:rFonts w:ascii="Times New Roman" w:eastAsia="Times New Roman" w:hAnsi="Times New Roman" w:cs="Times New Roman"/>
          <w:sz w:val="26"/>
          <w:szCs w:val="26"/>
        </w:rPr>
        <w:t xml:space="preserve"> (двухсот тысяч)</w:t>
      </w:r>
      <w:r w:rsidR="00C102BB">
        <w:rPr>
          <w:rFonts w:ascii="Times New Roman" w:eastAsia="Times New Roman" w:hAnsi="Times New Roman" w:cs="Times New Roman"/>
          <w:sz w:val="26"/>
          <w:szCs w:val="26"/>
        </w:rPr>
        <w:t xml:space="preserve"> рублей</w:t>
      </w:r>
      <w:r w:rsidR="006F548D">
        <w:rPr>
          <w:rFonts w:ascii="Times New Roman" w:eastAsia="Times New Roman" w:hAnsi="Times New Roman" w:cs="Times New Roman"/>
          <w:sz w:val="26"/>
          <w:szCs w:val="26"/>
        </w:rPr>
        <w:t xml:space="preserve"> в</w:t>
      </w:r>
      <w:r w:rsidRPr="00983E15">
        <w:rPr>
          <w:rFonts w:ascii="Times New Roman" w:eastAsia="Times New Roman" w:hAnsi="Times New Roman" w:cs="Times New Roman"/>
          <w:sz w:val="26"/>
          <w:szCs w:val="26"/>
        </w:rPr>
        <w:t xml:space="preserve"> 2021 го</w:t>
      </w:r>
      <w:r w:rsidR="006F548D">
        <w:rPr>
          <w:rFonts w:ascii="Times New Roman" w:eastAsia="Times New Roman" w:hAnsi="Times New Roman" w:cs="Times New Roman"/>
          <w:sz w:val="26"/>
          <w:szCs w:val="26"/>
        </w:rPr>
        <w:t>ду</w:t>
      </w:r>
      <w:r w:rsidRPr="00983E15">
        <w:rPr>
          <w:rFonts w:ascii="Times New Roman" w:eastAsia="Times New Roman" w:hAnsi="Times New Roman" w:cs="Times New Roman"/>
          <w:sz w:val="26"/>
          <w:szCs w:val="26"/>
        </w:rPr>
        <w:t>;</w:t>
      </w:r>
    </w:p>
    <w:p w:rsidR="00983E15" w:rsidRDefault="00983E15" w:rsidP="00983E15">
      <w:pPr>
        <w:pStyle w:val="ConsPlusNormal"/>
        <w:spacing w:line="276" w:lineRule="auto"/>
        <w:ind w:firstLine="567"/>
        <w:contextualSpacing/>
        <w:jc w:val="both"/>
        <w:rPr>
          <w:rFonts w:ascii="Times New Roman" w:eastAsia="Times New Roman" w:hAnsi="Times New Roman" w:cs="Times New Roman"/>
          <w:sz w:val="26"/>
          <w:szCs w:val="26"/>
        </w:rPr>
      </w:pPr>
      <w:r w:rsidRPr="00983E15">
        <w:rPr>
          <w:rFonts w:ascii="Times New Roman" w:eastAsia="Times New Roman" w:hAnsi="Times New Roman" w:cs="Times New Roman"/>
          <w:sz w:val="26"/>
          <w:szCs w:val="26"/>
        </w:rPr>
        <w:t xml:space="preserve">- </w:t>
      </w:r>
      <w:r w:rsidR="001E2AFF">
        <w:rPr>
          <w:rFonts w:ascii="Times New Roman" w:eastAsia="Times New Roman" w:hAnsi="Times New Roman" w:cs="Times New Roman"/>
          <w:sz w:val="26"/>
          <w:szCs w:val="26"/>
        </w:rPr>
        <w:t xml:space="preserve">и (или) </w:t>
      </w:r>
      <w:r w:rsidRPr="00983E15">
        <w:rPr>
          <w:rFonts w:ascii="Times New Roman" w:eastAsia="Times New Roman" w:hAnsi="Times New Roman" w:cs="Times New Roman"/>
          <w:sz w:val="26"/>
          <w:szCs w:val="26"/>
        </w:rPr>
        <w:t>на проведение работ по защите земельных участков от загрязнений с целью соблюдения экологических и санитарных требований, а также землеустроительных и кадастровых работ при организации территорий товариществ - до 70% общей суммы сметных затрат, но не более 100000 (ста тысяч) рублей в 2018</w:t>
      </w:r>
      <w:r>
        <w:rPr>
          <w:rFonts w:ascii="Times New Roman" w:eastAsia="Times New Roman" w:hAnsi="Times New Roman" w:cs="Times New Roman"/>
          <w:sz w:val="26"/>
          <w:szCs w:val="26"/>
        </w:rPr>
        <w:t xml:space="preserve"> году</w:t>
      </w:r>
      <w:r w:rsidRPr="00983E1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не более 52000 (пятидесяти двух тысяч)</w:t>
      </w:r>
      <w:r w:rsidR="00CD4094">
        <w:rPr>
          <w:rFonts w:ascii="Times New Roman" w:eastAsia="Times New Roman" w:hAnsi="Times New Roman" w:cs="Times New Roman"/>
          <w:sz w:val="26"/>
          <w:szCs w:val="26"/>
        </w:rPr>
        <w:t xml:space="preserve"> рублей</w:t>
      </w:r>
      <w:r>
        <w:rPr>
          <w:rFonts w:ascii="Times New Roman" w:eastAsia="Times New Roman" w:hAnsi="Times New Roman" w:cs="Times New Roman"/>
          <w:sz w:val="26"/>
          <w:szCs w:val="26"/>
        </w:rPr>
        <w:t xml:space="preserve"> в</w:t>
      </w:r>
      <w:r w:rsidRPr="00983E15">
        <w:rPr>
          <w:rFonts w:ascii="Times New Roman" w:eastAsia="Times New Roman" w:hAnsi="Times New Roman" w:cs="Times New Roman"/>
          <w:sz w:val="26"/>
          <w:szCs w:val="26"/>
        </w:rPr>
        <w:t xml:space="preserve"> 2019 год</w:t>
      </w:r>
      <w:r>
        <w:rPr>
          <w:rFonts w:ascii="Times New Roman" w:eastAsia="Times New Roman" w:hAnsi="Times New Roman" w:cs="Times New Roman"/>
          <w:sz w:val="26"/>
          <w:szCs w:val="26"/>
        </w:rPr>
        <w:t>у</w:t>
      </w:r>
      <w:r w:rsidR="006F548D">
        <w:rPr>
          <w:rFonts w:ascii="Times New Roman" w:eastAsia="Times New Roman" w:hAnsi="Times New Roman" w:cs="Times New Roman"/>
          <w:sz w:val="26"/>
          <w:szCs w:val="26"/>
        </w:rPr>
        <w:t>,</w:t>
      </w:r>
      <w:r w:rsidRPr="00983E15">
        <w:rPr>
          <w:rFonts w:ascii="Times New Roman" w:eastAsia="Times New Roman" w:hAnsi="Times New Roman" w:cs="Times New Roman"/>
          <w:sz w:val="26"/>
          <w:szCs w:val="26"/>
        </w:rPr>
        <w:t xml:space="preserve"> не более </w:t>
      </w:r>
      <w:r w:rsidR="006F548D">
        <w:rPr>
          <w:rFonts w:ascii="Times New Roman" w:eastAsia="Times New Roman" w:hAnsi="Times New Roman" w:cs="Times New Roman"/>
          <w:sz w:val="26"/>
          <w:szCs w:val="26"/>
        </w:rPr>
        <w:t>1</w:t>
      </w:r>
      <w:r w:rsidRPr="00983E15">
        <w:rPr>
          <w:rFonts w:ascii="Times New Roman" w:eastAsia="Times New Roman" w:hAnsi="Times New Roman" w:cs="Times New Roman"/>
          <w:sz w:val="26"/>
          <w:szCs w:val="26"/>
        </w:rPr>
        <w:t>0000 (</w:t>
      </w:r>
      <w:r w:rsidR="009E2779">
        <w:rPr>
          <w:rFonts w:ascii="Times New Roman" w:eastAsia="Times New Roman" w:hAnsi="Times New Roman" w:cs="Times New Roman"/>
          <w:sz w:val="26"/>
          <w:szCs w:val="26"/>
        </w:rPr>
        <w:t>десяти</w:t>
      </w:r>
      <w:r w:rsidRPr="00983E15">
        <w:rPr>
          <w:rFonts w:ascii="Times New Roman" w:eastAsia="Times New Roman" w:hAnsi="Times New Roman" w:cs="Times New Roman"/>
          <w:sz w:val="26"/>
          <w:szCs w:val="26"/>
        </w:rPr>
        <w:t xml:space="preserve"> тысяч) рублей в 2020</w:t>
      </w:r>
      <w:r w:rsidR="006F548D">
        <w:rPr>
          <w:rFonts w:ascii="Times New Roman" w:eastAsia="Times New Roman" w:hAnsi="Times New Roman" w:cs="Times New Roman"/>
          <w:sz w:val="26"/>
          <w:szCs w:val="26"/>
        </w:rPr>
        <w:t xml:space="preserve"> году и не более 200000 (двухсот тысяч)</w:t>
      </w:r>
      <w:r w:rsidR="00CD4094">
        <w:rPr>
          <w:rFonts w:ascii="Times New Roman" w:eastAsia="Times New Roman" w:hAnsi="Times New Roman" w:cs="Times New Roman"/>
          <w:sz w:val="26"/>
          <w:szCs w:val="26"/>
        </w:rPr>
        <w:t xml:space="preserve"> рублей</w:t>
      </w:r>
      <w:r w:rsidR="006F548D">
        <w:rPr>
          <w:rFonts w:ascii="Times New Roman" w:eastAsia="Times New Roman" w:hAnsi="Times New Roman" w:cs="Times New Roman"/>
          <w:sz w:val="26"/>
          <w:szCs w:val="26"/>
        </w:rPr>
        <w:t xml:space="preserve"> в</w:t>
      </w:r>
      <w:r w:rsidRPr="00983E15">
        <w:rPr>
          <w:rFonts w:ascii="Times New Roman" w:eastAsia="Times New Roman" w:hAnsi="Times New Roman" w:cs="Times New Roman"/>
          <w:sz w:val="26"/>
          <w:szCs w:val="26"/>
        </w:rPr>
        <w:t xml:space="preserve"> 2021 го</w:t>
      </w:r>
      <w:r w:rsidR="006F548D">
        <w:rPr>
          <w:rFonts w:ascii="Times New Roman" w:eastAsia="Times New Roman" w:hAnsi="Times New Roman" w:cs="Times New Roman"/>
          <w:sz w:val="26"/>
          <w:szCs w:val="26"/>
        </w:rPr>
        <w:t>ду</w:t>
      </w:r>
      <w:r w:rsidRPr="00983E15">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4B6533" w:rsidRDefault="00C31E40" w:rsidP="001F16BA">
      <w:pPr>
        <w:tabs>
          <w:tab w:val="left" w:pos="0"/>
        </w:tabs>
        <w:snapToGrid w:val="0"/>
        <w:spacing w:line="276" w:lineRule="auto"/>
        <w:ind w:firstLine="567"/>
        <w:jc w:val="both"/>
        <w:rPr>
          <w:sz w:val="26"/>
          <w:szCs w:val="26"/>
        </w:rPr>
      </w:pPr>
      <w:r>
        <w:rPr>
          <w:sz w:val="26"/>
          <w:szCs w:val="26"/>
        </w:rPr>
        <w:t>3</w:t>
      </w:r>
      <w:r w:rsidR="00481E62">
        <w:rPr>
          <w:sz w:val="26"/>
          <w:szCs w:val="26"/>
        </w:rPr>
        <w:t>.</w:t>
      </w:r>
      <w:r w:rsidR="004B6533" w:rsidRPr="006F3437">
        <w:rPr>
          <w:sz w:val="26"/>
          <w:szCs w:val="26"/>
        </w:rPr>
        <w:t xml:space="preserve">   Настоящее постановление вступает в силу после дня его официального опубликования в средствах массовой информации</w:t>
      </w:r>
      <w:r w:rsidR="004B6533">
        <w:rPr>
          <w:sz w:val="26"/>
          <w:szCs w:val="26"/>
        </w:rPr>
        <w:t xml:space="preserve"> и распространяется на право</w:t>
      </w:r>
      <w:r w:rsidR="00F91B30">
        <w:rPr>
          <w:sz w:val="26"/>
          <w:szCs w:val="26"/>
        </w:rPr>
        <w:t>отношения, возникшие с 01.01.2020</w:t>
      </w:r>
      <w:r w:rsidR="004B6533" w:rsidRPr="006F3437">
        <w:rPr>
          <w:sz w:val="26"/>
          <w:szCs w:val="26"/>
        </w:rPr>
        <w:t>.</w:t>
      </w:r>
    </w:p>
    <w:p w:rsidR="00BF0393" w:rsidRPr="00BF0393" w:rsidRDefault="00C31E40" w:rsidP="00BF0393">
      <w:pPr>
        <w:pStyle w:val="17"/>
        <w:ind w:firstLine="567"/>
        <w:jc w:val="both"/>
        <w:rPr>
          <w:rFonts w:eastAsia="Times New Roman"/>
          <w:sz w:val="26"/>
          <w:szCs w:val="26"/>
          <w:lang w:eastAsia="ar-SA"/>
        </w:rPr>
      </w:pPr>
      <w:r>
        <w:rPr>
          <w:rFonts w:eastAsia="Times New Roman"/>
          <w:sz w:val="26"/>
          <w:szCs w:val="26"/>
          <w:lang w:eastAsia="ar-SA"/>
        </w:rPr>
        <w:t>4</w:t>
      </w:r>
      <w:r w:rsidR="00481E62" w:rsidRPr="00BF0393">
        <w:rPr>
          <w:rFonts w:eastAsia="Times New Roman"/>
          <w:sz w:val="26"/>
          <w:szCs w:val="26"/>
          <w:lang w:eastAsia="ar-SA"/>
        </w:rPr>
        <w:t>.</w:t>
      </w:r>
      <w:r w:rsidR="004B6533" w:rsidRPr="00BF0393">
        <w:rPr>
          <w:rFonts w:eastAsia="Times New Roman"/>
          <w:sz w:val="26"/>
          <w:szCs w:val="26"/>
          <w:lang w:eastAsia="ar-SA"/>
        </w:rPr>
        <w:t xml:space="preserve"> </w:t>
      </w:r>
      <w:r w:rsidR="00BF0393" w:rsidRPr="00BF0393">
        <w:rPr>
          <w:rFonts w:eastAsia="Times New Roman"/>
          <w:sz w:val="26"/>
          <w:szCs w:val="26"/>
          <w:lang w:eastAsia="ar-SA"/>
        </w:rPr>
        <w:t>Отделу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 городской газете «Саянские ведомости» и разместить на официальном сайте муниципального образования город Саяногорск в информационно - телекоммуникационной сети «Интернет».</w:t>
      </w:r>
    </w:p>
    <w:p w:rsidR="004B6533" w:rsidRPr="006F3437" w:rsidRDefault="00C31E40" w:rsidP="00812492">
      <w:pPr>
        <w:tabs>
          <w:tab w:val="left" w:pos="0"/>
        </w:tabs>
        <w:snapToGrid w:val="0"/>
        <w:spacing w:line="276" w:lineRule="auto"/>
        <w:ind w:firstLine="567"/>
        <w:jc w:val="both"/>
        <w:rPr>
          <w:sz w:val="26"/>
          <w:szCs w:val="26"/>
        </w:rPr>
      </w:pPr>
      <w:r>
        <w:rPr>
          <w:sz w:val="26"/>
          <w:szCs w:val="26"/>
        </w:rPr>
        <w:t>5</w:t>
      </w:r>
      <w:r w:rsidR="00481E62">
        <w:rPr>
          <w:sz w:val="26"/>
          <w:szCs w:val="26"/>
        </w:rPr>
        <w:t>.</w:t>
      </w:r>
      <w:r w:rsidR="004B6533">
        <w:rPr>
          <w:sz w:val="26"/>
          <w:szCs w:val="26"/>
        </w:rPr>
        <w:t xml:space="preserve"> </w:t>
      </w:r>
      <w:r w:rsidR="004B6533" w:rsidRPr="006F3437">
        <w:rPr>
          <w:sz w:val="26"/>
          <w:szCs w:val="26"/>
        </w:rPr>
        <w:t xml:space="preserve">Контроль </w:t>
      </w:r>
      <w:r w:rsidR="004B6533">
        <w:rPr>
          <w:sz w:val="26"/>
          <w:szCs w:val="26"/>
        </w:rPr>
        <w:t>за</w:t>
      </w:r>
      <w:r w:rsidR="004B6533" w:rsidRPr="006F3437">
        <w:rPr>
          <w:sz w:val="26"/>
          <w:szCs w:val="26"/>
        </w:rPr>
        <w:t xml:space="preserve"> исполнением настоящего постановления возложить на заместителя Главы муниципаль</w:t>
      </w:r>
      <w:r w:rsidR="004B6533">
        <w:rPr>
          <w:sz w:val="26"/>
          <w:szCs w:val="26"/>
        </w:rPr>
        <w:t>ного образования г</w:t>
      </w:r>
      <w:r w:rsidR="00873083">
        <w:rPr>
          <w:sz w:val="26"/>
          <w:szCs w:val="26"/>
        </w:rPr>
        <w:t>ород</w:t>
      </w:r>
      <w:r w:rsidR="004B6533">
        <w:rPr>
          <w:sz w:val="26"/>
          <w:szCs w:val="26"/>
        </w:rPr>
        <w:t xml:space="preserve"> Саяногорск по жилищно-коммунальному хозяйству, транспорту и строительству.</w:t>
      </w:r>
    </w:p>
    <w:p w:rsidR="004B6533" w:rsidRPr="00996EFD" w:rsidRDefault="004B6533" w:rsidP="00812492">
      <w:pPr>
        <w:widowControl w:val="0"/>
        <w:suppressAutoHyphens w:val="0"/>
        <w:autoSpaceDE w:val="0"/>
        <w:autoSpaceDN w:val="0"/>
        <w:adjustRightInd w:val="0"/>
        <w:spacing w:line="276" w:lineRule="auto"/>
        <w:ind w:firstLine="567"/>
        <w:jc w:val="both"/>
        <w:outlineLvl w:val="1"/>
        <w:rPr>
          <w:sz w:val="28"/>
          <w:szCs w:val="28"/>
          <w:lang w:eastAsia="ru-RU"/>
        </w:rPr>
      </w:pPr>
    </w:p>
    <w:p w:rsidR="00C126C7" w:rsidRPr="00996EFD" w:rsidRDefault="00C126C7" w:rsidP="00996EFD">
      <w:pPr>
        <w:widowControl w:val="0"/>
        <w:suppressAutoHyphens w:val="0"/>
        <w:autoSpaceDE w:val="0"/>
        <w:autoSpaceDN w:val="0"/>
        <w:adjustRightInd w:val="0"/>
        <w:jc w:val="both"/>
        <w:outlineLvl w:val="1"/>
        <w:rPr>
          <w:sz w:val="28"/>
          <w:szCs w:val="28"/>
          <w:lang w:eastAsia="ru-RU"/>
        </w:rPr>
      </w:pPr>
    </w:p>
    <w:p w:rsidR="00BE179C" w:rsidRDefault="009D11A4" w:rsidP="007E0DF1">
      <w:pPr>
        <w:widowControl w:val="0"/>
        <w:suppressAutoHyphens w:val="0"/>
        <w:autoSpaceDE w:val="0"/>
        <w:autoSpaceDN w:val="0"/>
        <w:adjustRightInd w:val="0"/>
        <w:spacing w:line="276" w:lineRule="auto"/>
        <w:jc w:val="both"/>
        <w:outlineLvl w:val="1"/>
        <w:rPr>
          <w:sz w:val="26"/>
          <w:szCs w:val="26"/>
          <w:lang w:eastAsia="ru-RU"/>
        </w:rPr>
      </w:pPr>
      <w:r>
        <w:rPr>
          <w:sz w:val="26"/>
          <w:szCs w:val="26"/>
          <w:lang w:eastAsia="ru-RU"/>
        </w:rPr>
        <w:t xml:space="preserve">Исполняющий обязанности </w:t>
      </w:r>
    </w:p>
    <w:p w:rsidR="00BE179C" w:rsidRDefault="00996EFD" w:rsidP="007E0DF1">
      <w:pPr>
        <w:widowControl w:val="0"/>
        <w:suppressAutoHyphens w:val="0"/>
        <w:autoSpaceDE w:val="0"/>
        <w:autoSpaceDN w:val="0"/>
        <w:adjustRightInd w:val="0"/>
        <w:spacing w:line="276" w:lineRule="auto"/>
        <w:jc w:val="both"/>
        <w:outlineLvl w:val="1"/>
        <w:rPr>
          <w:sz w:val="26"/>
          <w:szCs w:val="26"/>
          <w:lang w:eastAsia="ru-RU"/>
        </w:rPr>
      </w:pPr>
      <w:r w:rsidRPr="006F3437">
        <w:rPr>
          <w:sz w:val="26"/>
          <w:szCs w:val="26"/>
          <w:lang w:eastAsia="ru-RU"/>
        </w:rPr>
        <w:t>Глав</w:t>
      </w:r>
      <w:r w:rsidR="009D11A4">
        <w:rPr>
          <w:sz w:val="26"/>
          <w:szCs w:val="26"/>
          <w:lang w:eastAsia="ru-RU"/>
        </w:rPr>
        <w:t>ы</w:t>
      </w:r>
      <w:r w:rsidR="00A5750B">
        <w:rPr>
          <w:sz w:val="26"/>
          <w:szCs w:val="26"/>
          <w:lang w:eastAsia="ru-RU"/>
        </w:rPr>
        <w:t xml:space="preserve"> </w:t>
      </w:r>
      <w:r w:rsidRPr="006F3437">
        <w:rPr>
          <w:sz w:val="26"/>
          <w:szCs w:val="26"/>
          <w:lang w:eastAsia="ru-RU"/>
        </w:rPr>
        <w:t xml:space="preserve">муниципального образования </w:t>
      </w:r>
    </w:p>
    <w:p w:rsidR="00996EFD" w:rsidRPr="006F3437" w:rsidRDefault="009D11A4" w:rsidP="007E0DF1">
      <w:pPr>
        <w:widowControl w:val="0"/>
        <w:suppressAutoHyphens w:val="0"/>
        <w:autoSpaceDE w:val="0"/>
        <w:autoSpaceDN w:val="0"/>
        <w:adjustRightInd w:val="0"/>
        <w:spacing w:line="276" w:lineRule="auto"/>
        <w:jc w:val="both"/>
        <w:outlineLvl w:val="1"/>
        <w:rPr>
          <w:sz w:val="26"/>
          <w:szCs w:val="26"/>
          <w:lang w:eastAsia="ru-RU"/>
        </w:rPr>
      </w:pPr>
      <w:r>
        <w:rPr>
          <w:sz w:val="26"/>
          <w:szCs w:val="26"/>
          <w:lang w:eastAsia="ru-RU"/>
        </w:rPr>
        <w:t xml:space="preserve">город Саяногорск                                    </w:t>
      </w:r>
      <w:r w:rsidR="00BE179C">
        <w:rPr>
          <w:sz w:val="26"/>
          <w:szCs w:val="26"/>
          <w:lang w:eastAsia="ru-RU"/>
        </w:rPr>
        <w:t xml:space="preserve">                                                       </w:t>
      </w:r>
      <w:r>
        <w:rPr>
          <w:sz w:val="26"/>
          <w:szCs w:val="26"/>
          <w:lang w:eastAsia="ru-RU"/>
        </w:rPr>
        <w:t>Е.Г. Ряшенцева</w:t>
      </w:r>
      <w:r w:rsidR="00996EFD" w:rsidRPr="006F3437">
        <w:rPr>
          <w:sz w:val="26"/>
          <w:szCs w:val="26"/>
          <w:lang w:eastAsia="ru-RU"/>
        </w:rPr>
        <w:t xml:space="preserve">                                            </w:t>
      </w:r>
      <w:r w:rsidR="006F3437">
        <w:rPr>
          <w:sz w:val="26"/>
          <w:szCs w:val="26"/>
          <w:lang w:eastAsia="ru-RU"/>
        </w:rPr>
        <w:t xml:space="preserve">          </w:t>
      </w:r>
      <w:r w:rsidR="00996EFD" w:rsidRPr="006F3437">
        <w:rPr>
          <w:sz w:val="26"/>
          <w:szCs w:val="26"/>
          <w:lang w:eastAsia="ru-RU"/>
        </w:rPr>
        <w:t xml:space="preserve"> </w:t>
      </w:r>
    </w:p>
    <w:p w:rsidR="00996EFD" w:rsidRPr="006F3437" w:rsidRDefault="00996EFD" w:rsidP="006F3437">
      <w:pPr>
        <w:widowControl w:val="0"/>
        <w:suppressAutoHyphens w:val="0"/>
        <w:autoSpaceDE w:val="0"/>
        <w:autoSpaceDN w:val="0"/>
        <w:adjustRightInd w:val="0"/>
        <w:spacing w:line="276" w:lineRule="auto"/>
        <w:jc w:val="both"/>
        <w:outlineLvl w:val="1"/>
        <w:rPr>
          <w:sz w:val="26"/>
          <w:szCs w:val="26"/>
          <w:lang w:eastAsia="ru-RU"/>
        </w:rPr>
      </w:pPr>
    </w:p>
    <w:p w:rsidR="00996EFD" w:rsidRPr="00996EFD" w:rsidRDefault="00996EFD" w:rsidP="00DD4EF4">
      <w:pPr>
        <w:pStyle w:val="ConsPlusNormal"/>
        <w:rPr>
          <w:sz w:val="28"/>
          <w:szCs w:val="28"/>
        </w:rPr>
      </w:pPr>
    </w:p>
    <w:p w:rsidR="00996EFD" w:rsidRDefault="00996EFD" w:rsidP="00DD4EF4">
      <w:pPr>
        <w:pStyle w:val="ConsPlusNormal"/>
        <w:rPr>
          <w:sz w:val="28"/>
          <w:szCs w:val="28"/>
        </w:rPr>
      </w:pPr>
    </w:p>
    <w:p w:rsidR="00BC68C2" w:rsidRDefault="00BC68C2" w:rsidP="005B0696">
      <w:pPr>
        <w:pStyle w:val="ConsPlusNormal"/>
        <w:jc w:val="both"/>
        <w:rPr>
          <w:sz w:val="28"/>
          <w:szCs w:val="28"/>
        </w:rPr>
      </w:pPr>
    </w:p>
    <w:p w:rsidR="008B6A19" w:rsidRDefault="008B6A19">
      <w:pPr>
        <w:pStyle w:val="ConsPlusNormal"/>
        <w:rPr>
          <w:rFonts w:ascii="Times New Roman" w:hAnsi="Times New Roman" w:cs="Times New Roman"/>
          <w:sz w:val="26"/>
          <w:szCs w:val="26"/>
        </w:rPr>
      </w:pPr>
    </w:p>
    <w:p w:rsidR="00C1320B" w:rsidRDefault="00C1320B">
      <w:pPr>
        <w:pStyle w:val="ConsPlusNormal"/>
        <w:rPr>
          <w:rFonts w:ascii="Times New Roman" w:hAnsi="Times New Roman" w:cs="Times New Roman"/>
          <w:sz w:val="26"/>
          <w:szCs w:val="26"/>
        </w:rPr>
      </w:pPr>
    </w:p>
    <w:p w:rsidR="00C1320B" w:rsidRDefault="00C1320B">
      <w:pPr>
        <w:pStyle w:val="ConsPlusNormal"/>
        <w:rPr>
          <w:rFonts w:ascii="Times New Roman" w:hAnsi="Times New Roman" w:cs="Times New Roman"/>
          <w:sz w:val="26"/>
          <w:szCs w:val="26"/>
        </w:rPr>
      </w:pPr>
    </w:p>
    <w:p w:rsidR="00C1320B" w:rsidRDefault="00C1320B">
      <w:pPr>
        <w:pStyle w:val="ConsPlusNormal"/>
        <w:rPr>
          <w:rFonts w:ascii="Times New Roman" w:hAnsi="Times New Roman" w:cs="Times New Roman"/>
          <w:sz w:val="26"/>
          <w:szCs w:val="26"/>
        </w:rPr>
      </w:pPr>
    </w:p>
    <w:p w:rsidR="00C1320B" w:rsidRDefault="00C1320B">
      <w:pPr>
        <w:pStyle w:val="ConsPlusNormal"/>
        <w:rPr>
          <w:rFonts w:ascii="Times New Roman" w:hAnsi="Times New Roman" w:cs="Times New Roman"/>
          <w:sz w:val="26"/>
          <w:szCs w:val="26"/>
        </w:rPr>
      </w:pPr>
    </w:p>
    <w:p w:rsidR="00C1320B" w:rsidRDefault="00C1320B">
      <w:pPr>
        <w:pStyle w:val="ConsPlusNormal"/>
        <w:rPr>
          <w:rFonts w:ascii="Times New Roman" w:hAnsi="Times New Roman" w:cs="Times New Roman"/>
          <w:sz w:val="26"/>
          <w:szCs w:val="26"/>
        </w:rPr>
      </w:pPr>
    </w:p>
    <w:p w:rsidR="00C1320B" w:rsidRDefault="00C1320B">
      <w:pPr>
        <w:pStyle w:val="ConsPlusNormal"/>
        <w:rPr>
          <w:rFonts w:ascii="Times New Roman" w:hAnsi="Times New Roman" w:cs="Times New Roman"/>
          <w:sz w:val="26"/>
          <w:szCs w:val="26"/>
        </w:rPr>
      </w:pPr>
    </w:p>
    <w:p w:rsidR="004327CA" w:rsidRDefault="004327CA">
      <w:pPr>
        <w:pStyle w:val="ConsPlusNormal"/>
        <w:rPr>
          <w:rFonts w:ascii="Times New Roman" w:hAnsi="Times New Roman" w:cs="Times New Roman"/>
          <w:sz w:val="26"/>
          <w:szCs w:val="26"/>
        </w:rPr>
      </w:pPr>
    </w:p>
    <w:p w:rsidR="004327CA" w:rsidRDefault="004327CA">
      <w:pPr>
        <w:pStyle w:val="ConsPlusNormal"/>
        <w:rPr>
          <w:rFonts w:ascii="Times New Roman" w:hAnsi="Times New Roman" w:cs="Times New Roman"/>
          <w:sz w:val="26"/>
          <w:szCs w:val="26"/>
        </w:rPr>
      </w:pPr>
    </w:p>
    <w:p w:rsidR="004327CA" w:rsidRDefault="004327CA">
      <w:pPr>
        <w:pStyle w:val="ConsPlusNormal"/>
        <w:rPr>
          <w:rFonts w:ascii="Times New Roman" w:hAnsi="Times New Roman" w:cs="Times New Roman"/>
          <w:sz w:val="26"/>
          <w:szCs w:val="26"/>
        </w:rPr>
      </w:pPr>
    </w:p>
    <w:p w:rsidR="004327CA" w:rsidRDefault="004327CA">
      <w:pPr>
        <w:pStyle w:val="ConsPlusNormal"/>
        <w:rPr>
          <w:rFonts w:ascii="Times New Roman" w:hAnsi="Times New Roman" w:cs="Times New Roman"/>
          <w:sz w:val="26"/>
          <w:szCs w:val="26"/>
        </w:rPr>
      </w:pPr>
    </w:p>
    <w:p w:rsidR="004327CA" w:rsidRDefault="004327CA">
      <w:pPr>
        <w:pStyle w:val="ConsPlusNormal"/>
        <w:rPr>
          <w:rFonts w:ascii="Times New Roman" w:hAnsi="Times New Roman" w:cs="Times New Roman"/>
          <w:sz w:val="26"/>
          <w:szCs w:val="26"/>
        </w:rPr>
      </w:pPr>
    </w:p>
    <w:p w:rsidR="004327CA" w:rsidRDefault="004327CA">
      <w:pPr>
        <w:pStyle w:val="ConsPlusNormal"/>
        <w:rPr>
          <w:rFonts w:ascii="Times New Roman" w:hAnsi="Times New Roman" w:cs="Times New Roman"/>
          <w:sz w:val="26"/>
          <w:szCs w:val="26"/>
        </w:rPr>
      </w:pPr>
    </w:p>
    <w:p w:rsidR="004327CA" w:rsidRDefault="004327CA">
      <w:pPr>
        <w:pStyle w:val="ConsPlusNormal"/>
        <w:rPr>
          <w:rFonts w:ascii="Times New Roman" w:hAnsi="Times New Roman" w:cs="Times New Roman"/>
          <w:sz w:val="26"/>
          <w:szCs w:val="26"/>
        </w:rPr>
      </w:pPr>
    </w:p>
    <w:p w:rsidR="00C1320B" w:rsidRDefault="00C1320B">
      <w:pPr>
        <w:pStyle w:val="ConsPlusNormal"/>
        <w:rPr>
          <w:rFonts w:ascii="Times New Roman" w:hAnsi="Times New Roman" w:cs="Times New Roman"/>
          <w:sz w:val="26"/>
          <w:szCs w:val="26"/>
        </w:rPr>
      </w:pPr>
    </w:p>
    <w:p w:rsidR="00C1320B" w:rsidRDefault="00C1320B">
      <w:pPr>
        <w:pStyle w:val="ConsPlusNormal"/>
        <w:rPr>
          <w:rFonts w:ascii="Times New Roman" w:hAnsi="Times New Roman" w:cs="Times New Roman"/>
          <w:sz w:val="26"/>
          <w:szCs w:val="26"/>
        </w:rPr>
      </w:pPr>
    </w:p>
    <w:p w:rsidR="00C31E40" w:rsidRDefault="00C31E40">
      <w:pPr>
        <w:pStyle w:val="ConsPlusNormal"/>
        <w:rPr>
          <w:rFonts w:ascii="Times New Roman" w:hAnsi="Times New Roman" w:cs="Times New Roman"/>
          <w:sz w:val="26"/>
          <w:szCs w:val="26"/>
        </w:rPr>
      </w:pPr>
    </w:p>
    <w:tbl>
      <w:tblPr>
        <w:tblW w:w="9889" w:type="dxa"/>
        <w:tblLayout w:type="fixed"/>
        <w:tblLook w:val="0000" w:firstRow="0" w:lastRow="0" w:firstColumn="0" w:lastColumn="0" w:noHBand="0" w:noVBand="0"/>
      </w:tblPr>
      <w:tblGrid>
        <w:gridCol w:w="5070"/>
        <w:gridCol w:w="1701"/>
        <w:gridCol w:w="708"/>
        <w:gridCol w:w="2410"/>
      </w:tblGrid>
      <w:tr w:rsidR="00F31F51" w:rsidRPr="00842474" w:rsidTr="001719A2">
        <w:tc>
          <w:tcPr>
            <w:tcW w:w="5070" w:type="dxa"/>
          </w:tcPr>
          <w:p w:rsidR="006843E0" w:rsidRPr="00842474" w:rsidRDefault="00F31F51" w:rsidP="006843E0">
            <w:pPr>
              <w:snapToGrid w:val="0"/>
              <w:spacing w:after="240"/>
              <w:rPr>
                <w:sz w:val="28"/>
                <w:szCs w:val="28"/>
              </w:rPr>
            </w:pPr>
            <w:r w:rsidRPr="00842474">
              <w:rPr>
                <w:sz w:val="28"/>
                <w:szCs w:val="28"/>
              </w:rPr>
              <w:lastRenderedPageBreak/>
              <w:t>СОГЛАСОВАНО:</w:t>
            </w:r>
            <w:r w:rsidR="006843E0">
              <w:rPr>
                <w:sz w:val="28"/>
                <w:szCs w:val="28"/>
              </w:rPr>
              <w:t xml:space="preserve"> </w:t>
            </w:r>
          </w:p>
        </w:tc>
        <w:tc>
          <w:tcPr>
            <w:tcW w:w="2409" w:type="dxa"/>
            <w:gridSpan w:val="2"/>
          </w:tcPr>
          <w:p w:rsidR="00F31F51" w:rsidRPr="00842474" w:rsidRDefault="00F31F51" w:rsidP="001719A2">
            <w:pPr>
              <w:snapToGrid w:val="0"/>
              <w:rPr>
                <w:sz w:val="28"/>
                <w:szCs w:val="28"/>
              </w:rPr>
            </w:pPr>
          </w:p>
        </w:tc>
        <w:tc>
          <w:tcPr>
            <w:tcW w:w="2410" w:type="dxa"/>
            <w:vAlign w:val="center"/>
          </w:tcPr>
          <w:p w:rsidR="00F31F51" w:rsidRPr="00842474" w:rsidRDefault="00F31F51" w:rsidP="001719A2">
            <w:pPr>
              <w:snapToGrid w:val="0"/>
              <w:rPr>
                <w:sz w:val="28"/>
                <w:szCs w:val="28"/>
              </w:rPr>
            </w:pPr>
          </w:p>
        </w:tc>
      </w:tr>
      <w:tr w:rsidR="006843E0" w:rsidRPr="009D06CD" w:rsidTr="001719A2">
        <w:tc>
          <w:tcPr>
            <w:tcW w:w="5070" w:type="dxa"/>
            <w:shd w:val="clear" w:color="auto" w:fill="auto"/>
          </w:tcPr>
          <w:p w:rsidR="00FD663A" w:rsidRDefault="009D11A4" w:rsidP="006843E0">
            <w:pPr>
              <w:snapToGrid w:val="0"/>
              <w:rPr>
                <w:sz w:val="28"/>
                <w:szCs w:val="28"/>
              </w:rPr>
            </w:pPr>
            <w:r>
              <w:rPr>
                <w:sz w:val="28"/>
                <w:szCs w:val="28"/>
              </w:rPr>
              <w:t>Заместитель</w:t>
            </w:r>
            <w:r w:rsidR="006843E0">
              <w:rPr>
                <w:sz w:val="28"/>
                <w:szCs w:val="28"/>
              </w:rPr>
              <w:t xml:space="preserve"> </w:t>
            </w:r>
            <w:r>
              <w:rPr>
                <w:sz w:val="28"/>
                <w:szCs w:val="28"/>
              </w:rPr>
              <w:t>Главы муниципального</w:t>
            </w:r>
          </w:p>
          <w:p w:rsidR="006843E0" w:rsidRPr="009D06CD" w:rsidRDefault="006843E0" w:rsidP="009D11A4">
            <w:pPr>
              <w:snapToGrid w:val="0"/>
              <w:rPr>
                <w:sz w:val="28"/>
                <w:szCs w:val="28"/>
              </w:rPr>
            </w:pPr>
            <w:r w:rsidRPr="006843E0">
              <w:rPr>
                <w:sz w:val="28"/>
                <w:szCs w:val="28"/>
              </w:rPr>
              <w:t xml:space="preserve">образования </w:t>
            </w:r>
            <w:r w:rsidR="009D11A4">
              <w:rPr>
                <w:sz w:val="28"/>
                <w:szCs w:val="28"/>
              </w:rPr>
              <w:t>г.Саяногорск</w:t>
            </w:r>
          </w:p>
        </w:tc>
        <w:tc>
          <w:tcPr>
            <w:tcW w:w="1701" w:type="dxa"/>
            <w:shd w:val="clear" w:color="auto" w:fill="auto"/>
          </w:tcPr>
          <w:p w:rsidR="006843E0" w:rsidRPr="009D06CD" w:rsidRDefault="006843E0" w:rsidP="001719A2">
            <w:pPr>
              <w:snapToGrid w:val="0"/>
              <w:rPr>
                <w:sz w:val="28"/>
                <w:szCs w:val="28"/>
              </w:rPr>
            </w:pPr>
          </w:p>
        </w:tc>
        <w:tc>
          <w:tcPr>
            <w:tcW w:w="3118" w:type="dxa"/>
            <w:gridSpan w:val="2"/>
            <w:shd w:val="clear" w:color="auto" w:fill="auto"/>
            <w:vAlign w:val="center"/>
          </w:tcPr>
          <w:p w:rsidR="006843E0" w:rsidRPr="009D06CD" w:rsidRDefault="00BE179C" w:rsidP="006843E0">
            <w:pPr>
              <w:snapToGrid w:val="0"/>
              <w:jc w:val="right"/>
              <w:rPr>
                <w:sz w:val="28"/>
                <w:szCs w:val="28"/>
              </w:rPr>
            </w:pPr>
            <w:r>
              <w:rPr>
                <w:sz w:val="28"/>
                <w:szCs w:val="28"/>
              </w:rPr>
              <w:t xml:space="preserve">  </w:t>
            </w:r>
            <w:r w:rsidR="00FD663A">
              <w:rPr>
                <w:sz w:val="28"/>
                <w:szCs w:val="28"/>
              </w:rPr>
              <w:t>И.А. Данилов</w:t>
            </w:r>
          </w:p>
        </w:tc>
      </w:tr>
      <w:tr w:rsidR="00F31F51" w:rsidRPr="009D06CD" w:rsidTr="001719A2">
        <w:tc>
          <w:tcPr>
            <w:tcW w:w="5070" w:type="dxa"/>
            <w:shd w:val="clear" w:color="auto" w:fill="auto"/>
          </w:tcPr>
          <w:p w:rsidR="00F31F51" w:rsidRPr="009D06CD" w:rsidRDefault="00F31F51" w:rsidP="001719A2">
            <w:pPr>
              <w:snapToGrid w:val="0"/>
              <w:rPr>
                <w:sz w:val="28"/>
                <w:szCs w:val="28"/>
              </w:rPr>
            </w:pPr>
          </w:p>
        </w:tc>
        <w:tc>
          <w:tcPr>
            <w:tcW w:w="1701" w:type="dxa"/>
            <w:shd w:val="clear" w:color="auto" w:fill="auto"/>
          </w:tcPr>
          <w:p w:rsidR="00F31F51" w:rsidRPr="009D06CD" w:rsidRDefault="00F31F51" w:rsidP="001719A2">
            <w:pPr>
              <w:snapToGrid w:val="0"/>
              <w:rPr>
                <w:sz w:val="28"/>
                <w:szCs w:val="28"/>
              </w:rPr>
            </w:pPr>
          </w:p>
        </w:tc>
        <w:tc>
          <w:tcPr>
            <w:tcW w:w="3118" w:type="dxa"/>
            <w:gridSpan w:val="2"/>
            <w:shd w:val="clear" w:color="auto" w:fill="auto"/>
            <w:vAlign w:val="center"/>
          </w:tcPr>
          <w:p w:rsidR="00F31F51" w:rsidRPr="009D06CD" w:rsidRDefault="00F31F51" w:rsidP="001719A2">
            <w:pPr>
              <w:snapToGrid w:val="0"/>
              <w:jc w:val="right"/>
              <w:rPr>
                <w:sz w:val="28"/>
                <w:szCs w:val="28"/>
              </w:rPr>
            </w:pPr>
          </w:p>
        </w:tc>
      </w:tr>
      <w:tr w:rsidR="00F31F51" w:rsidRPr="009D06CD" w:rsidTr="001719A2">
        <w:tc>
          <w:tcPr>
            <w:tcW w:w="5070" w:type="dxa"/>
            <w:shd w:val="clear" w:color="auto" w:fill="auto"/>
          </w:tcPr>
          <w:p w:rsidR="00F31F51" w:rsidRPr="009D06CD" w:rsidRDefault="00F31F51" w:rsidP="00D662D6">
            <w:pPr>
              <w:snapToGrid w:val="0"/>
              <w:rPr>
                <w:sz w:val="28"/>
                <w:szCs w:val="28"/>
              </w:rPr>
            </w:pPr>
            <w:r w:rsidRPr="009D06CD">
              <w:rPr>
                <w:sz w:val="28"/>
                <w:szCs w:val="28"/>
              </w:rPr>
              <w:t>Заместитель Главы муниципального образования г</w:t>
            </w:r>
            <w:r w:rsidR="00D662D6">
              <w:rPr>
                <w:sz w:val="28"/>
                <w:szCs w:val="28"/>
              </w:rPr>
              <w:t>.</w:t>
            </w:r>
            <w:r w:rsidRPr="009D06CD">
              <w:rPr>
                <w:sz w:val="28"/>
                <w:szCs w:val="28"/>
              </w:rPr>
              <w:t xml:space="preserve"> Саяногорск по жилищно-коммунальному хозяйству, транспорту и строительству</w:t>
            </w:r>
          </w:p>
        </w:tc>
        <w:tc>
          <w:tcPr>
            <w:tcW w:w="1701" w:type="dxa"/>
            <w:shd w:val="clear" w:color="auto" w:fill="auto"/>
          </w:tcPr>
          <w:p w:rsidR="00F31F51" w:rsidRPr="009D06CD" w:rsidRDefault="00F31F51" w:rsidP="001719A2">
            <w:pPr>
              <w:snapToGrid w:val="0"/>
              <w:rPr>
                <w:sz w:val="28"/>
                <w:szCs w:val="28"/>
              </w:rPr>
            </w:pPr>
          </w:p>
        </w:tc>
        <w:tc>
          <w:tcPr>
            <w:tcW w:w="3118" w:type="dxa"/>
            <w:gridSpan w:val="2"/>
            <w:shd w:val="clear" w:color="auto" w:fill="auto"/>
            <w:vAlign w:val="center"/>
          </w:tcPr>
          <w:p w:rsidR="00F31F51" w:rsidRPr="009D06CD" w:rsidRDefault="00F31F51" w:rsidP="001719A2">
            <w:pPr>
              <w:snapToGrid w:val="0"/>
              <w:jc w:val="right"/>
              <w:rPr>
                <w:sz w:val="28"/>
                <w:szCs w:val="28"/>
              </w:rPr>
            </w:pPr>
          </w:p>
          <w:p w:rsidR="00F31F51" w:rsidRPr="009D06CD" w:rsidRDefault="00F31F51" w:rsidP="001719A2">
            <w:pPr>
              <w:snapToGrid w:val="0"/>
              <w:jc w:val="right"/>
              <w:rPr>
                <w:sz w:val="28"/>
                <w:szCs w:val="28"/>
              </w:rPr>
            </w:pPr>
          </w:p>
          <w:p w:rsidR="00F31F51" w:rsidRPr="009D06CD" w:rsidRDefault="00F31F51" w:rsidP="001719A2">
            <w:pPr>
              <w:snapToGrid w:val="0"/>
              <w:ind w:left="748" w:hanging="748"/>
              <w:jc w:val="center"/>
              <w:rPr>
                <w:sz w:val="28"/>
                <w:szCs w:val="28"/>
              </w:rPr>
            </w:pPr>
            <w:r w:rsidRPr="009D06CD">
              <w:rPr>
                <w:sz w:val="28"/>
                <w:szCs w:val="28"/>
              </w:rPr>
              <w:t xml:space="preserve">                                    </w:t>
            </w:r>
          </w:p>
          <w:p w:rsidR="00F31F51" w:rsidRPr="009D06CD" w:rsidRDefault="00F31F51" w:rsidP="001719A2">
            <w:pPr>
              <w:snapToGrid w:val="0"/>
              <w:ind w:left="748" w:hanging="748"/>
              <w:jc w:val="center"/>
              <w:rPr>
                <w:sz w:val="28"/>
                <w:szCs w:val="28"/>
              </w:rPr>
            </w:pPr>
            <w:r>
              <w:rPr>
                <w:sz w:val="28"/>
                <w:szCs w:val="28"/>
              </w:rPr>
              <w:t xml:space="preserve">                 </w:t>
            </w:r>
            <w:r w:rsidRPr="009D06CD">
              <w:rPr>
                <w:sz w:val="28"/>
                <w:szCs w:val="28"/>
              </w:rPr>
              <w:t xml:space="preserve"> С.А. Борисов</w:t>
            </w:r>
          </w:p>
        </w:tc>
      </w:tr>
      <w:tr w:rsidR="00F31F51" w:rsidRPr="009D06CD" w:rsidTr="001719A2">
        <w:tc>
          <w:tcPr>
            <w:tcW w:w="5070" w:type="dxa"/>
            <w:shd w:val="clear" w:color="auto" w:fill="auto"/>
          </w:tcPr>
          <w:p w:rsidR="00F31F51" w:rsidRPr="009D06CD" w:rsidRDefault="00F31F51" w:rsidP="001719A2">
            <w:pPr>
              <w:snapToGrid w:val="0"/>
              <w:rPr>
                <w:sz w:val="28"/>
                <w:szCs w:val="28"/>
              </w:rPr>
            </w:pPr>
          </w:p>
        </w:tc>
        <w:tc>
          <w:tcPr>
            <w:tcW w:w="1701" w:type="dxa"/>
            <w:shd w:val="clear" w:color="auto" w:fill="auto"/>
          </w:tcPr>
          <w:p w:rsidR="00F31F51" w:rsidRPr="009D06CD" w:rsidRDefault="00F31F51" w:rsidP="001719A2">
            <w:pPr>
              <w:snapToGrid w:val="0"/>
              <w:rPr>
                <w:sz w:val="28"/>
                <w:szCs w:val="28"/>
              </w:rPr>
            </w:pPr>
          </w:p>
        </w:tc>
        <w:tc>
          <w:tcPr>
            <w:tcW w:w="3118" w:type="dxa"/>
            <w:gridSpan w:val="2"/>
            <w:shd w:val="clear" w:color="auto" w:fill="auto"/>
            <w:vAlign w:val="center"/>
          </w:tcPr>
          <w:p w:rsidR="00F31F51" w:rsidRPr="009D06CD" w:rsidRDefault="00F31F51" w:rsidP="001719A2">
            <w:pPr>
              <w:tabs>
                <w:tab w:val="left" w:pos="142"/>
              </w:tabs>
              <w:jc w:val="both"/>
              <w:rPr>
                <w:color w:val="000000"/>
                <w:sz w:val="28"/>
                <w:szCs w:val="28"/>
              </w:rPr>
            </w:pPr>
          </w:p>
        </w:tc>
      </w:tr>
      <w:tr w:rsidR="00F31F51" w:rsidRPr="009D06CD" w:rsidTr="001719A2">
        <w:tc>
          <w:tcPr>
            <w:tcW w:w="5070" w:type="dxa"/>
            <w:shd w:val="clear" w:color="auto" w:fill="auto"/>
          </w:tcPr>
          <w:p w:rsidR="00F31F51" w:rsidRPr="009D06CD" w:rsidRDefault="00F31F51" w:rsidP="001719A2">
            <w:pPr>
              <w:snapToGrid w:val="0"/>
              <w:rPr>
                <w:sz w:val="28"/>
                <w:szCs w:val="28"/>
              </w:rPr>
            </w:pPr>
            <w:r w:rsidRPr="009D06CD">
              <w:rPr>
                <w:sz w:val="28"/>
                <w:szCs w:val="28"/>
              </w:rPr>
              <w:t>Руководитель «Бюджетно-финансового управления администрации города Саяногорска»</w:t>
            </w:r>
          </w:p>
        </w:tc>
        <w:tc>
          <w:tcPr>
            <w:tcW w:w="1701" w:type="dxa"/>
            <w:shd w:val="clear" w:color="auto" w:fill="auto"/>
          </w:tcPr>
          <w:p w:rsidR="00F31F51" w:rsidRPr="009D06CD" w:rsidRDefault="00F31F51" w:rsidP="001719A2">
            <w:pPr>
              <w:snapToGrid w:val="0"/>
              <w:rPr>
                <w:sz w:val="28"/>
                <w:szCs w:val="28"/>
              </w:rPr>
            </w:pPr>
          </w:p>
        </w:tc>
        <w:tc>
          <w:tcPr>
            <w:tcW w:w="3118" w:type="dxa"/>
            <w:gridSpan w:val="2"/>
            <w:shd w:val="clear" w:color="auto" w:fill="auto"/>
            <w:vAlign w:val="center"/>
          </w:tcPr>
          <w:p w:rsidR="00F31F51" w:rsidRPr="009D06CD" w:rsidRDefault="00F31F51" w:rsidP="001719A2">
            <w:pPr>
              <w:snapToGrid w:val="0"/>
              <w:jc w:val="right"/>
              <w:rPr>
                <w:sz w:val="28"/>
                <w:szCs w:val="28"/>
              </w:rPr>
            </w:pPr>
          </w:p>
          <w:p w:rsidR="00F31F51" w:rsidRPr="009D06CD" w:rsidRDefault="00F31F51" w:rsidP="001719A2">
            <w:pPr>
              <w:snapToGrid w:val="0"/>
              <w:ind w:left="748" w:hanging="748"/>
              <w:jc w:val="center"/>
              <w:rPr>
                <w:sz w:val="28"/>
                <w:szCs w:val="28"/>
              </w:rPr>
            </w:pPr>
            <w:r w:rsidRPr="009D06CD">
              <w:rPr>
                <w:sz w:val="28"/>
                <w:szCs w:val="28"/>
              </w:rPr>
              <w:t xml:space="preserve">                                        </w:t>
            </w:r>
          </w:p>
          <w:p w:rsidR="00F31F51" w:rsidRPr="009D06CD" w:rsidRDefault="00F31F51" w:rsidP="001719A2">
            <w:pPr>
              <w:snapToGrid w:val="0"/>
              <w:ind w:left="748" w:hanging="748"/>
              <w:jc w:val="center"/>
              <w:rPr>
                <w:sz w:val="28"/>
                <w:szCs w:val="28"/>
              </w:rPr>
            </w:pPr>
            <w:r w:rsidRPr="009D06CD">
              <w:rPr>
                <w:sz w:val="28"/>
                <w:szCs w:val="28"/>
              </w:rPr>
              <w:t xml:space="preserve">                     И.В. Пожар</w:t>
            </w:r>
          </w:p>
        </w:tc>
      </w:tr>
      <w:tr w:rsidR="00F31F51" w:rsidRPr="009D06CD" w:rsidTr="001719A2">
        <w:tc>
          <w:tcPr>
            <w:tcW w:w="5070" w:type="dxa"/>
            <w:shd w:val="clear" w:color="auto" w:fill="auto"/>
          </w:tcPr>
          <w:p w:rsidR="00F31F51" w:rsidRPr="009D06CD" w:rsidRDefault="00F31F51" w:rsidP="001719A2">
            <w:pPr>
              <w:snapToGrid w:val="0"/>
              <w:rPr>
                <w:sz w:val="28"/>
                <w:szCs w:val="28"/>
              </w:rPr>
            </w:pPr>
          </w:p>
        </w:tc>
        <w:tc>
          <w:tcPr>
            <w:tcW w:w="1701" w:type="dxa"/>
            <w:shd w:val="clear" w:color="auto" w:fill="auto"/>
          </w:tcPr>
          <w:p w:rsidR="00F31F51" w:rsidRPr="009D06CD" w:rsidRDefault="00F31F51" w:rsidP="001719A2">
            <w:pPr>
              <w:snapToGrid w:val="0"/>
              <w:rPr>
                <w:sz w:val="28"/>
                <w:szCs w:val="28"/>
              </w:rPr>
            </w:pPr>
          </w:p>
        </w:tc>
        <w:tc>
          <w:tcPr>
            <w:tcW w:w="3118" w:type="dxa"/>
            <w:gridSpan w:val="2"/>
            <w:shd w:val="clear" w:color="auto" w:fill="auto"/>
            <w:vAlign w:val="center"/>
          </w:tcPr>
          <w:p w:rsidR="00F31F51" w:rsidRPr="009D06CD" w:rsidRDefault="00F31F51" w:rsidP="001719A2">
            <w:pPr>
              <w:snapToGrid w:val="0"/>
              <w:jc w:val="right"/>
              <w:rPr>
                <w:sz w:val="28"/>
                <w:szCs w:val="28"/>
              </w:rPr>
            </w:pPr>
          </w:p>
        </w:tc>
      </w:tr>
      <w:tr w:rsidR="00F31F51" w:rsidRPr="009D06CD" w:rsidTr="001719A2">
        <w:tc>
          <w:tcPr>
            <w:tcW w:w="5070" w:type="dxa"/>
            <w:shd w:val="clear" w:color="auto" w:fill="auto"/>
          </w:tcPr>
          <w:p w:rsidR="00F31F51" w:rsidRPr="009D06CD" w:rsidRDefault="009D11A4" w:rsidP="00F57C4E">
            <w:pPr>
              <w:rPr>
                <w:sz w:val="28"/>
                <w:szCs w:val="28"/>
              </w:rPr>
            </w:pPr>
            <w:r>
              <w:rPr>
                <w:sz w:val="28"/>
                <w:szCs w:val="28"/>
              </w:rPr>
              <w:t>Руководитель</w:t>
            </w:r>
            <w:r w:rsidR="00F31F51" w:rsidRPr="009D06CD">
              <w:rPr>
                <w:sz w:val="28"/>
                <w:szCs w:val="28"/>
              </w:rPr>
              <w:t xml:space="preserve"> Комитета по жилищно-коммунальному хозяйству и транспорту г</w:t>
            </w:r>
            <w:r w:rsidR="00D662D6">
              <w:rPr>
                <w:sz w:val="28"/>
                <w:szCs w:val="28"/>
              </w:rPr>
              <w:t>орода</w:t>
            </w:r>
            <w:r w:rsidR="00F31F51" w:rsidRPr="009D06CD">
              <w:rPr>
                <w:sz w:val="28"/>
                <w:szCs w:val="28"/>
              </w:rPr>
              <w:t xml:space="preserve"> Саяногорска</w:t>
            </w:r>
          </w:p>
        </w:tc>
        <w:tc>
          <w:tcPr>
            <w:tcW w:w="1701" w:type="dxa"/>
            <w:shd w:val="clear" w:color="auto" w:fill="auto"/>
          </w:tcPr>
          <w:p w:rsidR="00F31F51" w:rsidRPr="009D06CD" w:rsidRDefault="00F31F51" w:rsidP="001719A2">
            <w:pPr>
              <w:snapToGrid w:val="0"/>
              <w:rPr>
                <w:sz w:val="28"/>
                <w:szCs w:val="28"/>
              </w:rPr>
            </w:pPr>
          </w:p>
        </w:tc>
        <w:tc>
          <w:tcPr>
            <w:tcW w:w="3118" w:type="dxa"/>
            <w:gridSpan w:val="2"/>
            <w:shd w:val="clear" w:color="auto" w:fill="auto"/>
            <w:vAlign w:val="center"/>
          </w:tcPr>
          <w:p w:rsidR="00F31F51" w:rsidRPr="009D06CD" w:rsidRDefault="00F31F51" w:rsidP="001719A2">
            <w:pPr>
              <w:snapToGrid w:val="0"/>
              <w:jc w:val="right"/>
              <w:rPr>
                <w:sz w:val="28"/>
                <w:szCs w:val="28"/>
              </w:rPr>
            </w:pPr>
          </w:p>
          <w:p w:rsidR="00F31F51" w:rsidRPr="009D06CD" w:rsidRDefault="00F31F51" w:rsidP="001719A2">
            <w:pPr>
              <w:snapToGrid w:val="0"/>
              <w:ind w:left="606"/>
              <w:rPr>
                <w:sz w:val="28"/>
                <w:szCs w:val="28"/>
              </w:rPr>
            </w:pPr>
            <w:r w:rsidRPr="009D06CD">
              <w:rPr>
                <w:sz w:val="28"/>
                <w:szCs w:val="28"/>
              </w:rPr>
              <w:t xml:space="preserve">         </w:t>
            </w:r>
          </w:p>
          <w:p w:rsidR="00F31F51" w:rsidRPr="009D06CD" w:rsidRDefault="00F31F51" w:rsidP="009D11A4">
            <w:pPr>
              <w:snapToGrid w:val="0"/>
              <w:ind w:left="606"/>
              <w:rPr>
                <w:sz w:val="28"/>
                <w:szCs w:val="28"/>
              </w:rPr>
            </w:pPr>
            <w:r w:rsidRPr="009D06CD">
              <w:rPr>
                <w:sz w:val="28"/>
                <w:szCs w:val="28"/>
              </w:rPr>
              <w:t xml:space="preserve">         </w:t>
            </w:r>
            <w:r w:rsidR="00F57C4E">
              <w:rPr>
                <w:sz w:val="28"/>
                <w:szCs w:val="28"/>
              </w:rPr>
              <w:t xml:space="preserve">  </w:t>
            </w:r>
            <w:r w:rsidR="009D11A4">
              <w:rPr>
                <w:sz w:val="28"/>
                <w:szCs w:val="28"/>
              </w:rPr>
              <w:t>А.В. Врагов</w:t>
            </w:r>
          </w:p>
        </w:tc>
      </w:tr>
    </w:tbl>
    <w:p w:rsidR="00F31F51" w:rsidRDefault="00F31F51" w:rsidP="00873083">
      <w:pPr>
        <w:pStyle w:val="ConsPlusNormal"/>
        <w:ind w:firstLine="0"/>
        <w:rPr>
          <w:rFonts w:ascii="Times New Roman" w:hAnsi="Times New Roman" w:cs="Times New Roman"/>
          <w:sz w:val="26"/>
          <w:szCs w:val="26"/>
        </w:rPr>
      </w:pPr>
    </w:p>
    <w:tbl>
      <w:tblPr>
        <w:tblW w:w="9889" w:type="dxa"/>
        <w:tblLayout w:type="fixed"/>
        <w:tblLook w:val="0000" w:firstRow="0" w:lastRow="0" w:firstColumn="0" w:lastColumn="0" w:noHBand="0" w:noVBand="0"/>
      </w:tblPr>
      <w:tblGrid>
        <w:gridCol w:w="5070"/>
        <w:gridCol w:w="1701"/>
        <w:gridCol w:w="3118"/>
      </w:tblGrid>
      <w:tr w:rsidR="00873083" w:rsidRPr="009D06CD" w:rsidTr="0005150F">
        <w:tc>
          <w:tcPr>
            <w:tcW w:w="5070" w:type="dxa"/>
            <w:shd w:val="clear" w:color="auto" w:fill="auto"/>
          </w:tcPr>
          <w:p w:rsidR="00873083" w:rsidRPr="009D06CD" w:rsidRDefault="00873083" w:rsidP="00D662D6">
            <w:pPr>
              <w:snapToGrid w:val="0"/>
              <w:rPr>
                <w:sz w:val="28"/>
                <w:szCs w:val="28"/>
              </w:rPr>
            </w:pPr>
            <w:r w:rsidRPr="009D06CD">
              <w:rPr>
                <w:sz w:val="28"/>
                <w:szCs w:val="28"/>
              </w:rPr>
              <w:t xml:space="preserve">Управляющий делами Администрации муниципального образования </w:t>
            </w:r>
            <w:r w:rsidRPr="009D06CD">
              <w:rPr>
                <w:sz w:val="28"/>
                <w:szCs w:val="28"/>
              </w:rPr>
              <w:br/>
              <w:t>г</w:t>
            </w:r>
            <w:r w:rsidR="00D662D6">
              <w:rPr>
                <w:sz w:val="28"/>
                <w:szCs w:val="28"/>
              </w:rPr>
              <w:t>.</w:t>
            </w:r>
            <w:r>
              <w:rPr>
                <w:sz w:val="28"/>
                <w:szCs w:val="28"/>
              </w:rPr>
              <w:t xml:space="preserve"> </w:t>
            </w:r>
            <w:r w:rsidRPr="009D06CD">
              <w:rPr>
                <w:sz w:val="28"/>
                <w:szCs w:val="28"/>
              </w:rPr>
              <w:t>Саяногорск</w:t>
            </w:r>
          </w:p>
        </w:tc>
        <w:tc>
          <w:tcPr>
            <w:tcW w:w="1701" w:type="dxa"/>
            <w:shd w:val="clear" w:color="auto" w:fill="auto"/>
          </w:tcPr>
          <w:p w:rsidR="00873083" w:rsidRPr="009D06CD" w:rsidRDefault="00873083" w:rsidP="0005150F">
            <w:pPr>
              <w:snapToGrid w:val="0"/>
              <w:rPr>
                <w:sz w:val="28"/>
                <w:szCs w:val="28"/>
              </w:rPr>
            </w:pPr>
          </w:p>
        </w:tc>
        <w:tc>
          <w:tcPr>
            <w:tcW w:w="3118" w:type="dxa"/>
            <w:shd w:val="clear" w:color="auto" w:fill="auto"/>
            <w:vAlign w:val="center"/>
          </w:tcPr>
          <w:p w:rsidR="00873083" w:rsidRPr="009D06CD" w:rsidRDefault="00873083" w:rsidP="0005150F">
            <w:pPr>
              <w:tabs>
                <w:tab w:val="left" w:pos="142"/>
              </w:tabs>
              <w:jc w:val="both"/>
              <w:rPr>
                <w:color w:val="000000"/>
                <w:sz w:val="28"/>
                <w:szCs w:val="28"/>
              </w:rPr>
            </w:pPr>
          </w:p>
          <w:p w:rsidR="00873083" w:rsidRPr="009D06CD" w:rsidRDefault="00873083" w:rsidP="0005150F">
            <w:pPr>
              <w:tabs>
                <w:tab w:val="left" w:pos="142"/>
              </w:tabs>
              <w:jc w:val="both"/>
              <w:rPr>
                <w:color w:val="000000"/>
                <w:sz w:val="28"/>
                <w:szCs w:val="28"/>
              </w:rPr>
            </w:pPr>
            <w:r w:rsidRPr="009D06CD">
              <w:rPr>
                <w:color w:val="000000"/>
                <w:sz w:val="28"/>
                <w:szCs w:val="28"/>
              </w:rPr>
              <w:t xml:space="preserve">         </w:t>
            </w:r>
          </w:p>
          <w:p w:rsidR="00873083" w:rsidRPr="009D06CD" w:rsidRDefault="00873083" w:rsidP="0005150F">
            <w:pPr>
              <w:tabs>
                <w:tab w:val="left" w:pos="142"/>
              </w:tabs>
              <w:ind w:left="748" w:hanging="748"/>
              <w:jc w:val="both"/>
              <w:rPr>
                <w:sz w:val="28"/>
                <w:szCs w:val="28"/>
              </w:rPr>
            </w:pPr>
            <w:r>
              <w:rPr>
                <w:color w:val="000000"/>
                <w:sz w:val="28"/>
                <w:szCs w:val="28"/>
              </w:rPr>
              <w:t xml:space="preserve">            </w:t>
            </w:r>
            <w:r w:rsidRPr="009D06CD">
              <w:rPr>
                <w:color w:val="000000"/>
                <w:sz w:val="28"/>
                <w:szCs w:val="28"/>
              </w:rPr>
              <w:t xml:space="preserve"> А.Г. Козловская</w:t>
            </w:r>
          </w:p>
        </w:tc>
      </w:tr>
    </w:tbl>
    <w:p w:rsidR="00873083" w:rsidRDefault="00873083" w:rsidP="00873083">
      <w:pPr>
        <w:pStyle w:val="ConsPlusNormal"/>
        <w:ind w:firstLine="0"/>
        <w:rPr>
          <w:rFonts w:ascii="Times New Roman" w:hAnsi="Times New Roman" w:cs="Times New Roman"/>
          <w:sz w:val="26"/>
          <w:szCs w:val="26"/>
        </w:rPr>
      </w:pPr>
    </w:p>
    <w:p w:rsidR="00D262FD" w:rsidRDefault="00D262FD">
      <w:pPr>
        <w:pStyle w:val="ConsPlusNormal"/>
        <w:rPr>
          <w:rFonts w:ascii="Times New Roman" w:hAnsi="Times New Roman" w:cs="Times New Roman"/>
          <w:sz w:val="26"/>
          <w:szCs w:val="26"/>
        </w:rPr>
      </w:pPr>
    </w:p>
    <w:p w:rsidR="00D262FD" w:rsidRDefault="00D262FD">
      <w:pPr>
        <w:pStyle w:val="ConsPlusNormal"/>
        <w:rPr>
          <w:rFonts w:ascii="Times New Roman" w:hAnsi="Times New Roman" w:cs="Times New Roman"/>
          <w:sz w:val="26"/>
          <w:szCs w:val="26"/>
        </w:rPr>
      </w:pPr>
    </w:p>
    <w:p w:rsidR="00D262FD" w:rsidRDefault="00D262FD">
      <w:pPr>
        <w:pStyle w:val="ConsPlusNormal"/>
        <w:rPr>
          <w:rFonts w:ascii="Times New Roman" w:hAnsi="Times New Roman" w:cs="Times New Roman"/>
          <w:sz w:val="26"/>
          <w:szCs w:val="26"/>
        </w:rPr>
      </w:pPr>
    </w:p>
    <w:p w:rsidR="00D262FD" w:rsidRDefault="00D262FD">
      <w:pPr>
        <w:pStyle w:val="ConsPlusNormal"/>
        <w:rPr>
          <w:rFonts w:ascii="Times New Roman" w:hAnsi="Times New Roman" w:cs="Times New Roman"/>
          <w:sz w:val="26"/>
          <w:szCs w:val="26"/>
        </w:rPr>
      </w:pPr>
    </w:p>
    <w:p w:rsidR="00D262FD" w:rsidRDefault="00D262FD">
      <w:pPr>
        <w:pStyle w:val="ConsPlusNormal"/>
        <w:rPr>
          <w:rFonts w:ascii="Times New Roman" w:hAnsi="Times New Roman" w:cs="Times New Roman"/>
          <w:sz w:val="26"/>
          <w:szCs w:val="26"/>
        </w:rPr>
      </w:pPr>
    </w:p>
    <w:p w:rsidR="00B970F9" w:rsidRDefault="00B970F9">
      <w:pPr>
        <w:pStyle w:val="ConsPlusNormal"/>
        <w:rPr>
          <w:rFonts w:ascii="Times New Roman" w:hAnsi="Times New Roman" w:cs="Times New Roman"/>
          <w:sz w:val="26"/>
          <w:szCs w:val="26"/>
        </w:rPr>
      </w:pPr>
    </w:p>
    <w:p w:rsidR="00B970F9" w:rsidRDefault="00B970F9">
      <w:pPr>
        <w:pStyle w:val="ConsPlusNormal"/>
        <w:rPr>
          <w:rFonts w:ascii="Times New Roman" w:hAnsi="Times New Roman" w:cs="Times New Roman"/>
          <w:sz w:val="26"/>
          <w:szCs w:val="26"/>
        </w:rPr>
      </w:pPr>
    </w:p>
    <w:p w:rsidR="00B970F9" w:rsidRDefault="00B970F9">
      <w:pPr>
        <w:pStyle w:val="ConsPlusNormal"/>
        <w:rPr>
          <w:rFonts w:ascii="Times New Roman" w:hAnsi="Times New Roman" w:cs="Times New Roman"/>
          <w:sz w:val="26"/>
          <w:szCs w:val="26"/>
        </w:rPr>
      </w:pPr>
    </w:p>
    <w:p w:rsidR="00B970F9" w:rsidRDefault="00B970F9">
      <w:pPr>
        <w:pStyle w:val="ConsPlusNormal"/>
        <w:rPr>
          <w:rFonts w:ascii="Times New Roman" w:hAnsi="Times New Roman" w:cs="Times New Roman"/>
          <w:sz w:val="26"/>
          <w:szCs w:val="26"/>
        </w:rPr>
      </w:pPr>
    </w:p>
    <w:p w:rsidR="00D262FD" w:rsidRDefault="00D262FD">
      <w:pPr>
        <w:pStyle w:val="ConsPlusNormal"/>
        <w:rPr>
          <w:rFonts w:ascii="Times New Roman" w:hAnsi="Times New Roman" w:cs="Times New Roman"/>
          <w:sz w:val="26"/>
          <w:szCs w:val="26"/>
        </w:rPr>
      </w:pPr>
    </w:p>
    <w:p w:rsidR="00D262FD" w:rsidRDefault="00D262FD">
      <w:pPr>
        <w:pStyle w:val="ConsPlusNormal"/>
        <w:rPr>
          <w:rFonts w:ascii="Times New Roman" w:hAnsi="Times New Roman" w:cs="Times New Roman"/>
          <w:sz w:val="26"/>
          <w:szCs w:val="26"/>
        </w:rPr>
      </w:pPr>
    </w:p>
    <w:p w:rsidR="00736905" w:rsidRDefault="00736905">
      <w:pPr>
        <w:pStyle w:val="ConsPlusNormal"/>
        <w:rPr>
          <w:rFonts w:ascii="Times New Roman" w:hAnsi="Times New Roman" w:cs="Times New Roman"/>
          <w:sz w:val="26"/>
          <w:szCs w:val="26"/>
        </w:rPr>
      </w:pPr>
    </w:p>
    <w:p w:rsidR="00736905" w:rsidRDefault="00736905">
      <w:pPr>
        <w:pStyle w:val="ConsPlusNormal"/>
        <w:rPr>
          <w:rFonts w:ascii="Times New Roman" w:hAnsi="Times New Roman" w:cs="Times New Roman"/>
          <w:sz w:val="26"/>
          <w:szCs w:val="26"/>
        </w:rPr>
      </w:pPr>
      <w:bookmarkStart w:id="0" w:name="_GoBack"/>
      <w:bookmarkEnd w:id="0"/>
    </w:p>
    <w:p w:rsidR="00736905" w:rsidRDefault="00736905">
      <w:pPr>
        <w:pStyle w:val="ConsPlusNormal"/>
        <w:rPr>
          <w:rFonts w:ascii="Times New Roman" w:hAnsi="Times New Roman" w:cs="Times New Roman"/>
          <w:sz w:val="26"/>
          <w:szCs w:val="26"/>
        </w:rPr>
      </w:pPr>
    </w:p>
    <w:p w:rsidR="00736905" w:rsidRDefault="00736905">
      <w:pPr>
        <w:pStyle w:val="ConsPlusNormal"/>
        <w:rPr>
          <w:rFonts w:ascii="Times New Roman" w:hAnsi="Times New Roman" w:cs="Times New Roman"/>
          <w:sz w:val="26"/>
          <w:szCs w:val="26"/>
        </w:rPr>
      </w:pPr>
    </w:p>
    <w:p w:rsidR="00736905" w:rsidRDefault="00736905">
      <w:pPr>
        <w:pStyle w:val="ConsPlusNormal"/>
        <w:rPr>
          <w:rFonts w:ascii="Times New Roman" w:hAnsi="Times New Roman" w:cs="Times New Roman"/>
          <w:sz w:val="26"/>
          <w:szCs w:val="26"/>
        </w:rPr>
      </w:pPr>
    </w:p>
    <w:p w:rsidR="00736905" w:rsidRDefault="00736905">
      <w:pPr>
        <w:pStyle w:val="ConsPlusNormal"/>
        <w:rPr>
          <w:rFonts w:ascii="Times New Roman" w:hAnsi="Times New Roman" w:cs="Times New Roman"/>
          <w:sz w:val="26"/>
          <w:szCs w:val="26"/>
        </w:rPr>
      </w:pPr>
    </w:p>
    <w:p w:rsidR="00BC74D2" w:rsidRDefault="00BC74D2">
      <w:pPr>
        <w:pStyle w:val="ConsPlusNormal"/>
        <w:rPr>
          <w:rFonts w:ascii="Times New Roman" w:hAnsi="Times New Roman" w:cs="Times New Roman"/>
          <w:sz w:val="26"/>
          <w:szCs w:val="26"/>
        </w:rPr>
      </w:pPr>
    </w:p>
    <w:p w:rsidR="00C31E40" w:rsidRDefault="00C31E40">
      <w:pPr>
        <w:pStyle w:val="ConsPlusNormal"/>
        <w:rPr>
          <w:rFonts w:ascii="Times New Roman" w:hAnsi="Times New Roman" w:cs="Times New Roman"/>
          <w:sz w:val="26"/>
          <w:szCs w:val="26"/>
        </w:rPr>
      </w:pPr>
    </w:p>
    <w:p w:rsidR="003768B1" w:rsidRDefault="00B970F9" w:rsidP="003768B1">
      <w:pPr>
        <w:jc w:val="both"/>
        <w:outlineLvl w:val="2"/>
        <w:rPr>
          <w:sz w:val="16"/>
          <w:szCs w:val="16"/>
        </w:rPr>
      </w:pPr>
      <w:r w:rsidRPr="00D80596">
        <w:rPr>
          <w:sz w:val="16"/>
          <w:szCs w:val="16"/>
        </w:rPr>
        <w:t xml:space="preserve">проект постановления размещен на официальном сайте муниципального образования город Саяногорск для независимой антикоррупционной экспертизы </w:t>
      </w:r>
      <w:r w:rsidR="00F05BDE">
        <w:rPr>
          <w:sz w:val="16"/>
          <w:szCs w:val="16"/>
        </w:rPr>
        <w:t xml:space="preserve">и </w:t>
      </w:r>
      <w:r w:rsidR="00F05BDE">
        <w:rPr>
          <w:sz w:val="16"/>
          <w:szCs w:val="16"/>
        </w:rPr>
        <w:t>антимонопольной экспертизы</w:t>
      </w:r>
      <w:r w:rsidR="00F05BDE">
        <w:rPr>
          <w:sz w:val="16"/>
          <w:szCs w:val="16"/>
        </w:rPr>
        <w:t xml:space="preserve"> </w:t>
      </w:r>
      <w:r w:rsidRPr="00A72DB2">
        <w:rPr>
          <w:sz w:val="16"/>
          <w:szCs w:val="16"/>
        </w:rPr>
        <w:t xml:space="preserve">с </w:t>
      </w:r>
      <w:r w:rsidR="00F05BDE">
        <w:rPr>
          <w:sz w:val="16"/>
          <w:szCs w:val="16"/>
        </w:rPr>
        <w:t>09</w:t>
      </w:r>
      <w:r w:rsidR="00A72DB2">
        <w:rPr>
          <w:sz w:val="16"/>
          <w:szCs w:val="16"/>
        </w:rPr>
        <w:t>.0</w:t>
      </w:r>
      <w:r w:rsidR="00F05BDE">
        <w:rPr>
          <w:sz w:val="16"/>
          <w:szCs w:val="16"/>
        </w:rPr>
        <w:t>7</w:t>
      </w:r>
      <w:r w:rsidR="00A72DB2">
        <w:rPr>
          <w:sz w:val="16"/>
          <w:szCs w:val="16"/>
        </w:rPr>
        <w:t>.2020</w:t>
      </w:r>
      <w:r w:rsidRPr="00A72DB2">
        <w:rPr>
          <w:sz w:val="16"/>
          <w:szCs w:val="16"/>
        </w:rPr>
        <w:t xml:space="preserve"> по </w:t>
      </w:r>
      <w:r w:rsidR="00F05BDE">
        <w:rPr>
          <w:sz w:val="16"/>
          <w:szCs w:val="16"/>
        </w:rPr>
        <w:t>15</w:t>
      </w:r>
      <w:r w:rsidR="00A72DB2">
        <w:rPr>
          <w:sz w:val="16"/>
          <w:szCs w:val="16"/>
        </w:rPr>
        <w:t>.0</w:t>
      </w:r>
      <w:r w:rsidR="00F05BDE">
        <w:rPr>
          <w:sz w:val="16"/>
          <w:szCs w:val="16"/>
        </w:rPr>
        <w:t>7</w:t>
      </w:r>
      <w:r w:rsidRPr="00A72DB2">
        <w:rPr>
          <w:sz w:val="16"/>
          <w:szCs w:val="16"/>
        </w:rPr>
        <w:t>.20</w:t>
      </w:r>
      <w:r w:rsidR="00A72DB2">
        <w:rPr>
          <w:sz w:val="16"/>
          <w:szCs w:val="16"/>
        </w:rPr>
        <w:t>20</w:t>
      </w:r>
      <w:r w:rsidR="00F05BDE">
        <w:rPr>
          <w:sz w:val="16"/>
          <w:szCs w:val="16"/>
        </w:rPr>
        <w:t xml:space="preserve"> </w:t>
      </w:r>
    </w:p>
    <w:p w:rsidR="00B970F9" w:rsidRPr="00D80596" w:rsidRDefault="00B970F9" w:rsidP="00B970F9">
      <w:pPr>
        <w:rPr>
          <w:sz w:val="16"/>
          <w:szCs w:val="16"/>
        </w:rPr>
      </w:pPr>
    </w:p>
    <w:p w:rsidR="00B970F9" w:rsidRPr="00D80596" w:rsidRDefault="00B970F9" w:rsidP="00B970F9">
      <w:pPr>
        <w:jc w:val="both"/>
        <w:rPr>
          <w:sz w:val="16"/>
          <w:szCs w:val="16"/>
        </w:rPr>
      </w:pPr>
      <w:r w:rsidRPr="00D80596">
        <w:rPr>
          <w:sz w:val="16"/>
          <w:szCs w:val="16"/>
        </w:rPr>
        <w:t xml:space="preserve">Исполнитель: </w:t>
      </w:r>
      <w:r>
        <w:rPr>
          <w:sz w:val="16"/>
          <w:szCs w:val="16"/>
        </w:rPr>
        <w:t>Мишина</w:t>
      </w:r>
      <w:r w:rsidRPr="00D80596">
        <w:rPr>
          <w:sz w:val="16"/>
          <w:szCs w:val="16"/>
        </w:rPr>
        <w:t xml:space="preserve"> Е</w:t>
      </w:r>
      <w:r>
        <w:rPr>
          <w:sz w:val="16"/>
          <w:szCs w:val="16"/>
        </w:rPr>
        <w:t>.</w:t>
      </w:r>
      <w:r w:rsidRPr="00D80596">
        <w:rPr>
          <w:sz w:val="16"/>
          <w:szCs w:val="16"/>
        </w:rPr>
        <w:t>В</w:t>
      </w:r>
      <w:r>
        <w:rPr>
          <w:sz w:val="16"/>
          <w:szCs w:val="16"/>
        </w:rPr>
        <w:t>.</w:t>
      </w:r>
      <w:r w:rsidRPr="00D80596">
        <w:rPr>
          <w:sz w:val="16"/>
          <w:szCs w:val="16"/>
        </w:rPr>
        <w:t xml:space="preserve"> т.(39042) 62477</w:t>
      </w:r>
    </w:p>
    <w:p w:rsidR="00B970F9" w:rsidRPr="00D80596" w:rsidRDefault="00B970F9" w:rsidP="00B970F9">
      <w:pPr>
        <w:jc w:val="both"/>
        <w:outlineLvl w:val="2"/>
        <w:rPr>
          <w:sz w:val="16"/>
          <w:szCs w:val="16"/>
        </w:rPr>
      </w:pPr>
    </w:p>
    <w:p w:rsidR="00D262FD" w:rsidRPr="000575BA" w:rsidRDefault="00B970F9" w:rsidP="00A550D6">
      <w:pPr>
        <w:jc w:val="both"/>
        <w:outlineLvl w:val="2"/>
      </w:pPr>
      <w:r w:rsidRPr="00D80596">
        <w:rPr>
          <w:sz w:val="16"/>
          <w:szCs w:val="16"/>
        </w:rPr>
        <w:t>Рассылка: в дело, КЖКХиТ, отдел по взаимодействию со СМИ и связям с общественностью</w:t>
      </w:r>
      <w:r w:rsidRPr="00D80596">
        <w:rPr>
          <w:color w:val="000000"/>
          <w:sz w:val="21"/>
          <w:szCs w:val="21"/>
          <w:shd w:val="clear" w:color="auto" w:fill="FFFFFF"/>
        </w:rPr>
        <w:t> </w:t>
      </w:r>
      <w:r w:rsidRPr="00D80596">
        <w:rPr>
          <w:color w:val="000000"/>
          <w:sz w:val="16"/>
          <w:szCs w:val="16"/>
          <w:shd w:val="clear" w:color="auto" w:fill="FFFFFF"/>
        </w:rPr>
        <w:t>Администрации муниципального образования город Саяногорск </w:t>
      </w:r>
    </w:p>
    <w:sectPr w:rsidR="00D262FD" w:rsidRPr="000575BA" w:rsidSect="00C31E40">
      <w:pgSz w:w="11906" w:h="16838"/>
      <w:pgMar w:top="1134" w:right="566" w:bottom="127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1B" w:rsidRDefault="00B62A1B" w:rsidP="00277A01">
      <w:r>
        <w:separator/>
      </w:r>
    </w:p>
  </w:endnote>
  <w:endnote w:type="continuationSeparator" w:id="0">
    <w:p w:rsidR="00B62A1B" w:rsidRDefault="00B62A1B" w:rsidP="0027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R Cyr MT">
    <w:altName w:val="Times New Roman"/>
    <w:charset w:val="00"/>
    <w:family w:val="roman"/>
    <w:pitch w:val="variable"/>
    <w:sig w:usb0="00000203" w:usb1="00000000" w:usb2="00000000" w:usb3="00000000" w:csb0="00000005" w:csb1="00000000"/>
  </w:font>
  <w:font w:name="Times New Roman Hak">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1B" w:rsidRDefault="00B62A1B" w:rsidP="00277A01">
      <w:r>
        <w:separator/>
      </w:r>
    </w:p>
  </w:footnote>
  <w:footnote w:type="continuationSeparator" w:id="0">
    <w:p w:rsidR="00B62A1B" w:rsidRDefault="00B62A1B" w:rsidP="00277A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CA62D62"/>
    <w:name w:val="WW8Num2"/>
    <w:lvl w:ilvl="0">
      <w:start w:val="1"/>
      <w:numFmt w:val="decimal"/>
      <w:lvlText w:val="%1."/>
      <w:lvlJc w:val="left"/>
      <w:pPr>
        <w:tabs>
          <w:tab w:val="num" w:pos="360"/>
        </w:tabs>
        <w:ind w:left="360" w:hanging="360"/>
      </w:pPr>
      <w:rPr>
        <w:rFonts w:hint="default"/>
        <w:sz w:val="26"/>
        <w:szCs w:val="26"/>
      </w:rPr>
    </w:lvl>
    <w:lvl w:ilvl="1">
      <w:start w:val="1"/>
      <w:numFmt w:val="decimal"/>
      <w:lvlText w:val="%1.%2."/>
      <w:lvlJc w:val="left"/>
      <w:pPr>
        <w:tabs>
          <w:tab w:val="num" w:pos="1000"/>
        </w:tabs>
        <w:ind w:left="1000" w:hanging="432"/>
      </w:pPr>
      <w:rPr>
        <w:rFonts w:hint="default"/>
        <w:b w:val="0"/>
        <w:i w:val="0"/>
        <w:sz w:val="26"/>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928"/>
        </w:tabs>
        <w:ind w:left="928" w:hanging="360"/>
      </w:pPr>
      <w:rPr>
        <w:rFonts w:ascii="Symbol" w:hAnsi="Symbol"/>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egoe UI" w:hAnsi="Segoe U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4C40F46"/>
    <w:multiLevelType w:val="hybridMultilevel"/>
    <w:tmpl w:val="62921AD8"/>
    <w:lvl w:ilvl="0" w:tplc="22F43484">
      <w:start w:val="1"/>
      <w:numFmt w:val="decimal"/>
      <w:lvlText w:val="%1."/>
      <w:lvlJc w:val="left"/>
      <w:pPr>
        <w:ind w:left="360" w:hanging="360"/>
      </w:pPr>
      <w:rPr>
        <w:rFonts w:hint="default"/>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053000C"/>
    <w:multiLevelType w:val="multilevel"/>
    <w:tmpl w:val="1A0E0DDC"/>
    <w:lvl w:ilvl="0">
      <w:start w:val="1"/>
      <w:numFmt w:val="decimal"/>
      <w:lvlText w:val="%1."/>
      <w:lvlJc w:val="left"/>
      <w:pPr>
        <w:ind w:left="675" w:hanging="675"/>
      </w:pPr>
      <w:rPr>
        <w:rFonts w:hint="default"/>
      </w:rPr>
    </w:lvl>
    <w:lvl w:ilvl="1">
      <w:start w:val="1"/>
      <w:numFmt w:val="decimal"/>
      <w:lvlText w:val="%1.%2."/>
      <w:lvlJc w:val="left"/>
      <w:pPr>
        <w:ind w:left="1002"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492" w:hanging="180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416" w:hanging="2160"/>
      </w:pPr>
      <w:rPr>
        <w:rFonts w:hint="default"/>
      </w:rPr>
    </w:lvl>
  </w:abstractNum>
  <w:abstractNum w:abstractNumId="10" w15:restartNumberingAfterBreak="0">
    <w:nsid w:val="16573FE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725C05"/>
    <w:multiLevelType w:val="hybridMultilevel"/>
    <w:tmpl w:val="1BC6F420"/>
    <w:lvl w:ilvl="0" w:tplc="2654DD84">
      <w:start w:val="1"/>
      <w:numFmt w:val="decimal"/>
      <w:lvlText w:val="%1."/>
      <w:lvlJc w:val="left"/>
      <w:pPr>
        <w:ind w:left="720" w:hanging="360"/>
      </w:pPr>
      <w:rPr>
        <w:rFonts w:ascii="Times New Roman" w:eastAsia="Times New Roman" w:hAnsi="Times New Roman" w:cs="Times New Roman"/>
      </w:rPr>
    </w:lvl>
    <w:lvl w:ilvl="1" w:tplc="5B0443F8">
      <w:start w:val="1"/>
      <w:numFmt w:val="decimal"/>
      <w:lvlText w:val="1.%2."/>
      <w:lvlJc w:val="left"/>
      <w:pPr>
        <w:ind w:left="1440" w:hanging="360"/>
      </w:pPr>
      <w:rPr>
        <w:rFonts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535FAE"/>
    <w:multiLevelType w:val="multilevel"/>
    <w:tmpl w:val="DE305D0A"/>
    <w:lvl w:ilvl="0">
      <w:start w:val="1"/>
      <w:numFmt w:val="decimal"/>
      <w:lvlText w:val="%1."/>
      <w:lvlJc w:val="left"/>
      <w:pPr>
        <w:tabs>
          <w:tab w:val="num" w:pos="624"/>
        </w:tabs>
        <w:ind w:left="624" w:hanging="624"/>
      </w:pPr>
      <w:rPr>
        <w:rFonts w:hint="default"/>
        <w:sz w:val="28"/>
      </w:rPr>
    </w:lvl>
    <w:lvl w:ilvl="1">
      <w:start w:val="1"/>
      <w:numFmt w:val="decimal"/>
      <w:lvlText w:val="%1.%2."/>
      <w:lvlJc w:val="left"/>
      <w:pPr>
        <w:tabs>
          <w:tab w:val="num" w:pos="906"/>
        </w:tabs>
        <w:ind w:left="906" w:hanging="624"/>
      </w:pPr>
      <w:rPr>
        <w:rFonts w:hint="default"/>
        <w:sz w:val="28"/>
      </w:rPr>
    </w:lvl>
    <w:lvl w:ilvl="2">
      <w:start w:val="1"/>
      <w:numFmt w:val="decimal"/>
      <w:lvlText w:val="%1.%2.%3."/>
      <w:lvlJc w:val="left"/>
      <w:pPr>
        <w:tabs>
          <w:tab w:val="num" w:pos="1284"/>
        </w:tabs>
        <w:ind w:left="1284" w:hanging="720"/>
      </w:pPr>
      <w:rPr>
        <w:rFonts w:hint="default"/>
        <w:sz w:val="28"/>
      </w:rPr>
    </w:lvl>
    <w:lvl w:ilvl="3">
      <w:start w:val="1"/>
      <w:numFmt w:val="decimal"/>
      <w:lvlText w:val="%1.%2.%3.%4."/>
      <w:lvlJc w:val="left"/>
      <w:pPr>
        <w:tabs>
          <w:tab w:val="num" w:pos="1566"/>
        </w:tabs>
        <w:ind w:left="1566" w:hanging="720"/>
      </w:pPr>
      <w:rPr>
        <w:rFonts w:hint="default"/>
        <w:sz w:val="28"/>
      </w:rPr>
    </w:lvl>
    <w:lvl w:ilvl="4">
      <w:start w:val="1"/>
      <w:numFmt w:val="decimal"/>
      <w:lvlText w:val="%1.%2.%3.%4.%5."/>
      <w:lvlJc w:val="left"/>
      <w:pPr>
        <w:tabs>
          <w:tab w:val="num" w:pos="2208"/>
        </w:tabs>
        <w:ind w:left="2208" w:hanging="1080"/>
      </w:pPr>
      <w:rPr>
        <w:rFonts w:hint="default"/>
        <w:sz w:val="28"/>
      </w:rPr>
    </w:lvl>
    <w:lvl w:ilvl="5">
      <w:start w:val="1"/>
      <w:numFmt w:val="decimal"/>
      <w:lvlText w:val="%1.%2.%3.%4.%5.%6."/>
      <w:lvlJc w:val="left"/>
      <w:pPr>
        <w:tabs>
          <w:tab w:val="num" w:pos="2490"/>
        </w:tabs>
        <w:ind w:left="2490" w:hanging="1080"/>
      </w:pPr>
      <w:rPr>
        <w:rFonts w:hint="default"/>
        <w:sz w:val="28"/>
      </w:rPr>
    </w:lvl>
    <w:lvl w:ilvl="6">
      <w:start w:val="1"/>
      <w:numFmt w:val="decimal"/>
      <w:lvlText w:val="%1.%2.%3.%4.%5.%6.%7."/>
      <w:lvlJc w:val="left"/>
      <w:pPr>
        <w:tabs>
          <w:tab w:val="num" w:pos="2772"/>
        </w:tabs>
        <w:ind w:left="2772" w:hanging="1080"/>
      </w:pPr>
      <w:rPr>
        <w:rFonts w:hint="default"/>
        <w:sz w:val="28"/>
      </w:rPr>
    </w:lvl>
    <w:lvl w:ilvl="7">
      <w:start w:val="1"/>
      <w:numFmt w:val="decimal"/>
      <w:lvlText w:val="%1.%2.%3.%4.%5.%6.%7.%8."/>
      <w:lvlJc w:val="left"/>
      <w:pPr>
        <w:tabs>
          <w:tab w:val="num" w:pos="3414"/>
        </w:tabs>
        <w:ind w:left="3414" w:hanging="1440"/>
      </w:pPr>
      <w:rPr>
        <w:rFonts w:hint="default"/>
        <w:sz w:val="28"/>
      </w:rPr>
    </w:lvl>
    <w:lvl w:ilvl="8">
      <w:start w:val="1"/>
      <w:numFmt w:val="decimal"/>
      <w:lvlText w:val="%1.%2.%3.%4.%5.%6.%7.%8.%9."/>
      <w:lvlJc w:val="left"/>
      <w:pPr>
        <w:tabs>
          <w:tab w:val="num" w:pos="3696"/>
        </w:tabs>
        <w:ind w:left="3696" w:hanging="1440"/>
      </w:pPr>
      <w:rPr>
        <w:rFonts w:hint="default"/>
        <w:sz w:val="28"/>
      </w:rPr>
    </w:lvl>
  </w:abstractNum>
  <w:abstractNum w:abstractNumId="13" w15:restartNumberingAfterBreak="0">
    <w:nsid w:val="23E40BD5"/>
    <w:multiLevelType w:val="hybridMultilevel"/>
    <w:tmpl w:val="DB2003EA"/>
    <w:lvl w:ilvl="0" w:tplc="FC7A6ABA">
      <w:start w:val="202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784499"/>
    <w:multiLevelType w:val="multilevel"/>
    <w:tmpl w:val="C20E259E"/>
    <w:lvl w:ilvl="0">
      <w:start w:val="1"/>
      <w:numFmt w:val="decimal"/>
      <w:lvlText w:val="%1."/>
      <w:lvlJc w:val="left"/>
      <w:pPr>
        <w:ind w:left="585" w:hanging="585"/>
      </w:pPr>
      <w:rPr>
        <w:rFonts w:hint="default"/>
      </w:rPr>
    </w:lvl>
    <w:lvl w:ilvl="1">
      <w:start w:val="4"/>
      <w:numFmt w:val="decimal"/>
      <w:lvlText w:val="%1.%2."/>
      <w:lvlJc w:val="left"/>
      <w:pPr>
        <w:ind w:left="1363" w:hanging="720"/>
      </w:pPr>
      <w:rPr>
        <w:rFonts w:hint="default"/>
      </w:rPr>
    </w:lvl>
    <w:lvl w:ilvl="2">
      <w:start w:val="6"/>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5" w15:restartNumberingAfterBreak="0">
    <w:nsid w:val="2E1474D1"/>
    <w:multiLevelType w:val="multilevel"/>
    <w:tmpl w:val="55F0591A"/>
    <w:lvl w:ilvl="0">
      <w:start w:val="1"/>
      <w:numFmt w:val="decimal"/>
      <w:lvlText w:val="%1."/>
      <w:lvlJc w:val="left"/>
      <w:pPr>
        <w:ind w:left="1287" w:hanging="360"/>
      </w:pPr>
    </w:lvl>
    <w:lvl w:ilvl="1">
      <w:start w:val="1"/>
      <w:numFmt w:val="decimal"/>
      <w:isLgl/>
      <w:lvlText w:val="%1.%2"/>
      <w:lvlJc w:val="left"/>
      <w:pPr>
        <w:ind w:left="1917" w:hanging="990"/>
      </w:pPr>
      <w:rPr>
        <w:rFonts w:hint="default"/>
      </w:rPr>
    </w:lvl>
    <w:lvl w:ilvl="2">
      <w:start w:val="1"/>
      <w:numFmt w:val="decimal"/>
      <w:isLgl/>
      <w:lvlText w:val="%1.%2.%3"/>
      <w:lvlJc w:val="left"/>
      <w:pPr>
        <w:ind w:left="1917"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30213161"/>
    <w:multiLevelType w:val="multilevel"/>
    <w:tmpl w:val="1152DFE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826D24"/>
    <w:multiLevelType w:val="multilevel"/>
    <w:tmpl w:val="AC3AA43E"/>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CB3658A"/>
    <w:multiLevelType w:val="multilevel"/>
    <w:tmpl w:val="509C0192"/>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9" w15:restartNumberingAfterBreak="0">
    <w:nsid w:val="40694B82"/>
    <w:multiLevelType w:val="multilevel"/>
    <w:tmpl w:val="2362F244"/>
    <w:lvl w:ilvl="0">
      <w:start w:val="1"/>
      <w:numFmt w:val="decimal"/>
      <w:lvlText w:val="%1."/>
      <w:lvlJc w:val="left"/>
      <w:pPr>
        <w:ind w:left="585" w:hanging="585"/>
      </w:pPr>
      <w:rPr>
        <w:rFonts w:hint="default"/>
      </w:rPr>
    </w:lvl>
    <w:lvl w:ilvl="1">
      <w:start w:val="2"/>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45EF3282"/>
    <w:multiLevelType w:val="multilevel"/>
    <w:tmpl w:val="E84A23F2"/>
    <w:lvl w:ilvl="0">
      <w:start w:val="2"/>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EB37D4F"/>
    <w:multiLevelType w:val="hybridMultilevel"/>
    <w:tmpl w:val="62921AD8"/>
    <w:lvl w:ilvl="0" w:tplc="22F43484">
      <w:start w:val="1"/>
      <w:numFmt w:val="decimal"/>
      <w:lvlText w:val="%1."/>
      <w:lvlJc w:val="left"/>
      <w:pPr>
        <w:ind w:left="360" w:hanging="360"/>
      </w:pPr>
      <w:rPr>
        <w:rFonts w:hint="default"/>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4E350BC"/>
    <w:multiLevelType w:val="multilevel"/>
    <w:tmpl w:val="DF5A0DC0"/>
    <w:lvl w:ilvl="0">
      <w:start w:val="1"/>
      <w:numFmt w:val="decimal"/>
      <w:lvlText w:val="%1."/>
      <w:lvlJc w:val="left"/>
      <w:pPr>
        <w:ind w:left="585" w:hanging="585"/>
      </w:pPr>
      <w:rPr>
        <w:rFonts w:hint="default"/>
      </w:rPr>
    </w:lvl>
    <w:lvl w:ilvl="1">
      <w:start w:val="4"/>
      <w:numFmt w:val="decimal"/>
      <w:lvlText w:val="%1.%2."/>
      <w:lvlJc w:val="left"/>
      <w:pPr>
        <w:ind w:left="1363" w:hanging="720"/>
      </w:pPr>
      <w:rPr>
        <w:rFonts w:hint="default"/>
      </w:rPr>
    </w:lvl>
    <w:lvl w:ilvl="2">
      <w:start w:val="5"/>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6404410E"/>
    <w:multiLevelType w:val="multilevel"/>
    <w:tmpl w:val="D8C0FC40"/>
    <w:lvl w:ilvl="0">
      <w:start w:val="1"/>
      <w:numFmt w:val="decimal"/>
      <w:lvlText w:val="%1."/>
      <w:lvlJc w:val="left"/>
      <w:pPr>
        <w:ind w:left="585" w:hanging="585"/>
      </w:pPr>
      <w:rPr>
        <w:rFonts w:hint="default"/>
      </w:rPr>
    </w:lvl>
    <w:lvl w:ilvl="1">
      <w:start w:val="4"/>
      <w:numFmt w:val="decimal"/>
      <w:lvlText w:val="%1.%2."/>
      <w:lvlJc w:val="left"/>
      <w:pPr>
        <w:ind w:left="1363" w:hanging="720"/>
      </w:pPr>
      <w:rPr>
        <w:rFonts w:hint="default"/>
      </w:rPr>
    </w:lvl>
    <w:lvl w:ilvl="2">
      <w:start w:val="5"/>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24" w15:restartNumberingAfterBreak="0">
    <w:nsid w:val="64420D39"/>
    <w:multiLevelType w:val="hybridMultilevel"/>
    <w:tmpl w:val="4EC68560"/>
    <w:lvl w:ilvl="0" w:tplc="CB8C5FDE">
      <w:start w:val="2019"/>
      <w:numFmt w:val="decimal"/>
      <w:lvlText w:val="%1"/>
      <w:lvlJc w:val="left"/>
      <w:pPr>
        <w:ind w:left="1168" w:hanging="60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75BF711B"/>
    <w:multiLevelType w:val="multilevel"/>
    <w:tmpl w:val="4650BEEA"/>
    <w:lvl w:ilvl="0">
      <w:start w:val="1"/>
      <w:numFmt w:val="decimal"/>
      <w:lvlText w:val="%1."/>
      <w:lvlJc w:val="left"/>
      <w:pPr>
        <w:ind w:left="36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798A77E0"/>
    <w:multiLevelType w:val="multilevel"/>
    <w:tmpl w:val="30849978"/>
    <w:lvl w:ilvl="0">
      <w:start w:val="1"/>
      <w:numFmt w:val="decimal"/>
      <w:lvlText w:val="%1."/>
      <w:lvlJc w:val="left"/>
      <w:pPr>
        <w:ind w:left="660" w:hanging="6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1"/>
  </w:num>
  <w:num w:numId="3">
    <w:abstractNumId w:val="12"/>
  </w:num>
  <w:num w:numId="4">
    <w:abstractNumId w:val="9"/>
  </w:num>
  <w:num w:numId="5">
    <w:abstractNumId w:val="8"/>
  </w:num>
  <w:num w:numId="6">
    <w:abstractNumId w:val="15"/>
  </w:num>
  <w:num w:numId="7">
    <w:abstractNumId w:val="26"/>
  </w:num>
  <w:num w:numId="8">
    <w:abstractNumId w:val="21"/>
  </w:num>
  <w:num w:numId="9">
    <w:abstractNumId w:val="13"/>
  </w:num>
  <w:num w:numId="10">
    <w:abstractNumId w:val="16"/>
  </w:num>
  <w:num w:numId="11">
    <w:abstractNumId w:val="20"/>
  </w:num>
  <w:num w:numId="12">
    <w:abstractNumId w:val="17"/>
  </w:num>
  <w:num w:numId="13">
    <w:abstractNumId w:val="19"/>
  </w:num>
  <w:num w:numId="14">
    <w:abstractNumId w:val="0"/>
  </w:num>
  <w:num w:numId="15">
    <w:abstractNumId w:val="24"/>
  </w:num>
  <w:num w:numId="16">
    <w:abstractNumId w:val="22"/>
  </w:num>
  <w:num w:numId="17">
    <w:abstractNumId w:val="25"/>
  </w:num>
  <w:num w:numId="18">
    <w:abstractNumId w:val="14"/>
  </w:num>
  <w:num w:numId="19">
    <w:abstractNumId w:val="23"/>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6E43"/>
    <w:rsid w:val="00001620"/>
    <w:rsid w:val="00001EFC"/>
    <w:rsid w:val="000105E8"/>
    <w:rsid w:val="000119C2"/>
    <w:rsid w:val="00020DA0"/>
    <w:rsid w:val="000244E0"/>
    <w:rsid w:val="00036A89"/>
    <w:rsid w:val="00043279"/>
    <w:rsid w:val="00043B9A"/>
    <w:rsid w:val="000573B5"/>
    <w:rsid w:val="000575BA"/>
    <w:rsid w:val="0006627D"/>
    <w:rsid w:val="000715F0"/>
    <w:rsid w:val="000726E5"/>
    <w:rsid w:val="000729F4"/>
    <w:rsid w:val="0007550A"/>
    <w:rsid w:val="000763C8"/>
    <w:rsid w:val="00080319"/>
    <w:rsid w:val="000828A0"/>
    <w:rsid w:val="000831D7"/>
    <w:rsid w:val="00083F6E"/>
    <w:rsid w:val="00086B76"/>
    <w:rsid w:val="00090880"/>
    <w:rsid w:val="00095A3E"/>
    <w:rsid w:val="00095D08"/>
    <w:rsid w:val="000A4997"/>
    <w:rsid w:val="000B2A0A"/>
    <w:rsid w:val="000C01AC"/>
    <w:rsid w:val="000C2BE8"/>
    <w:rsid w:val="000C3AC1"/>
    <w:rsid w:val="000C41F9"/>
    <w:rsid w:val="000C6E4C"/>
    <w:rsid w:val="000D15DC"/>
    <w:rsid w:val="000D1E0A"/>
    <w:rsid w:val="000D27D4"/>
    <w:rsid w:val="000D4115"/>
    <w:rsid w:val="000D4E18"/>
    <w:rsid w:val="000D6402"/>
    <w:rsid w:val="000D7ECC"/>
    <w:rsid w:val="000E0750"/>
    <w:rsid w:val="000E34D0"/>
    <w:rsid w:val="000E6FEF"/>
    <w:rsid w:val="000F7618"/>
    <w:rsid w:val="0010117E"/>
    <w:rsid w:val="001015C7"/>
    <w:rsid w:val="0012129C"/>
    <w:rsid w:val="00122D6F"/>
    <w:rsid w:val="00136D50"/>
    <w:rsid w:val="00140B9F"/>
    <w:rsid w:val="00141488"/>
    <w:rsid w:val="0014307A"/>
    <w:rsid w:val="00143970"/>
    <w:rsid w:val="001449F1"/>
    <w:rsid w:val="00145881"/>
    <w:rsid w:val="00146592"/>
    <w:rsid w:val="00146E95"/>
    <w:rsid w:val="00154379"/>
    <w:rsid w:val="00155388"/>
    <w:rsid w:val="00155AAB"/>
    <w:rsid w:val="00164855"/>
    <w:rsid w:val="00165AF4"/>
    <w:rsid w:val="00166A0D"/>
    <w:rsid w:val="00172E0A"/>
    <w:rsid w:val="00173CD2"/>
    <w:rsid w:val="00185308"/>
    <w:rsid w:val="00190A7E"/>
    <w:rsid w:val="00191757"/>
    <w:rsid w:val="001962DD"/>
    <w:rsid w:val="001A350C"/>
    <w:rsid w:val="001A61B2"/>
    <w:rsid w:val="001B2083"/>
    <w:rsid w:val="001B6434"/>
    <w:rsid w:val="001B6572"/>
    <w:rsid w:val="001C17A2"/>
    <w:rsid w:val="001C4882"/>
    <w:rsid w:val="001D0883"/>
    <w:rsid w:val="001D2114"/>
    <w:rsid w:val="001D247D"/>
    <w:rsid w:val="001D2932"/>
    <w:rsid w:val="001E2AFF"/>
    <w:rsid w:val="001E3E72"/>
    <w:rsid w:val="001F16BA"/>
    <w:rsid w:val="001F21B2"/>
    <w:rsid w:val="00204453"/>
    <w:rsid w:val="002044AB"/>
    <w:rsid w:val="002059E8"/>
    <w:rsid w:val="00205D34"/>
    <w:rsid w:val="00213198"/>
    <w:rsid w:val="002167D5"/>
    <w:rsid w:val="0021738F"/>
    <w:rsid w:val="00220E02"/>
    <w:rsid w:val="00221748"/>
    <w:rsid w:val="00223A3B"/>
    <w:rsid w:val="00223EAA"/>
    <w:rsid w:val="002249B9"/>
    <w:rsid w:val="00226752"/>
    <w:rsid w:val="0023190E"/>
    <w:rsid w:val="00233826"/>
    <w:rsid w:val="00237E47"/>
    <w:rsid w:val="002421B2"/>
    <w:rsid w:val="002444CC"/>
    <w:rsid w:val="00245264"/>
    <w:rsid w:val="00245987"/>
    <w:rsid w:val="00245A28"/>
    <w:rsid w:val="00250987"/>
    <w:rsid w:val="00255B69"/>
    <w:rsid w:val="00256CD6"/>
    <w:rsid w:val="00264D99"/>
    <w:rsid w:val="00271C66"/>
    <w:rsid w:val="0027406F"/>
    <w:rsid w:val="00277A01"/>
    <w:rsid w:val="00280686"/>
    <w:rsid w:val="00284BA4"/>
    <w:rsid w:val="00285E1B"/>
    <w:rsid w:val="00291B45"/>
    <w:rsid w:val="00291EAA"/>
    <w:rsid w:val="002923EB"/>
    <w:rsid w:val="00292575"/>
    <w:rsid w:val="00293ECA"/>
    <w:rsid w:val="0029414B"/>
    <w:rsid w:val="002962D2"/>
    <w:rsid w:val="002A4AE6"/>
    <w:rsid w:val="002A67F9"/>
    <w:rsid w:val="002A6DB1"/>
    <w:rsid w:val="002B0FDA"/>
    <w:rsid w:val="002B17B3"/>
    <w:rsid w:val="002B487C"/>
    <w:rsid w:val="002C2399"/>
    <w:rsid w:val="002D015C"/>
    <w:rsid w:val="002D15DA"/>
    <w:rsid w:val="002D2DC0"/>
    <w:rsid w:val="002D359D"/>
    <w:rsid w:val="002D7792"/>
    <w:rsid w:val="002E0B5E"/>
    <w:rsid w:val="002E428C"/>
    <w:rsid w:val="002E5296"/>
    <w:rsid w:val="002E53A3"/>
    <w:rsid w:val="002E5E40"/>
    <w:rsid w:val="002F1398"/>
    <w:rsid w:val="002F3040"/>
    <w:rsid w:val="002F7641"/>
    <w:rsid w:val="00314801"/>
    <w:rsid w:val="00314C32"/>
    <w:rsid w:val="0032005C"/>
    <w:rsid w:val="0032282D"/>
    <w:rsid w:val="00322DF7"/>
    <w:rsid w:val="003234B0"/>
    <w:rsid w:val="00325CB9"/>
    <w:rsid w:val="00330293"/>
    <w:rsid w:val="00330ED6"/>
    <w:rsid w:val="00331C0A"/>
    <w:rsid w:val="003327E5"/>
    <w:rsid w:val="00335905"/>
    <w:rsid w:val="003359B1"/>
    <w:rsid w:val="00336636"/>
    <w:rsid w:val="003455CD"/>
    <w:rsid w:val="0035633B"/>
    <w:rsid w:val="00362742"/>
    <w:rsid w:val="00363387"/>
    <w:rsid w:val="00365EFB"/>
    <w:rsid w:val="00371B60"/>
    <w:rsid w:val="00371E71"/>
    <w:rsid w:val="00374600"/>
    <w:rsid w:val="003768B1"/>
    <w:rsid w:val="003802C0"/>
    <w:rsid w:val="00380368"/>
    <w:rsid w:val="003809DA"/>
    <w:rsid w:val="00386661"/>
    <w:rsid w:val="00390501"/>
    <w:rsid w:val="00391771"/>
    <w:rsid w:val="00391DA1"/>
    <w:rsid w:val="00394F8B"/>
    <w:rsid w:val="003A0F99"/>
    <w:rsid w:val="003A2607"/>
    <w:rsid w:val="003A3800"/>
    <w:rsid w:val="003A3DD6"/>
    <w:rsid w:val="003A72B0"/>
    <w:rsid w:val="003B5021"/>
    <w:rsid w:val="003C0343"/>
    <w:rsid w:val="003C1200"/>
    <w:rsid w:val="003C1642"/>
    <w:rsid w:val="003C2E28"/>
    <w:rsid w:val="003C7644"/>
    <w:rsid w:val="003D01D2"/>
    <w:rsid w:val="003D2220"/>
    <w:rsid w:val="003D78F9"/>
    <w:rsid w:val="003E6735"/>
    <w:rsid w:val="003E7CCB"/>
    <w:rsid w:val="003F1B81"/>
    <w:rsid w:val="003F40D9"/>
    <w:rsid w:val="003F4612"/>
    <w:rsid w:val="003F70B5"/>
    <w:rsid w:val="0040274F"/>
    <w:rsid w:val="00402DDA"/>
    <w:rsid w:val="00403780"/>
    <w:rsid w:val="00411368"/>
    <w:rsid w:val="00412145"/>
    <w:rsid w:val="0041220F"/>
    <w:rsid w:val="004138DB"/>
    <w:rsid w:val="0041593F"/>
    <w:rsid w:val="00416415"/>
    <w:rsid w:val="00416E43"/>
    <w:rsid w:val="00420BBB"/>
    <w:rsid w:val="004229BE"/>
    <w:rsid w:val="004230CE"/>
    <w:rsid w:val="004256F7"/>
    <w:rsid w:val="00426592"/>
    <w:rsid w:val="00430FD1"/>
    <w:rsid w:val="004327CA"/>
    <w:rsid w:val="004342FA"/>
    <w:rsid w:val="00436796"/>
    <w:rsid w:val="00440BA3"/>
    <w:rsid w:val="00443A98"/>
    <w:rsid w:val="00444043"/>
    <w:rsid w:val="00451DDB"/>
    <w:rsid w:val="00460F3A"/>
    <w:rsid w:val="00465E06"/>
    <w:rsid w:val="004709AB"/>
    <w:rsid w:val="0047504C"/>
    <w:rsid w:val="00481E62"/>
    <w:rsid w:val="004828B6"/>
    <w:rsid w:val="00483EB7"/>
    <w:rsid w:val="004852D9"/>
    <w:rsid w:val="004863D5"/>
    <w:rsid w:val="00486EA0"/>
    <w:rsid w:val="004876AD"/>
    <w:rsid w:val="004918C3"/>
    <w:rsid w:val="00494F46"/>
    <w:rsid w:val="004966E1"/>
    <w:rsid w:val="004A2B5B"/>
    <w:rsid w:val="004B1062"/>
    <w:rsid w:val="004B1FEB"/>
    <w:rsid w:val="004B2CD6"/>
    <w:rsid w:val="004B6533"/>
    <w:rsid w:val="004B6711"/>
    <w:rsid w:val="004C17F3"/>
    <w:rsid w:val="004C2BCE"/>
    <w:rsid w:val="004C4EC5"/>
    <w:rsid w:val="004C59A6"/>
    <w:rsid w:val="004D0958"/>
    <w:rsid w:val="004D09A9"/>
    <w:rsid w:val="004D0A74"/>
    <w:rsid w:val="004D1529"/>
    <w:rsid w:val="004D3C4F"/>
    <w:rsid w:val="004D4C45"/>
    <w:rsid w:val="004D6537"/>
    <w:rsid w:val="004E01E8"/>
    <w:rsid w:val="004E2466"/>
    <w:rsid w:val="004E3790"/>
    <w:rsid w:val="004E5F27"/>
    <w:rsid w:val="004E6171"/>
    <w:rsid w:val="004F00A9"/>
    <w:rsid w:val="004F05A8"/>
    <w:rsid w:val="004F5F27"/>
    <w:rsid w:val="0050109C"/>
    <w:rsid w:val="00505A11"/>
    <w:rsid w:val="00511617"/>
    <w:rsid w:val="0051664E"/>
    <w:rsid w:val="00516D1E"/>
    <w:rsid w:val="00517533"/>
    <w:rsid w:val="005176F1"/>
    <w:rsid w:val="00521FDA"/>
    <w:rsid w:val="005246C1"/>
    <w:rsid w:val="005305A7"/>
    <w:rsid w:val="00533002"/>
    <w:rsid w:val="0053772E"/>
    <w:rsid w:val="005425C9"/>
    <w:rsid w:val="0054488C"/>
    <w:rsid w:val="005458AD"/>
    <w:rsid w:val="00547D87"/>
    <w:rsid w:val="00554BD6"/>
    <w:rsid w:val="005606EE"/>
    <w:rsid w:val="0056705E"/>
    <w:rsid w:val="00567FE2"/>
    <w:rsid w:val="00570252"/>
    <w:rsid w:val="005744C7"/>
    <w:rsid w:val="00575703"/>
    <w:rsid w:val="00581BF1"/>
    <w:rsid w:val="005827C7"/>
    <w:rsid w:val="005835A8"/>
    <w:rsid w:val="00583F02"/>
    <w:rsid w:val="00585B6F"/>
    <w:rsid w:val="005948DE"/>
    <w:rsid w:val="005957C8"/>
    <w:rsid w:val="005A5C3C"/>
    <w:rsid w:val="005A6071"/>
    <w:rsid w:val="005A62D4"/>
    <w:rsid w:val="005A7D4C"/>
    <w:rsid w:val="005B0696"/>
    <w:rsid w:val="005B40A5"/>
    <w:rsid w:val="005B4E83"/>
    <w:rsid w:val="005C5A0F"/>
    <w:rsid w:val="005D0186"/>
    <w:rsid w:val="005D02C4"/>
    <w:rsid w:val="005D2187"/>
    <w:rsid w:val="005D2B44"/>
    <w:rsid w:val="005D2C38"/>
    <w:rsid w:val="005D3F7B"/>
    <w:rsid w:val="005E0912"/>
    <w:rsid w:val="005F3195"/>
    <w:rsid w:val="005F3246"/>
    <w:rsid w:val="005F3A67"/>
    <w:rsid w:val="005F62B0"/>
    <w:rsid w:val="005F6782"/>
    <w:rsid w:val="005F69AF"/>
    <w:rsid w:val="00604D99"/>
    <w:rsid w:val="00606785"/>
    <w:rsid w:val="0061384A"/>
    <w:rsid w:val="00616491"/>
    <w:rsid w:val="00620BB2"/>
    <w:rsid w:val="00622454"/>
    <w:rsid w:val="00630C20"/>
    <w:rsid w:val="00634E03"/>
    <w:rsid w:val="00640D47"/>
    <w:rsid w:val="00641A66"/>
    <w:rsid w:val="00652CB4"/>
    <w:rsid w:val="00660C4C"/>
    <w:rsid w:val="00662EDB"/>
    <w:rsid w:val="0066486E"/>
    <w:rsid w:val="00675B21"/>
    <w:rsid w:val="00675C5E"/>
    <w:rsid w:val="00681354"/>
    <w:rsid w:val="00683984"/>
    <w:rsid w:val="006843E0"/>
    <w:rsid w:val="006A2C2A"/>
    <w:rsid w:val="006A71FE"/>
    <w:rsid w:val="006B029F"/>
    <w:rsid w:val="006B1273"/>
    <w:rsid w:val="006B1CE4"/>
    <w:rsid w:val="006B1F9C"/>
    <w:rsid w:val="006B4FF2"/>
    <w:rsid w:val="006B5C73"/>
    <w:rsid w:val="006C2343"/>
    <w:rsid w:val="006C6211"/>
    <w:rsid w:val="006D424C"/>
    <w:rsid w:val="006D4E31"/>
    <w:rsid w:val="006D7C29"/>
    <w:rsid w:val="006E209B"/>
    <w:rsid w:val="006E4B96"/>
    <w:rsid w:val="006E70F6"/>
    <w:rsid w:val="006F3437"/>
    <w:rsid w:val="006F3CC0"/>
    <w:rsid w:val="006F548D"/>
    <w:rsid w:val="006F5BEF"/>
    <w:rsid w:val="006F6CC4"/>
    <w:rsid w:val="00702416"/>
    <w:rsid w:val="00703863"/>
    <w:rsid w:val="00705D0F"/>
    <w:rsid w:val="00707ADD"/>
    <w:rsid w:val="00715559"/>
    <w:rsid w:val="00716B44"/>
    <w:rsid w:val="007176E1"/>
    <w:rsid w:val="0072160A"/>
    <w:rsid w:val="007250FA"/>
    <w:rsid w:val="00726F19"/>
    <w:rsid w:val="00731953"/>
    <w:rsid w:val="00733A60"/>
    <w:rsid w:val="00734271"/>
    <w:rsid w:val="00736905"/>
    <w:rsid w:val="007377D6"/>
    <w:rsid w:val="00741BA7"/>
    <w:rsid w:val="00744DC6"/>
    <w:rsid w:val="007455CD"/>
    <w:rsid w:val="00747366"/>
    <w:rsid w:val="00747E23"/>
    <w:rsid w:val="0075022F"/>
    <w:rsid w:val="00750DE7"/>
    <w:rsid w:val="0075166C"/>
    <w:rsid w:val="00761577"/>
    <w:rsid w:val="0076185D"/>
    <w:rsid w:val="007640AE"/>
    <w:rsid w:val="00765614"/>
    <w:rsid w:val="00771C14"/>
    <w:rsid w:val="007813EE"/>
    <w:rsid w:val="00785C93"/>
    <w:rsid w:val="00785DC5"/>
    <w:rsid w:val="007900F1"/>
    <w:rsid w:val="00792EEA"/>
    <w:rsid w:val="007A504E"/>
    <w:rsid w:val="007A726C"/>
    <w:rsid w:val="007B045B"/>
    <w:rsid w:val="007B3E49"/>
    <w:rsid w:val="007B51F6"/>
    <w:rsid w:val="007C4B6B"/>
    <w:rsid w:val="007C7611"/>
    <w:rsid w:val="007D1A16"/>
    <w:rsid w:val="007D6B63"/>
    <w:rsid w:val="007D6D41"/>
    <w:rsid w:val="007E0DF1"/>
    <w:rsid w:val="007E1AAD"/>
    <w:rsid w:val="007E2E4D"/>
    <w:rsid w:val="007E6B7B"/>
    <w:rsid w:val="007F103A"/>
    <w:rsid w:val="007F230D"/>
    <w:rsid w:val="00804393"/>
    <w:rsid w:val="00804E18"/>
    <w:rsid w:val="00812492"/>
    <w:rsid w:val="008153FF"/>
    <w:rsid w:val="00815A5A"/>
    <w:rsid w:val="008165B8"/>
    <w:rsid w:val="00817B95"/>
    <w:rsid w:val="00820A4F"/>
    <w:rsid w:val="0082329E"/>
    <w:rsid w:val="0082528E"/>
    <w:rsid w:val="008254A2"/>
    <w:rsid w:val="008264A2"/>
    <w:rsid w:val="0083160B"/>
    <w:rsid w:val="0084338C"/>
    <w:rsid w:val="00845500"/>
    <w:rsid w:val="00847ABE"/>
    <w:rsid w:val="00847E16"/>
    <w:rsid w:val="0085132E"/>
    <w:rsid w:val="00855629"/>
    <w:rsid w:val="0086321A"/>
    <w:rsid w:val="00864106"/>
    <w:rsid w:val="00865C40"/>
    <w:rsid w:val="00870341"/>
    <w:rsid w:val="00870C08"/>
    <w:rsid w:val="008728E5"/>
    <w:rsid w:val="00872F7A"/>
    <w:rsid w:val="00873083"/>
    <w:rsid w:val="0087444D"/>
    <w:rsid w:val="00876EAE"/>
    <w:rsid w:val="00882E48"/>
    <w:rsid w:val="0088547E"/>
    <w:rsid w:val="00886BE6"/>
    <w:rsid w:val="00890F9C"/>
    <w:rsid w:val="00892BAF"/>
    <w:rsid w:val="0089525C"/>
    <w:rsid w:val="008A14CF"/>
    <w:rsid w:val="008A2181"/>
    <w:rsid w:val="008A4CCF"/>
    <w:rsid w:val="008B17EB"/>
    <w:rsid w:val="008B2462"/>
    <w:rsid w:val="008B6A19"/>
    <w:rsid w:val="008C4B7D"/>
    <w:rsid w:val="008D2437"/>
    <w:rsid w:val="008D4C57"/>
    <w:rsid w:val="008D6AEE"/>
    <w:rsid w:val="008E4B72"/>
    <w:rsid w:val="008E7A76"/>
    <w:rsid w:val="008F327F"/>
    <w:rsid w:val="008F51F5"/>
    <w:rsid w:val="008F5EA0"/>
    <w:rsid w:val="00900825"/>
    <w:rsid w:val="00901AFB"/>
    <w:rsid w:val="0090243F"/>
    <w:rsid w:val="00902971"/>
    <w:rsid w:val="00903501"/>
    <w:rsid w:val="00904369"/>
    <w:rsid w:val="009063A7"/>
    <w:rsid w:val="00921AE6"/>
    <w:rsid w:val="00930C2E"/>
    <w:rsid w:val="00935861"/>
    <w:rsid w:val="009378A1"/>
    <w:rsid w:val="0094765E"/>
    <w:rsid w:val="009515EC"/>
    <w:rsid w:val="00951F6C"/>
    <w:rsid w:val="00961DC6"/>
    <w:rsid w:val="00962857"/>
    <w:rsid w:val="00970434"/>
    <w:rsid w:val="00970B2D"/>
    <w:rsid w:val="0097452E"/>
    <w:rsid w:val="00975EB1"/>
    <w:rsid w:val="00983E15"/>
    <w:rsid w:val="00983FED"/>
    <w:rsid w:val="00987739"/>
    <w:rsid w:val="00991964"/>
    <w:rsid w:val="00996EFD"/>
    <w:rsid w:val="00996FCF"/>
    <w:rsid w:val="009A7ECF"/>
    <w:rsid w:val="009B02E9"/>
    <w:rsid w:val="009B4739"/>
    <w:rsid w:val="009B6EAC"/>
    <w:rsid w:val="009B7C59"/>
    <w:rsid w:val="009C1967"/>
    <w:rsid w:val="009C32EC"/>
    <w:rsid w:val="009D11A4"/>
    <w:rsid w:val="009D5639"/>
    <w:rsid w:val="009D61EF"/>
    <w:rsid w:val="009D6713"/>
    <w:rsid w:val="009D67EE"/>
    <w:rsid w:val="009E0A90"/>
    <w:rsid w:val="009E0C89"/>
    <w:rsid w:val="009E2779"/>
    <w:rsid w:val="009F4B7E"/>
    <w:rsid w:val="00A01B07"/>
    <w:rsid w:val="00A02012"/>
    <w:rsid w:val="00A104F7"/>
    <w:rsid w:val="00A1639E"/>
    <w:rsid w:val="00A17045"/>
    <w:rsid w:val="00A1769A"/>
    <w:rsid w:val="00A17CC6"/>
    <w:rsid w:val="00A22438"/>
    <w:rsid w:val="00A25298"/>
    <w:rsid w:val="00A25D97"/>
    <w:rsid w:val="00A34A76"/>
    <w:rsid w:val="00A40C43"/>
    <w:rsid w:val="00A4627B"/>
    <w:rsid w:val="00A508E2"/>
    <w:rsid w:val="00A5326D"/>
    <w:rsid w:val="00A535BD"/>
    <w:rsid w:val="00A53DFD"/>
    <w:rsid w:val="00A55010"/>
    <w:rsid w:val="00A550D6"/>
    <w:rsid w:val="00A5750B"/>
    <w:rsid w:val="00A61962"/>
    <w:rsid w:val="00A62A02"/>
    <w:rsid w:val="00A66BC2"/>
    <w:rsid w:val="00A719FD"/>
    <w:rsid w:val="00A71B36"/>
    <w:rsid w:val="00A720FE"/>
    <w:rsid w:val="00A72DB2"/>
    <w:rsid w:val="00A74911"/>
    <w:rsid w:val="00A7555A"/>
    <w:rsid w:val="00A83A53"/>
    <w:rsid w:val="00A84A79"/>
    <w:rsid w:val="00A9577B"/>
    <w:rsid w:val="00AA1F64"/>
    <w:rsid w:val="00AA234F"/>
    <w:rsid w:val="00AA6B06"/>
    <w:rsid w:val="00AB12FD"/>
    <w:rsid w:val="00AC14CE"/>
    <w:rsid w:val="00AC2BEE"/>
    <w:rsid w:val="00AD58CD"/>
    <w:rsid w:val="00AD6DFA"/>
    <w:rsid w:val="00AE360A"/>
    <w:rsid w:val="00AE6626"/>
    <w:rsid w:val="00B03BC6"/>
    <w:rsid w:val="00B042F3"/>
    <w:rsid w:val="00B06112"/>
    <w:rsid w:val="00B074C9"/>
    <w:rsid w:val="00B10B1D"/>
    <w:rsid w:val="00B12B77"/>
    <w:rsid w:val="00B172CB"/>
    <w:rsid w:val="00B17A23"/>
    <w:rsid w:val="00B17A8C"/>
    <w:rsid w:val="00B21DE4"/>
    <w:rsid w:val="00B2213F"/>
    <w:rsid w:val="00B336F8"/>
    <w:rsid w:val="00B46E7C"/>
    <w:rsid w:val="00B5084D"/>
    <w:rsid w:val="00B50CD0"/>
    <w:rsid w:val="00B5754D"/>
    <w:rsid w:val="00B610ED"/>
    <w:rsid w:val="00B62A1B"/>
    <w:rsid w:val="00B63E90"/>
    <w:rsid w:val="00B67470"/>
    <w:rsid w:val="00B67BBA"/>
    <w:rsid w:val="00B70D12"/>
    <w:rsid w:val="00B7563A"/>
    <w:rsid w:val="00B8022D"/>
    <w:rsid w:val="00B82964"/>
    <w:rsid w:val="00B84AE3"/>
    <w:rsid w:val="00B85D66"/>
    <w:rsid w:val="00B970F9"/>
    <w:rsid w:val="00B97B0E"/>
    <w:rsid w:val="00BA1B66"/>
    <w:rsid w:val="00BA3F5B"/>
    <w:rsid w:val="00BA5A4A"/>
    <w:rsid w:val="00BA5FF3"/>
    <w:rsid w:val="00BA6B03"/>
    <w:rsid w:val="00BB00DD"/>
    <w:rsid w:val="00BB1053"/>
    <w:rsid w:val="00BB3172"/>
    <w:rsid w:val="00BB5A9C"/>
    <w:rsid w:val="00BC14F5"/>
    <w:rsid w:val="00BC50EB"/>
    <w:rsid w:val="00BC68C2"/>
    <w:rsid w:val="00BC74D2"/>
    <w:rsid w:val="00BE0A54"/>
    <w:rsid w:val="00BE179C"/>
    <w:rsid w:val="00BE218E"/>
    <w:rsid w:val="00BE2E14"/>
    <w:rsid w:val="00BE48F1"/>
    <w:rsid w:val="00BE4AA0"/>
    <w:rsid w:val="00BF0393"/>
    <w:rsid w:val="00BF2EAE"/>
    <w:rsid w:val="00BF42D4"/>
    <w:rsid w:val="00BF57A5"/>
    <w:rsid w:val="00C0005E"/>
    <w:rsid w:val="00C01F38"/>
    <w:rsid w:val="00C04B0F"/>
    <w:rsid w:val="00C06BA6"/>
    <w:rsid w:val="00C06EE1"/>
    <w:rsid w:val="00C102BB"/>
    <w:rsid w:val="00C126C7"/>
    <w:rsid w:val="00C1320B"/>
    <w:rsid w:val="00C132CA"/>
    <w:rsid w:val="00C13D94"/>
    <w:rsid w:val="00C13FD3"/>
    <w:rsid w:val="00C2189E"/>
    <w:rsid w:val="00C21EA7"/>
    <w:rsid w:val="00C3171D"/>
    <w:rsid w:val="00C31E40"/>
    <w:rsid w:val="00C40F8F"/>
    <w:rsid w:val="00C41B18"/>
    <w:rsid w:val="00C45DDA"/>
    <w:rsid w:val="00C47147"/>
    <w:rsid w:val="00C47F91"/>
    <w:rsid w:val="00C51970"/>
    <w:rsid w:val="00C54A23"/>
    <w:rsid w:val="00C54D90"/>
    <w:rsid w:val="00C54E17"/>
    <w:rsid w:val="00C57EBA"/>
    <w:rsid w:val="00C60D73"/>
    <w:rsid w:val="00C61D04"/>
    <w:rsid w:val="00C642C5"/>
    <w:rsid w:val="00C64943"/>
    <w:rsid w:val="00C660C3"/>
    <w:rsid w:val="00C67EA3"/>
    <w:rsid w:val="00C713B9"/>
    <w:rsid w:val="00C713D6"/>
    <w:rsid w:val="00C72FB1"/>
    <w:rsid w:val="00C83F04"/>
    <w:rsid w:val="00C8510A"/>
    <w:rsid w:val="00C9089C"/>
    <w:rsid w:val="00C9350E"/>
    <w:rsid w:val="00C93C8F"/>
    <w:rsid w:val="00C9433B"/>
    <w:rsid w:val="00C95B53"/>
    <w:rsid w:val="00C964E9"/>
    <w:rsid w:val="00C974C6"/>
    <w:rsid w:val="00CA0CBC"/>
    <w:rsid w:val="00CA1AF9"/>
    <w:rsid w:val="00CA1F84"/>
    <w:rsid w:val="00CA2E5C"/>
    <w:rsid w:val="00CA404E"/>
    <w:rsid w:val="00CA60D4"/>
    <w:rsid w:val="00CA6814"/>
    <w:rsid w:val="00CA6FC8"/>
    <w:rsid w:val="00CA71D4"/>
    <w:rsid w:val="00CA75BC"/>
    <w:rsid w:val="00CB4933"/>
    <w:rsid w:val="00CB4A25"/>
    <w:rsid w:val="00CB4C70"/>
    <w:rsid w:val="00CB6525"/>
    <w:rsid w:val="00CB73E9"/>
    <w:rsid w:val="00CC098D"/>
    <w:rsid w:val="00CC15A0"/>
    <w:rsid w:val="00CC549F"/>
    <w:rsid w:val="00CC791A"/>
    <w:rsid w:val="00CC7F83"/>
    <w:rsid w:val="00CD2912"/>
    <w:rsid w:val="00CD31EB"/>
    <w:rsid w:val="00CD4094"/>
    <w:rsid w:val="00CD5F9B"/>
    <w:rsid w:val="00CE106F"/>
    <w:rsid w:val="00CE5AB2"/>
    <w:rsid w:val="00CF4822"/>
    <w:rsid w:val="00CF7269"/>
    <w:rsid w:val="00CF7660"/>
    <w:rsid w:val="00D00422"/>
    <w:rsid w:val="00D0598E"/>
    <w:rsid w:val="00D11EC5"/>
    <w:rsid w:val="00D171E3"/>
    <w:rsid w:val="00D1769E"/>
    <w:rsid w:val="00D20B3D"/>
    <w:rsid w:val="00D23D35"/>
    <w:rsid w:val="00D260DB"/>
    <w:rsid w:val="00D262FD"/>
    <w:rsid w:val="00D342E0"/>
    <w:rsid w:val="00D45F5A"/>
    <w:rsid w:val="00D511D1"/>
    <w:rsid w:val="00D52A30"/>
    <w:rsid w:val="00D56F3C"/>
    <w:rsid w:val="00D602EF"/>
    <w:rsid w:val="00D64C21"/>
    <w:rsid w:val="00D65C63"/>
    <w:rsid w:val="00D662D6"/>
    <w:rsid w:val="00D66AAB"/>
    <w:rsid w:val="00D66CEA"/>
    <w:rsid w:val="00D677E2"/>
    <w:rsid w:val="00D710F6"/>
    <w:rsid w:val="00D71B78"/>
    <w:rsid w:val="00D722F7"/>
    <w:rsid w:val="00D74408"/>
    <w:rsid w:val="00D75CD9"/>
    <w:rsid w:val="00D76B49"/>
    <w:rsid w:val="00D779D5"/>
    <w:rsid w:val="00D911F2"/>
    <w:rsid w:val="00D9587C"/>
    <w:rsid w:val="00D95F34"/>
    <w:rsid w:val="00D96A9F"/>
    <w:rsid w:val="00D96B2C"/>
    <w:rsid w:val="00D96FF1"/>
    <w:rsid w:val="00D97155"/>
    <w:rsid w:val="00DA0E02"/>
    <w:rsid w:val="00DA1704"/>
    <w:rsid w:val="00DA2B43"/>
    <w:rsid w:val="00DA2E46"/>
    <w:rsid w:val="00DA6408"/>
    <w:rsid w:val="00DB03B0"/>
    <w:rsid w:val="00DB13AD"/>
    <w:rsid w:val="00DB335C"/>
    <w:rsid w:val="00DB51B3"/>
    <w:rsid w:val="00DC1611"/>
    <w:rsid w:val="00DC29C9"/>
    <w:rsid w:val="00DC5FF1"/>
    <w:rsid w:val="00DC6794"/>
    <w:rsid w:val="00DC7B58"/>
    <w:rsid w:val="00DD1D88"/>
    <w:rsid w:val="00DD3DCC"/>
    <w:rsid w:val="00DD4EF4"/>
    <w:rsid w:val="00DD7E61"/>
    <w:rsid w:val="00DE16FF"/>
    <w:rsid w:val="00DE1954"/>
    <w:rsid w:val="00DE574D"/>
    <w:rsid w:val="00DF2E44"/>
    <w:rsid w:val="00DF3129"/>
    <w:rsid w:val="00DF3996"/>
    <w:rsid w:val="00DF480D"/>
    <w:rsid w:val="00DF5762"/>
    <w:rsid w:val="00DF7189"/>
    <w:rsid w:val="00E0576C"/>
    <w:rsid w:val="00E13B82"/>
    <w:rsid w:val="00E151D2"/>
    <w:rsid w:val="00E15867"/>
    <w:rsid w:val="00E16734"/>
    <w:rsid w:val="00E22AE8"/>
    <w:rsid w:val="00E22C80"/>
    <w:rsid w:val="00E22D6B"/>
    <w:rsid w:val="00E24024"/>
    <w:rsid w:val="00E25B4B"/>
    <w:rsid w:val="00E27877"/>
    <w:rsid w:val="00E27991"/>
    <w:rsid w:val="00E3284E"/>
    <w:rsid w:val="00E345B8"/>
    <w:rsid w:val="00E40A10"/>
    <w:rsid w:val="00E40F12"/>
    <w:rsid w:val="00E45D6F"/>
    <w:rsid w:val="00E46200"/>
    <w:rsid w:val="00E46917"/>
    <w:rsid w:val="00E50085"/>
    <w:rsid w:val="00E53EE6"/>
    <w:rsid w:val="00E60EF9"/>
    <w:rsid w:val="00E6214E"/>
    <w:rsid w:val="00E64F79"/>
    <w:rsid w:val="00E66209"/>
    <w:rsid w:val="00E67591"/>
    <w:rsid w:val="00E71EAF"/>
    <w:rsid w:val="00E73232"/>
    <w:rsid w:val="00E73BC6"/>
    <w:rsid w:val="00E74270"/>
    <w:rsid w:val="00E7622A"/>
    <w:rsid w:val="00E817E3"/>
    <w:rsid w:val="00E85EF0"/>
    <w:rsid w:val="00E87C46"/>
    <w:rsid w:val="00E87EA9"/>
    <w:rsid w:val="00E91833"/>
    <w:rsid w:val="00E92717"/>
    <w:rsid w:val="00E928CC"/>
    <w:rsid w:val="00E934AA"/>
    <w:rsid w:val="00E9377F"/>
    <w:rsid w:val="00E95AD6"/>
    <w:rsid w:val="00E96B42"/>
    <w:rsid w:val="00EA3800"/>
    <w:rsid w:val="00EA4366"/>
    <w:rsid w:val="00EA4C18"/>
    <w:rsid w:val="00EC6512"/>
    <w:rsid w:val="00EC67A4"/>
    <w:rsid w:val="00ED3574"/>
    <w:rsid w:val="00EE10F6"/>
    <w:rsid w:val="00EE2BE7"/>
    <w:rsid w:val="00EE62EF"/>
    <w:rsid w:val="00EF10B8"/>
    <w:rsid w:val="00EF6D90"/>
    <w:rsid w:val="00F031BD"/>
    <w:rsid w:val="00F0464E"/>
    <w:rsid w:val="00F05BDE"/>
    <w:rsid w:val="00F06E2B"/>
    <w:rsid w:val="00F074E0"/>
    <w:rsid w:val="00F20D84"/>
    <w:rsid w:val="00F20F37"/>
    <w:rsid w:val="00F215F6"/>
    <w:rsid w:val="00F25201"/>
    <w:rsid w:val="00F25995"/>
    <w:rsid w:val="00F31F51"/>
    <w:rsid w:val="00F32A41"/>
    <w:rsid w:val="00F34FC4"/>
    <w:rsid w:val="00F361F8"/>
    <w:rsid w:val="00F438A9"/>
    <w:rsid w:val="00F44384"/>
    <w:rsid w:val="00F465E2"/>
    <w:rsid w:val="00F5076E"/>
    <w:rsid w:val="00F50AC4"/>
    <w:rsid w:val="00F510C1"/>
    <w:rsid w:val="00F52CE1"/>
    <w:rsid w:val="00F535AE"/>
    <w:rsid w:val="00F54040"/>
    <w:rsid w:val="00F57C4E"/>
    <w:rsid w:val="00F659F0"/>
    <w:rsid w:val="00F77FD1"/>
    <w:rsid w:val="00F8061C"/>
    <w:rsid w:val="00F81A02"/>
    <w:rsid w:val="00F828CD"/>
    <w:rsid w:val="00F82965"/>
    <w:rsid w:val="00F84DD5"/>
    <w:rsid w:val="00F84E6C"/>
    <w:rsid w:val="00F91B30"/>
    <w:rsid w:val="00FA64B4"/>
    <w:rsid w:val="00FB200F"/>
    <w:rsid w:val="00FB6CA2"/>
    <w:rsid w:val="00FB70B8"/>
    <w:rsid w:val="00FC06E1"/>
    <w:rsid w:val="00FC298C"/>
    <w:rsid w:val="00FC68D2"/>
    <w:rsid w:val="00FD1279"/>
    <w:rsid w:val="00FD663A"/>
    <w:rsid w:val="00FE2F7E"/>
    <w:rsid w:val="00FF397F"/>
    <w:rsid w:val="00FF39E2"/>
    <w:rsid w:val="00FF3CBD"/>
    <w:rsid w:val="00FF5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14:docId w14:val="544139FF"/>
  <w15:docId w15:val="{E1AC89E4-7B06-4406-8CBE-2E7173AF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FED"/>
    <w:pPr>
      <w:suppressAutoHyphens/>
    </w:pPr>
    <w:rPr>
      <w:lang w:eastAsia="ar-SA"/>
    </w:rPr>
  </w:style>
  <w:style w:type="paragraph" w:styleId="1">
    <w:name w:val="heading 1"/>
    <w:basedOn w:val="a"/>
    <w:next w:val="a"/>
    <w:qFormat/>
    <w:rsid w:val="00983FED"/>
    <w:pPr>
      <w:keepNext/>
      <w:tabs>
        <w:tab w:val="num" w:pos="0"/>
      </w:tabs>
      <w:ind w:left="432" w:hanging="432"/>
      <w:outlineLvl w:val="0"/>
    </w:pPr>
    <w:rPr>
      <w:sz w:val="28"/>
    </w:rPr>
  </w:style>
  <w:style w:type="paragraph" w:styleId="2">
    <w:name w:val="heading 2"/>
    <w:basedOn w:val="a"/>
    <w:next w:val="a"/>
    <w:qFormat/>
    <w:rsid w:val="00983FED"/>
    <w:pPr>
      <w:keepNext/>
      <w:tabs>
        <w:tab w:val="num" w:pos="0"/>
      </w:tabs>
      <w:ind w:left="576" w:hanging="576"/>
      <w:outlineLvl w:val="1"/>
    </w:pPr>
    <w:rPr>
      <w:sz w:val="24"/>
    </w:rPr>
  </w:style>
  <w:style w:type="paragraph" w:styleId="3">
    <w:name w:val="heading 3"/>
    <w:basedOn w:val="a"/>
    <w:next w:val="a"/>
    <w:qFormat/>
    <w:rsid w:val="00983FED"/>
    <w:pPr>
      <w:keepNext/>
      <w:tabs>
        <w:tab w:val="num" w:pos="0"/>
      </w:tabs>
      <w:ind w:left="720" w:hanging="720"/>
      <w:jc w:val="center"/>
      <w:outlineLvl w:val="2"/>
    </w:pPr>
    <w:rPr>
      <w:b/>
      <w:spacing w:val="40"/>
      <w:sz w:val="32"/>
    </w:rPr>
  </w:style>
  <w:style w:type="paragraph" w:styleId="4">
    <w:name w:val="heading 4"/>
    <w:basedOn w:val="a"/>
    <w:next w:val="a"/>
    <w:qFormat/>
    <w:rsid w:val="00983FED"/>
    <w:pPr>
      <w:keepNext/>
      <w:tabs>
        <w:tab w:val="num" w:pos="0"/>
      </w:tabs>
      <w:ind w:left="864" w:hanging="864"/>
      <w:jc w:val="both"/>
      <w:outlineLvl w:val="3"/>
    </w:pPr>
    <w:rPr>
      <w:sz w:val="28"/>
      <w:lang w:val="en-US"/>
    </w:rPr>
  </w:style>
  <w:style w:type="paragraph" w:styleId="5">
    <w:name w:val="heading 5"/>
    <w:basedOn w:val="a"/>
    <w:next w:val="a"/>
    <w:qFormat/>
    <w:rsid w:val="00983FED"/>
    <w:pPr>
      <w:keepNext/>
      <w:tabs>
        <w:tab w:val="num" w:pos="0"/>
      </w:tabs>
      <w:ind w:left="1008" w:hanging="1008"/>
      <w:outlineLvl w:val="4"/>
    </w:pPr>
    <w:rPr>
      <w:sz w:val="28"/>
    </w:rPr>
  </w:style>
  <w:style w:type="paragraph" w:styleId="6">
    <w:name w:val="heading 6"/>
    <w:basedOn w:val="a"/>
    <w:next w:val="a"/>
    <w:qFormat/>
    <w:rsid w:val="00983FED"/>
    <w:pPr>
      <w:keepNext/>
      <w:tabs>
        <w:tab w:val="num" w:pos="0"/>
      </w:tabs>
      <w:ind w:left="1152" w:hanging="1152"/>
      <w:jc w:val="both"/>
      <w:outlineLvl w:val="5"/>
    </w:pPr>
    <w:rPr>
      <w:sz w:val="24"/>
    </w:rPr>
  </w:style>
  <w:style w:type="paragraph" w:styleId="7">
    <w:name w:val="heading 7"/>
    <w:basedOn w:val="a"/>
    <w:next w:val="a"/>
    <w:qFormat/>
    <w:rsid w:val="00983FED"/>
    <w:pPr>
      <w:keepNext/>
      <w:tabs>
        <w:tab w:val="num" w:pos="0"/>
      </w:tabs>
      <w:ind w:left="1296" w:hanging="1296"/>
      <w:jc w:val="both"/>
      <w:outlineLvl w:val="6"/>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83FED"/>
    <w:rPr>
      <w:rFonts w:ascii="Symbol" w:hAnsi="Symbol"/>
    </w:rPr>
  </w:style>
  <w:style w:type="character" w:customStyle="1" w:styleId="WW8Num5z0">
    <w:name w:val="WW8Num5z0"/>
    <w:rsid w:val="00983FED"/>
    <w:rPr>
      <w:rFonts w:ascii="Symbol" w:hAnsi="Symbol"/>
    </w:rPr>
  </w:style>
  <w:style w:type="character" w:customStyle="1" w:styleId="WW8Num5z1">
    <w:name w:val="WW8Num5z1"/>
    <w:rsid w:val="00983FED"/>
    <w:rPr>
      <w:rFonts w:ascii="OpenSymbol" w:hAnsi="OpenSymbol" w:cs="OpenSymbol"/>
    </w:rPr>
  </w:style>
  <w:style w:type="character" w:customStyle="1" w:styleId="WW8Num6z0">
    <w:name w:val="WW8Num6z0"/>
    <w:rsid w:val="00983FED"/>
    <w:rPr>
      <w:rFonts w:ascii="Symbol" w:hAnsi="Symbol"/>
    </w:rPr>
  </w:style>
  <w:style w:type="character" w:customStyle="1" w:styleId="WW8Num6z1">
    <w:name w:val="WW8Num6z1"/>
    <w:rsid w:val="00983FED"/>
    <w:rPr>
      <w:rFonts w:ascii="OpenSymbol" w:hAnsi="OpenSymbol" w:cs="OpenSymbol"/>
    </w:rPr>
  </w:style>
  <w:style w:type="character" w:customStyle="1" w:styleId="WW8Num6z3">
    <w:name w:val="WW8Num6z3"/>
    <w:rsid w:val="00983FED"/>
    <w:rPr>
      <w:rFonts w:ascii="Wingdings 2" w:hAnsi="Wingdings 2" w:cs="OpenSymbol"/>
    </w:rPr>
  </w:style>
  <w:style w:type="character" w:customStyle="1" w:styleId="WW8Num8z0">
    <w:name w:val="WW8Num8z0"/>
    <w:rsid w:val="00983FED"/>
    <w:rPr>
      <w:rFonts w:ascii="Symbol" w:hAnsi="Symbol"/>
    </w:rPr>
  </w:style>
  <w:style w:type="character" w:customStyle="1" w:styleId="WW8Num9z0">
    <w:name w:val="WW8Num9z0"/>
    <w:rsid w:val="00983FED"/>
    <w:rPr>
      <w:rFonts w:ascii="Symbol" w:hAnsi="Symbol" w:cs="OpenSymbol"/>
    </w:rPr>
  </w:style>
  <w:style w:type="character" w:customStyle="1" w:styleId="Absatz-Standardschriftart">
    <w:name w:val="Absatz-Standardschriftart"/>
    <w:rsid w:val="00983FED"/>
  </w:style>
  <w:style w:type="character" w:customStyle="1" w:styleId="WW-Absatz-Standardschriftart">
    <w:name w:val="WW-Absatz-Standardschriftart"/>
    <w:rsid w:val="00983FED"/>
  </w:style>
  <w:style w:type="character" w:customStyle="1" w:styleId="20">
    <w:name w:val="Основной шрифт абзаца2"/>
    <w:rsid w:val="00983FED"/>
  </w:style>
  <w:style w:type="character" w:customStyle="1" w:styleId="WW8Num7z0">
    <w:name w:val="WW8Num7z0"/>
    <w:rsid w:val="00983FED"/>
    <w:rPr>
      <w:rFonts w:ascii="Symbol" w:hAnsi="Symbol"/>
    </w:rPr>
  </w:style>
  <w:style w:type="character" w:customStyle="1" w:styleId="WW8Num10z0">
    <w:name w:val="WW8Num10z0"/>
    <w:rsid w:val="00983FED"/>
    <w:rPr>
      <w:rFonts w:ascii="Symbol" w:hAnsi="Symbol"/>
    </w:rPr>
  </w:style>
  <w:style w:type="character" w:customStyle="1" w:styleId="WW8Num12z1">
    <w:name w:val="WW8Num12z1"/>
    <w:rsid w:val="00983FED"/>
    <w:rPr>
      <w:rFonts w:ascii="Times New Roman" w:eastAsia="Times New Roman" w:hAnsi="Times New Roman" w:cs="Times New Roman"/>
    </w:rPr>
  </w:style>
  <w:style w:type="character" w:customStyle="1" w:styleId="WW8Num13z0">
    <w:name w:val="WW8Num13z0"/>
    <w:rsid w:val="00983FED"/>
    <w:rPr>
      <w:rFonts w:ascii="Wingdings" w:hAnsi="Wingdings"/>
    </w:rPr>
  </w:style>
  <w:style w:type="character" w:customStyle="1" w:styleId="WW8Num13z1">
    <w:name w:val="WW8Num13z1"/>
    <w:rsid w:val="00983FED"/>
    <w:rPr>
      <w:rFonts w:ascii="Courier New" w:hAnsi="Courier New" w:cs="Courier New"/>
    </w:rPr>
  </w:style>
  <w:style w:type="character" w:customStyle="1" w:styleId="WW8Num13z3">
    <w:name w:val="WW8Num13z3"/>
    <w:rsid w:val="00983FED"/>
    <w:rPr>
      <w:rFonts w:ascii="Symbol" w:hAnsi="Symbol"/>
    </w:rPr>
  </w:style>
  <w:style w:type="character" w:customStyle="1" w:styleId="WW8Num17z0">
    <w:name w:val="WW8Num17z0"/>
    <w:rsid w:val="00983FED"/>
    <w:rPr>
      <w:rFonts w:ascii="Times New Roman" w:hAnsi="Times New Roman" w:cs="Times New Roman"/>
      <w:color w:val="auto"/>
      <w:sz w:val="26"/>
      <w:szCs w:val="26"/>
    </w:rPr>
  </w:style>
  <w:style w:type="character" w:customStyle="1" w:styleId="WW8Num17z1">
    <w:name w:val="WW8Num17z1"/>
    <w:rsid w:val="00983FED"/>
    <w:rPr>
      <w:rFonts w:ascii="Symbol" w:hAnsi="Symbol"/>
      <w:color w:val="auto"/>
    </w:rPr>
  </w:style>
  <w:style w:type="character" w:customStyle="1" w:styleId="WW8Num19z0">
    <w:name w:val="WW8Num19z0"/>
    <w:rsid w:val="00983FED"/>
    <w:rPr>
      <w:rFonts w:ascii="Times New Roman" w:hAnsi="Times New Roman" w:cs="Times New Roman"/>
    </w:rPr>
  </w:style>
  <w:style w:type="character" w:customStyle="1" w:styleId="WW8Num20z0">
    <w:name w:val="WW8Num20z0"/>
    <w:rsid w:val="00983FED"/>
    <w:rPr>
      <w:rFonts w:ascii="Symbol" w:hAnsi="Symbol"/>
    </w:rPr>
  </w:style>
  <w:style w:type="character" w:customStyle="1" w:styleId="WW8Num20z1">
    <w:name w:val="WW8Num20z1"/>
    <w:rsid w:val="00983FED"/>
    <w:rPr>
      <w:rFonts w:ascii="Courier New" w:hAnsi="Courier New" w:cs="Courier New"/>
    </w:rPr>
  </w:style>
  <w:style w:type="character" w:customStyle="1" w:styleId="WW8Num20z2">
    <w:name w:val="WW8Num20z2"/>
    <w:rsid w:val="00983FED"/>
    <w:rPr>
      <w:rFonts w:ascii="Wingdings" w:hAnsi="Wingdings"/>
    </w:rPr>
  </w:style>
  <w:style w:type="character" w:customStyle="1" w:styleId="WW8Num22z1">
    <w:name w:val="WW8Num22z1"/>
    <w:rsid w:val="00983FED"/>
    <w:rPr>
      <w:rFonts w:ascii="Symbol" w:hAnsi="Symbol"/>
    </w:rPr>
  </w:style>
  <w:style w:type="character" w:customStyle="1" w:styleId="WW8Num23z0">
    <w:name w:val="WW8Num23z0"/>
    <w:rsid w:val="00983FED"/>
    <w:rPr>
      <w:rFonts w:ascii="Times New Roman" w:hAnsi="Times New Roman" w:cs="Times New Roman"/>
    </w:rPr>
  </w:style>
  <w:style w:type="character" w:customStyle="1" w:styleId="WW8Num26z1">
    <w:name w:val="WW8Num26z1"/>
    <w:rsid w:val="00983FED"/>
    <w:rPr>
      <w:rFonts w:ascii="Times New Roman" w:eastAsia="Times New Roman" w:hAnsi="Times New Roman" w:cs="Times New Roman"/>
    </w:rPr>
  </w:style>
  <w:style w:type="character" w:customStyle="1" w:styleId="WW8Num28z1">
    <w:name w:val="WW8Num28z1"/>
    <w:rsid w:val="00983FED"/>
    <w:rPr>
      <w:rFonts w:ascii="Times New Roman" w:eastAsia="Times New Roman" w:hAnsi="Times New Roman" w:cs="Times New Roman"/>
    </w:rPr>
  </w:style>
  <w:style w:type="character" w:customStyle="1" w:styleId="WW8Num29z0">
    <w:name w:val="WW8Num29z0"/>
    <w:rsid w:val="00983FED"/>
    <w:rPr>
      <w:rFonts w:ascii="Symbol" w:hAnsi="Symbol"/>
    </w:rPr>
  </w:style>
  <w:style w:type="character" w:customStyle="1" w:styleId="WW8Num29z1">
    <w:name w:val="WW8Num29z1"/>
    <w:rsid w:val="00983FED"/>
    <w:rPr>
      <w:rFonts w:ascii="Courier New" w:hAnsi="Courier New" w:cs="Courier New"/>
    </w:rPr>
  </w:style>
  <w:style w:type="character" w:customStyle="1" w:styleId="WW8Num29z2">
    <w:name w:val="WW8Num29z2"/>
    <w:rsid w:val="00983FED"/>
    <w:rPr>
      <w:rFonts w:ascii="Wingdings" w:hAnsi="Wingdings"/>
    </w:rPr>
  </w:style>
  <w:style w:type="character" w:customStyle="1" w:styleId="WW8Num30z0">
    <w:name w:val="WW8Num30z0"/>
    <w:rsid w:val="00983FED"/>
    <w:rPr>
      <w:rFonts w:ascii="Times New Roman" w:eastAsia="Times New Roman" w:hAnsi="Times New Roman" w:cs="Times New Roman"/>
    </w:rPr>
  </w:style>
  <w:style w:type="character" w:customStyle="1" w:styleId="WW8Num30z1">
    <w:name w:val="WW8Num30z1"/>
    <w:rsid w:val="00983FED"/>
    <w:rPr>
      <w:rFonts w:ascii="Courier New" w:hAnsi="Courier New" w:cs="Courier New"/>
    </w:rPr>
  </w:style>
  <w:style w:type="character" w:customStyle="1" w:styleId="WW8Num30z2">
    <w:name w:val="WW8Num30z2"/>
    <w:rsid w:val="00983FED"/>
    <w:rPr>
      <w:rFonts w:ascii="Wingdings" w:hAnsi="Wingdings"/>
    </w:rPr>
  </w:style>
  <w:style w:type="character" w:customStyle="1" w:styleId="WW8Num30z3">
    <w:name w:val="WW8Num30z3"/>
    <w:rsid w:val="00983FED"/>
    <w:rPr>
      <w:rFonts w:ascii="Symbol" w:hAnsi="Symbol"/>
    </w:rPr>
  </w:style>
  <w:style w:type="character" w:customStyle="1" w:styleId="WW8Num31z0">
    <w:name w:val="WW8Num31z0"/>
    <w:rsid w:val="00983FED"/>
    <w:rPr>
      <w:rFonts w:ascii="Times New Roman" w:hAnsi="Times New Roman" w:cs="Times New Roman"/>
    </w:rPr>
  </w:style>
  <w:style w:type="character" w:customStyle="1" w:styleId="WW8Num32z1">
    <w:name w:val="WW8Num32z1"/>
    <w:rsid w:val="00983FED"/>
    <w:rPr>
      <w:rFonts w:ascii="Times New Roman" w:eastAsia="Times New Roman" w:hAnsi="Times New Roman" w:cs="Times New Roman"/>
    </w:rPr>
  </w:style>
  <w:style w:type="character" w:customStyle="1" w:styleId="WW8Num33z0">
    <w:name w:val="WW8Num33z0"/>
    <w:rsid w:val="00983FED"/>
    <w:rPr>
      <w:rFonts w:ascii="Times New Roman" w:hAnsi="Times New Roman" w:cs="Times New Roman"/>
    </w:rPr>
  </w:style>
  <w:style w:type="character" w:customStyle="1" w:styleId="WW8Num35z0">
    <w:name w:val="WW8Num35z0"/>
    <w:rsid w:val="00983FED"/>
    <w:rPr>
      <w:rFonts w:ascii="Symbol" w:hAnsi="Symbol"/>
    </w:rPr>
  </w:style>
  <w:style w:type="character" w:customStyle="1" w:styleId="WW8Num35z1">
    <w:name w:val="WW8Num35z1"/>
    <w:rsid w:val="00983FED"/>
    <w:rPr>
      <w:rFonts w:ascii="Courier New" w:hAnsi="Courier New" w:cs="Courier New"/>
    </w:rPr>
  </w:style>
  <w:style w:type="character" w:customStyle="1" w:styleId="WW8Num35z2">
    <w:name w:val="WW8Num35z2"/>
    <w:rsid w:val="00983FED"/>
    <w:rPr>
      <w:rFonts w:ascii="Wingdings" w:hAnsi="Wingdings"/>
    </w:rPr>
  </w:style>
  <w:style w:type="character" w:customStyle="1" w:styleId="10">
    <w:name w:val="Основной шрифт абзаца1"/>
    <w:rsid w:val="00983FED"/>
  </w:style>
  <w:style w:type="character" w:styleId="a3">
    <w:name w:val="Hyperlink"/>
    <w:rsid w:val="00983FED"/>
    <w:rPr>
      <w:color w:val="0000FF"/>
      <w:u w:val="single"/>
    </w:rPr>
  </w:style>
  <w:style w:type="character" w:styleId="a4">
    <w:name w:val="FollowedHyperlink"/>
    <w:rsid w:val="00983FED"/>
    <w:rPr>
      <w:color w:val="800080"/>
      <w:u w:val="single"/>
    </w:rPr>
  </w:style>
  <w:style w:type="character" w:customStyle="1" w:styleId="a5">
    <w:name w:val="Символ нумерации"/>
    <w:rsid w:val="00983FED"/>
  </w:style>
  <w:style w:type="character" w:customStyle="1" w:styleId="a6">
    <w:name w:val="Маркеры списка"/>
    <w:rsid w:val="00983FED"/>
    <w:rPr>
      <w:rFonts w:ascii="OpenSymbol" w:eastAsia="OpenSymbol" w:hAnsi="OpenSymbol" w:cs="OpenSymbol"/>
    </w:rPr>
  </w:style>
  <w:style w:type="paragraph" w:customStyle="1" w:styleId="11">
    <w:name w:val="Заголовок1"/>
    <w:basedOn w:val="a"/>
    <w:next w:val="a7"/>
    <w:rsid w:val="00983FED"/>
    <w:pPr>
      <w:keepNext/>
      <w:spacing w:before="240" w:after="120"/>
    </w:pPr>
    <w:rPr>
      <w:rFonts w:ascii="Arial" w:eastAsia="Lucida Sans Unicode" w:hAnsi="Arial" w:cs="Mangal"/>
      <w:sz w:val="28"/>
      <w:szCs w:val="28"/>
    </w:rPr>
  </w:style>
  <w:style w:type="paragraph" w:styleId="a7">
    <w:name w:val="Body Text"/>
    <w:basedOn w:val="a"/>
    <w:rsid w:val="00983FED"/>
    <w:rPr>
      <w:sz w:val="28"/>
    </w:rPr>
  </w:style>
  <w:style w:type="paragraph" w:styleId="a8">
    <w:name w:val="List"/>
    <w:basedOn w:val="a7"/>
    <w:rsid w:val="00983FED"/>
    <w:rPr>
      <w:rFonts w:ascii="Arial" w:hAnsi="Arial" w:cs="Mangal"/>
    </w:rPr>
  </w:style>
  <w:style w:type="paragraph" w:customStyle="1" w:styleId="21">
    <w:name w:val="Название2"/>
    <w:basedOn w:val="a"/>
    <w:rsid w:val="00983FED"/>
    <w:pPr>
      <w:suppressLineNumbers/>
      <w:spacing w:before="120" w:after="120"/>
    </w:pPr>
    <w:rPr>
      <w:rFonts w:cs="Mangal"/>
      <w:i/>
      <w:iCs/>
      <w:sz w:val="24"/>
      <w:szCs w:val="24"/>
    </w:rPr>
  </w:style>
  <w:style w:type="paragraph" w:customStyle="1" w:styleId="22">
    <w:name w:val="Указатель2"/>
    <w:basedOn w:val="a"/>
    <w:rsid w:val="00983FED"/>
    <w:pPr>
      <w:suppressLineNumbers/>
    </w:pPr>
    <w:rPr>
      <w:rFonts w:cs="Mangal"/>
    </w:rPr>
  </w:style>
  <w:style w:type="paragraph" w:customStyle="1" w:styleId="12">
    <w:name w:val="Название1"/>
    <w:basedOn w:val="a"/>
    <w:rsid w:val="00983FED"/>
    <w:pPr>
      <w:suppressLineNumbers/>
      <w:spacing w:before="120" w:after="120"/>
    </w:pPr>
    <w:rPr>
      <w:rFonts w:ascii="Arial" w:hAnsi="Arial" w:cs="Mangal"/>
      <w:i/>
      <w:iCs/>
      <w:szCs w:val="24"/>
    </w:rPr>
  </w:style>
  <w:style w:type="paragraph" w:customStyle="1" w:styleId="13">
    <w:name w:val="Указатель1"/>
    <w:basedOn w:val="a"/>
    <w:rsid w:val="00983FED"/>
    <w:pPr>
      <w:suppressLineNumbers/>
    </w:pPr>
    <w:rPr>
      <w:rFonts w:ascii="Arial" w:hAnsi="Arial" w:cs="Mangal"/>
    </w:rPr>
  </w:style>
  <w:style w:type="paragraph" w:styleId="a9">
    <w:name w:val="header"/>
    <w:basedOn w:val="a"/>
    <w:link w:val="aa"/>
    <w:uiPriority w:val="99"/>
    <w:rsid w:val="00983FED"/>
    <w:pPr>
      <w:tabs>
        <w:tab w:val="center" w:pos="4153"/>
        <w:tab w:val="right" w:pos="8306"/>
      </w:tabs>
    </w:pPr>
  </w:style>
  <w:style w:type="paragraph" w:customStyle="1" w:styleId="210">
    <w:name w:val="Основной текст 21"/>
    <w:basedOn w:val="a"/>
    <w:rsid w:val="00983FED"/>
    <w:pPr>
      <w:jc w:val="both"/>
    </w:pPr>
    <w:rPr>
      <w:sz w:val="32"/>
    </w:rPr>
  </w:style>
  <w:style w:type="paragraph" w:customStyle="1" w:styleId="31">
    <w:name w:val="Основной текст 31"/>
    <w:basedOn w:val="a"/>
    <w:rsid w:val="00983FED"/>
    <w:pPr>
      <w:jc w:val="both"/>
    </w:pPr>
    <w:rPr>
      <w:sz w:val="28"/>
    </w:rPr>
  </w:style>
  <w:style w:type="paragraph" w:customStyle="1" w:styleId="14">
    <w:name w:val="Схема документа1"/>
    <w:basedOn w:val="a"/>
    <w:rsid w:val="00983FED"/>
    <w:pPr>
      <w:shd w:val="clear" w:color="auto" w:fill="000080"/>
    </w:pPr>
    <w:rPr>
      <w:rFonts w:ascii="Tahoma" w:hAnsi="Tahoma"/>
    </w:rPr>
  </w:style>
  <w:style w:type="paragraph" w:styleId="ab">
    <w:name w:val="Balloon Text"/>
    <w:basedOn w:val="a"/>
    <w:rsid w:val="00983FE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FED"/>
    <w:pPr>
      <w:spacing w:before="100" w:after="100"/>
    </w:pPr>
    <w:rPr>
      <w:rFonts w:ascii="Tahoma" w:hAnsi="Tahoma"/>
      <w:lang w:val="en-US"/>
    </w:rPr>
  </w:style>
  <w:style w:type="paragraph" w:customStyle="1" w:styleId="ConsPlusNormal">
    <w:name w:val="ConsPlusNormal"/>
    <w:rsid w:val="00983FED"/>
    <w:pPr>
      <w:widowControl w:val="0"/>
      <w:suppressAutoHyphens/>
      <w:autoSpaceDE w:val="0"/>
      <w:ind w:firstLine="720"/>
    </w:pPr>
    <w:rPr>
      <w:rFonts w:ascii="Arial" w:eastAsia="Arial" w:hAnsi="Arial" w:cs="Arial"/>
      <w:lang w:eastAsia="ar-SA"/>
    </w:rPr>
  </w:style>
  <w:style w:type="paragraph" w:customStyle="1" w:styleId="ConsPlusTitle">
    <w:name w:val="ConsPlusTitle"/>
    <w:rsid w:val="00983FED"/>
    <w:pPr>
      <w:widowControl w:val="0"/>
      <w:suppressAutoHyphens/>
      <w:autoSpaceDE w:val="0"/>
    </w:pPr>
    <w:rPr>
      <w:rFonts w:ascii="Arial" w:eastAsia="Arial" w:hAnsi="Arial" w:cs="Arial"/>
      <w:b/>
      <w:bCs/>
      <w:lang w:eastAsia="ar-SA"/>
    </w:rPr>
  </w:style>
  <w:style w:type="paragraph" w:customStyle="1" w:styleId="ConsPlusNonformat">
    <w:name w:val="ConsPlusNonformat"/>
    <w:uiPriority w:val="99"/>
    <w:rsid w:val="00983FED"/>
    <w:pPr>
      <w:widowControl w:val="0"/>
      <w:suppressAutoHyphens/>
      <w:autoSpaceDE w:val="0"/>
    </w:pPr>
    <w:rPr>
      <w:rFonts w:ascii="Courier New" w:eastAsia="Arial" w:hAnsi="Courier New" w:cs="Courier New"/>
      <w:lang w:eastAsia="ar-SA"/>
    </w:rPr>
  </w:style>
  <w:style w:type="paragraph" w:styleId="ac">
    <w:name w:val="Body Text Indent"/>
    <w:basedOn w:val="a"/>
    <w:rsid w:val="00983FED"/>
    <w:pPr>
      <w:spacing w:after="120"/>
      <w:ind w:left="283"/>
    </w:pPr>
    <w:rPr>
      <w:spacing w:val="40"/>
      <w:sz w:val="28"/>
      <w:szCs w:val="28"/>
    </w:rPr>
  </w:style>
  <w:style w:type="paragraph" w:customStyle="1" w:styleId="ad">
    <w:name w:val="Знак"/>
    <w:basedOn w:val="a"/>
    <w:rsid w:val="00983FED"/>
    <w:pPr>
      <w:spacing w:after="160" w:line="240" w:lineRule="exact"/>
    </w:pPr>
    <w:rPr>
      <w:rFonts w:ascii="Verdana" w:hAnsi="Verdana"/>
      <w:lang w:val="en-US"/>
    </w:rPr>
  </w:style>
  <w:style w:type="paragraph" w:styleId="ae">
    <w:name w:val="Title"/>
    <w:basedOn w:val="a"/>
    <w:next w:val="af"/>
    <w:qFormat/>
    <w:rsid w:val="00983FED"/>
    <w:pPr>
      <w:jc w:val="center"/>
    </w:pPr>
    <w:rPr>
      <w:rFonts w:ascii="Verdana" w:hAnsi="Verdana"/>
      <w:b/>
      <w:color w:val="000000"/>
      <w:sz w:val="36"/>
    </w:rPr>
  </w:style>
  <w:style w:type="paragraph" w:styleId="af">
    <w:name w:val="Subtitle"/>
    <w:basedOn w:val="11"/>
    <w:next w:val="a7"/>
    <w:qFormat/>
    <w:rsid w:val="00983FED"/>
    <w:pPr>
      <w:jc w:val="center"/>
    </w:pPr>
    <w:rPr>
      <w:i/>
      <w:iCs/>
    </w:rPr>
  </w:style>
  <w:style w:type="paragraph" w:styleId="23">
    <w:name w:val="toc 2"/>
    <w:basedOn w:val="a"/>
    <w:next w:val="a"/>
    <w:rsid w:val="00983FED"/>
    <w:pPr>
      <w:spacing w:before="240"/>
    </w:pPr>
    <w:rPr>
      <w:b/>
      <w:bCs/>
    </w:rPr>
  </w:style>
  <w:style w:type="paragraph" w:styleId="15">
    <w:name w:val="toc 1"/>
    <w:basedOn w:val="a"/>
    <w:next w:val="a"/>
    <w:rsid w:val="00983FED"/>
  </w:style>
  <w:style w:type="paragraph" w:styleId="30">
    <w:name w:val="toc 3"/>
    <w:basedOn w:val="a"/>
    <w:next w:val="a"/>
    <w:rsid w:val="00983FED"/>
    <w:pPr>
      <w:ind w:left="400"/>
    </w:pPr>
  </w:style>
  <w:style w:type="paragraph" w:customStyle="1" w:styleId="ConsNormal">
    <w:name w:val="ConsNormal"/>
    <w:rsid w:val="00983FED"/>
    <w:pPr>
      <w:widowControl w:val="0"/>
      <w:suppressAutoHyphens/>
      <w:autoSpaceDE w:val="0"/>
      <w:ind w:firstLine="720"/>
    </w:pPr>
    <w:rPr>
      <w:rFonts w:ascii="Arial" w:eastAsia="Arial" w:hAnsi="Arial" w:cs="Arial"/>
      <w:lang w:eastAsia="ar-SA"/>
    </w:rPr>
  </w:style>
  <w:style w:type="paragraph" w:customStyle="1" w:styleId="af0">
    <w:name w:val="Знак"/>
    <w:basedOn w:val="a"/>
    <w:rsid w:val="00983FED"/>
    <w:pPr>
      <w:spacing w:after="160" w:line="240" w:lineRule="exact"/>
    </w:pPr>
    <w:rPr>
      <w:rFonts w:ascii="Verdana" w:hAnsi="Verdana"/>
      <w:lang w:val="en-US"/>
    </w:rPr>
  </w:style>
  <w:style w:type="paragraph" w:customStyle="1" w:styleId="ConsPlusCell">
    <w:name w:val="ConsPlusCell"/>
    <w:rsid w:val="00983FED"/>
    <w:pPr>
      <w:widowControl w:val="0"/>
      <w:suppressAutoHyphens/>
      <w:autoSpaceDE w:val="0"/>
    </w:pPr>
    <w:rPr>
      <w:rFonts w:ascii="Arial" w:eastAsia="Arial" w:hAnsi="Arial" w:cs="Arial"/>
      <w:lang w:eastAsia="ar-SA"/>
    </w:rPr>
  </w:style>
  <w:style w:type="paragraph" w:customStyle="1" w:styleId="af1">
    <w:name w:val="Содержимое таблицы"/>
    <w:basedOn w:val="a"/>
    <w:rsid w:val="00983FED"/>
    <w:pPr>
      <w:suppressLineNumbers/>
    </w:pPr>
  </w:style>
  <w:style w:type="paragraph" w:customStyle="1" w:styleId="af2">
    <w:name w:val="Заголовок таблицы"/>
    <w:basedOn w:val="af1"/>
    <w:rsid w:val="00983FED"/>
    <w:pPr>
      <w:jc w:val="center"/>
    </w:pPr>
    <w:rPr>
      <w:b/>
      <w:bCs/>
    </w:rPr>
  </w:style>
  <w:style w:type="paragraph" w:styleId="40">
    <w:name w:val="toc 4"/>
    <w:basedOn w:val="13"/>
    <w:rsid w:val="00983FED"/>
    <w:pPr>
      <w:tabs>
        <w:tab w:val="right" w:leader="dot" w:pos="8789"/>
      </w:tabs>
      <w:ind w:left="849"/>
    </w:pPr>
  </w:style>
  <w:style w:type="paragraph" w:styleId="50">
    <w:name w:val="toc 5"/>
    <w:basedOn w:val="13"/>
    <w:rsid w:val="00983FED"/>
    <w:pPr>
      <w:tabs>
        <w:tab w:val="right" w:leader="dot" w:pos="8506"/>
      </w:tabs>
      <w:ind w:left="1132"/>
    </w:pPr>
  </w:style>
  <w:style w:type="paragraph" w:styleId="60">
    <w:name w:val="toc 6"/>
    <w:basedOn w:val="13"/>
    <w:rsid w:val="00983FED"/>
    <w:pPr>
      <w:tabs>
        <w:tab w:val="right" w:leader="dot" w:pos="8223"/>
      </w:tabs>
      <w:ind w:left="1415"/>
    </w:pPr>
  </w:style>
  <w:style w:type="paragraph" w:styleId="70">
    <w:name w:val="toc 7"/>
    <w:basedOn w:val="13"/>
    <w:rsid w:val="00983FED"/>
    <w:pPr>
      <w:tabs>
        <w:tab w:val="right" w:leader="dot" w:pos="7940"/>
      </w:tabs>
      <w:ind w:left="1698"/>
    </w:pPr>
  </w:style>
  <w:style w:type="paragraph" w:styleId="8">
    <w:name w:val="toc 8"/>
    <w:basedOn w:val="13"/>
    <w:rsid w:val="00983FED"/>
    <w:pPr>
      <w:tabs>
        <w:tab w:val="right" w:leader="dot" w:pos="7657"/>
      </w:tabs>
      <w:ind w:left="1981"/>
    </w:pPr>
  </w:style>
  <w:style w:type="paragraph" w:styleId="9">
    <w:name w:val="toc 9"/>
    <w:basedOn w:val="13"/>
    <w:rsid w:val="00983FED"/>
    <w:pPr>
      <w:tabs>
        <w:tab w:val="right" w:leader="dot" w:pos="7374"/>
      </w:tabs>
      <w:ind w:left="2264"/>
    </w:pPr>
  </w:style>
  <w:style w:type="paragraph" w:customStyle="1" w:styleId="100">
    <w:name w:val="Оглавление 10"/>
    <w:basedOn w:val="13"/>
    <w:rsid w:val="00983FED"/>
    <w:pPr>
      <w:tabs>
        <w:tab w:val="right" w:leader="dot" w:pos="7091"/>
      </w:tabs>
      <w:ind w:left="2547"/>
    </w:pPr>
  </w:style>
  <w:style w:type="character" w:customStyle="1" w:styleId="aa">
    <w:name w:val="Верхний колонтитул Знак"/>
    <w:link w:val="a9"/>
    <w:uiPriority w:val="99"/>
    <w:rsid w:val="00E67591"/>
    <w:rPr>
      <w:lang w:val="ru-RU" w:eastAsia="ar-SA" w:bidi="ar-SA"/>
    </w:rPr>
  </w:style>
  <w:style w:type="character" w:customStyle="1" w:styleId="af3">
    <w:name w:val="Основной текст_"/>
    <w:link w:val="24"/>
    <w:rsid w:val="00B8022D"/>
    <w:rPr>
      <w:sz w:val="25"/>
      <w:szCs w:val="25"/>
      <w:lang w:bidi="ar-SA"/>
    </w:rPr>
  </w:style>
  <w:style w:type="character" w:customStyle="1" w:styleId="af4">
    <w:name w:val="Подпись к таблице_"/>
    <w:link w:val="af5"/>
    <w:rsid w:val="00B8022D"/>
    <w:rPr>
      <w:sz w:val="25"/>
      <w:szCs w:val="25"/>
      <w:lang w:bidi="ar-SA"/>
    </w:rPr>
  </w:style>
  <w:style w:type="character" w:customStyle="1" w:styleId="16">
    <w:name w:val="Основной текст1"/>
    <w:rsid w:val="00B8022D"/>
    <w:rPr>
      <w:color w:val="000000"/>
      <w:spacing w:val="0"/>
      <w:w w:val="100"/>
      <w:position w:val="0"/>
      <w:sz w:val="25"/>
      <w:szCs w:val="25"/>
      <w:lang w:val="ru-RU" w:bidi="ar-SA"/>
    </w:rPr>
  </w:style>
  <w:style w:type="paragraph" w:customStyle="1" w:styleId="24">
    <w:name w:val="Основной текст2"/>
    <w:basedOn w:val="a"/>
    <w:link w:val="af3"/>
    <w:rsid w:val="00B8022D"/>
    <w:pPr>
      <w:widowControl w:val="0"/>
      <w:shd w:val="clear" w:color="auto" w:fill="FFFFFF"/>
      <w:suppressAutoHyphens w:val="0"/>
      <w:spacing w:before="300" w:after="60" w:line="0" w:lineRule="atLeast"/>
    </w:pPr>
    <w:rPr>
      <w:sz w:val="25"/>
      <w:szCs w:val="25"/>
    </w:rPr>
  </w:style>
  <w:style w:type="paragraph" w:customStyle="1" w:styleId="af5">
    <w:name w:val="Подпись к таблице"/>
    <w:basedOn w:val="a"/>
    <w:link w:val="af4"/>
    <w:rsid w:val="00B8022D"/>
    <w:pPr>
      <w:widowControl w:val="0"/>
      <w:shd w:val="clear" w:color="auto" w:fill="FFFFFF"/>
      <w:suppressAutoHyphens w:val="0"/>
      <w:spacing w:line="0" w:lineRule="atLeast"/>
    </w:pPr>
    <w:rPr>
      <w:sz w:val="25"/>
      <w:szCs w:val="25"/>
    </w:rPr>
  </w:style>
  <w:style w:type="character" w:customStyle="1" w:styleId="115pt">
    <w:name w:val="Основной текст + 11;5 pt"/>
    <w:rsid w:val="00E87E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bidi="ar-SA"/>
    </w:rPr>
  </w:style>
  <w:style w:type="numbering" w:styleId="111111">
    <w:name w:val="Outline List 2"/>
    <w:basedOn w:val="a2"/>
    <w:rsid w:val="00BC50EB"/>
    <w:pPr>
      <w:numPr>
        <w:numId w:val="1"/>
      </w:numPr>
    </w:pPr>
  </w:style>
  <w:style w:type="table" w:styleId="af6">
    <w:name w:val="Table Grid"/>
    <w:basedOn w:val="a1"/>
    <w:rsid w:val="00634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footer"/>
    <w:basedOn w:val="a"/>
    <w:link w:val="af8"/>
    <w:rsid w:val="00277A01"/>
    <w:pPr>
      <w:tabs>
        <w:tab w:val="center" w:pos="4677"/>
        <w:tab w:val="right" w:pos="9355"/>
      </w:tabs>
    </w:pPr>
  </w:style>
  <w:style w:type="character" w:customStyle="1" w:styleId="af8">
    <w:name w:val="Нижний колонтитул Знак"/>
    <w:link w:val="af7"/>
    <w:rsid w:val="00277A01"/>
    <w:rPr>
      <w:lang w:eastAsia="ar-SA"/>
    </w:rPr>
  </w:style>
  <w:style w:type="paragraph" w:styleId="af9">
    <w:name w:val="List Paragraph"/>
    <w:basedOn w:val="a"/>
    <w:uiPriority w:val="34"/>
    <w:qFormat/>
    <w:rsid w:val="00A62A02"/>
    <w:pPr>
      <w:ind w:left="720"/>
      <w:contextualSpacing/>
    </w:pPr>
  </w:style>
  <w:style w:type="paragraph" w:customStyle="1" w:styleId="17">
    <w:name w:val="Обычный1"/>
    <w:basedOn w:val="a"/>
    <w:rsid w:val="00BF0393"/>
    <w:pPr>
      <w:suppressAutoHyphens w:val="0"/>
    </w:pPr>
    <w:rPr>
      <w:rFonts w:eastAsia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236">
      <w:bodyDiv w:val="1"/>
      <w:marLeft w:val="0"/>
      <w:marRight w:val="0"/>
      <w:marTop w:val="0"/>
      <w:marBottom w:val="0"/>
      <w:divBdr>
        <w:top w:val="none" w:sz="0" w:space="0" w:color="auto"/>
        <w:left w:val="none" w:sz="0" w:space="0" w:color="auto"/>
        <w:bottom w:val="none" w:sz="0" w:space="0" w:color="auto"/>
        <w:right w:val="none" w:sz="0" w:space="0" w:color="auto"/>
      </w:divBdr>
    </w:div>
    <w:div w:id="121266832">
      <w:bodyDiv w:val="1"/>
      <w:marLeft w:val="0"/>
      <w:marRight w:val="0"/>
      <w:marTop w:val="0"/>
      <w:marBottom w:val="0"/>
      <w:divBdr>
        <w:top w:val="none" w:sz="0" w:space="0" w:color="auto"/>
        <w:left w:val="none" w:sz="0" w:space="0" w:color="auto"/>
        <w:bottom w:val="none" w:sz="0" w:space="0" w:color="auto"/>
        <w:right w:val="none" w:sz="0" w:space="0" w:color="auto"/>
      </w:divBdr>
    </w:div>
    <w:div w:id="203559968">
      <w:bodyDiv w:val="1"/>
      <w:marLeft w:val="0"/>
      <w:marRight w:val="0"/>
      <w:marTop w:val="0"/>
      <w:marBottom w:val="0"/>
      <w:divBdr>
        <w:top w:val="none" w:sz="0" w:space="0" w:color="auto"/>
        <w:left w:val="none" w:sz="0" w:space="0" w:color="auto"/>
        <w:bottom w:val="none" w:sz="0" w:space="0" w:color="auto"/>
        <w:right w:val="none" w:sz="0" w:space="0" w:color="auto"/>
      </w:divBdr>
    </w:div>
    <w:div w:id="253973268">
      <w:bodyDiv w:val="1"/>
      <w:marLeft w:val="0"/>
      <w:marRight w:val="0"/>
      <w:marTop w:val="0"/>
      <w:marBottom w:val="0"/>
      <w:divBdr>
        <w:top w:val="none" w:sz="0" w:space="0" w:color="auto"/>
        <w:left w:val="none" w:sz="0" w:space="0" w:color="auto"/>
        <w:bottom w:val="none" w:sz="0" w:space="0" w:color="auto"/>
        <w:right w:val="none" w:sz="0" w:space="0" w:color="auto"/>
      </w:divBdr>
    </w:div>
    <w:div w:id="329337944">
      <w:bodyDiv w:val="1"/>
      <w:marLeft w:val="0"/>
      <w:marRight w:val="0"/>
      <w:marTop w:val="0"/>
      <w:marBottom w:val="0"/>
      <w:divBdr>
        <w:top w:val="none" w:sz="0" w:space="0" w:color="auto"/>
        <w:left w:val="none" w:sz="0" w:space="0" w:color="auto"/>
        <w:bottom w:val="none" w:sz="0" w:space="0" w:color="auto"/>
        <w:right w:val="none" w:sz="0" w:space="0" w:color="auto"/>
      </w:divBdr>
    </w:div>
    <w:div w:id="382484047">
      <w:bodyDiv w:val="1"/>
      <w:marLeft w:val="0"/>
      <w:marRight w:val="0"/>
      <w:marTop w:val="0"/>
      <w:marBottom w:val="0"/>
      <w:divBdr>
        <w:top w:val="none" w:sz="0" w:space="0" w:color="auto"/>
        <w:left w:val="none" w:sz="0" w:space="0" w:color="auto"/>
        <w:bottom w:val="none" w:sz="0" w:space="0" w:color="auto"/>
        <w:right w:val="none" w:sz="0" w:space="0" w:color="auto"/>
      </w:divBdr>
    </w:div>
    <w:div w:id="439573911">
      <w:bodyDiv w:val="1"/>
      <w:marLeft w:val="0"/>
      <w:marRight w:val="0"/>
      <w:marTop w:val="0"/>
      <w:marBottom w:val="0"/>
      <w:divBdr>
        <w:top w:val="none" w:sz="0" w:space="0" w:color="auto"/>
        <w:left w:val="none" w:sz="0" w:space="0" w:color="auto"/>
        <w:bottom w:val="none" w:sz="0" w:space="0" w:color="auto"/>
        <w:right w:val="none" w:sz="0" w:space="0" w:color="auto"/>
      </w:divBdr>
    </w:div>
    <w:div w:id="550307280">
      <w:bodyDiv w:val="1"/>
      <w:marLeft w:val="0"/>
      <w:marRight w:val="0"/>
      <w:marTop w:val="0"/>
      <w:marBottom w:val="0"/>
      <w:divBdr>
        <w:top w:val="none" w:sz="0" w:space="0" w:color="auto"/>
        <w:left w:val="none" w:sz="0" w:space="0" w:color="auto"/>
        <w:bottom w:val="none" w:sz="0" w:space="0" w:color="auto"/>
        <w:right w:val="none" w:sz="0" w:space="0" w:color="auto"/>
      </w:divBdr>
    </w:div>
    <w:div w:id="576981458">
      <w:bodyDiv w:val="1"/>
      <w:marLeft w:val="0"/>
      <w:marRight w:val="0"/>
      <w:marTop w:val="0"/>
      <w:marBottom w:val="0"/>
      <w:divBdr>
        <w:top w:val="none" w:sz="0" w:space="0" w:color="auto"/>
        <w:left w:val="none" w:sz="0" w:space="0" w:color="auto"/>
        <w:bottom w:val="none" w:sz="0" w:space="0" w:color="auto"/>
        <w:right w:val="none" w:sz="0" w:space="0" w:color="auto"/>
      </w:divBdr>
    </w:div>
    <w:div w:id="650905346">
      <w:bodyDiv w:val="1"/>
      <w:marLeft w:val="0"/>
      <w:marRight w:val="0"/>
      <w:marTop w:val="0"/>
      <w:marBottom w:val="0"/>
      <w:divBdr>
        <w:top w:val="none" w:sz="0" w:space="0" w:color="auto"/>
        <w:left w:val="none" w:sz="0" w:space="0" w:color="auto"/>
        <w:bottom w:val="none" w:sz="0" w:space="0" w:color="auto"/>
        <w:right w:val="none" w:sz="0" w:space="0" w:color="auto"/>
      </w:divBdr>
    </w:div>
    <w:div w:id="1115365338">
      <w:bodyDiv w:val="1"/>
      <w:marLeft w:val="0"/>
      <w:marRight w:val="0"/>
      <w:marTop w:val="0"/>
      <w:marBottom w:val="0"/>
      <w:divBdr>
        <w:top w:val="none" w:sz="0" w:space="0" w:color="auto"/>
        <w:left w:val="none" w:sz="0" w:space="0" w:color="auto"/>
        <w:bottom w:val="none" w:sz="0" w:space="0" w:color="auto"/>
        <w:right w:val="none" w:sz="0" w:space="0" w:color="auto"/>
      </w:divBdr>
      <w:divsChild>
        <w:div w:id="1118255617">
          <w:marLeft w:val="3750"/>
          <w:marRight w:val="3750"/>
          <w:marTop w:val="0"/>
          <w:marBottom w:val="0"/>
          <w:divBdr>
            <w:top w:val="none" w:sz="0" w:space="0" w:color="auto"/>
            <w:left w:val="none" w:sz="0" w:space="0" w:color="auto"/>
            <w:bottom w:val="none" w:sz="0" w:space="0" w:color="auto"/>
            <w:right w:val="none" w:sz="0" w:space="0" w:color="auto"/>
          </w:divBdr>
          <w:divsChild>
            <w:div w:id="1197237667">
              <w:marLeft w:val="0"/>
              <w:marRight w:val="0"/>
              <w:marTop w:val="0"/>
              <w:marBottom w:val="0"/>
              <w:divBdr>
                <w:top w:val="none" w:sz="0" w:space="0" w:color="auto"/>
                <w:left w:val="none" w:sz="0" w:space="0" w:color="auto"/>
                <w:bottom w:val="none" w:sz="0" w:space="0" w:color="auto"/>
                <w:right w:val="none" w:sz="0" w:space="0" w:color="auto"/>
              </w:divBdr>
              <w:divsChild>
                <w:div w:id="94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0713-E433-44CC-BADD-2C4FDAD8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111</vt:lpstr>
    </vt:vector>
  </TitlesOfParts>
  <Company>OEM</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subject/>
  <dc:creator>Семиколенова</dc:creator>
  <cp:keywords/>
  <cp:lastModifiedBy>Мишина Елена Владимировна</cp:lastModifiedBy>
  <cp:revision>300</cp:revision>
  <cp:lastPrinted>2020-07-09T03:44:00Z</cp:lastPrinted>
  <dcterms:created xsi:type="dcterms:W3CDTF">2019-12-23T03:31:00Z</dcterms:created>
  <dcterms:modified xsi:type="dcterms:W3CDTF">2020-07-09T03:45:00Z</dcterms:modified>
</cp:coreProperties>
</file>