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B8" w:rsidRPr="00A671B8" w:rsidRDefault="00A671B8" w:rsidP="00A671B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A671B8">
        <w:rPr>
          <w:b/>
          <w:sz w:val="28"/>
          <w:szCs w:val="28"/>
        </w:rPr>
        <w:t>ИНФОРМАЦИЯ</w:t>
      </w:r>
    </w:p>
    <w:p w:rsidR="00A671B8" w:rsidRPr="00A671B8" w:rsidRDefault="00A671B8" w:rsidP="00A671B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A671B8">
        <w:rPr>
          <w:b/>
          <w:sz w:val="28"/>
          <w:szCs w:val="28"/>
        </w:rPr>
        <w:t>о федеральных и региональных выплатах гражданам при поступлении на военную службу по контракту</w:t>
      </w:r>
    </w:p>
    <w:p w:rsidR="00A671B8" w:rsidRPr="00A671B8" w:rsidRDefault="00A671B8" w:rsidP="00A671B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A671B8">
        <w:rPr>
          <w:sz w:val="28"/>
          <w:szCs w:val="28"/>
        </w:rPr>
        <w:t>В соответствии с Указом Президента Российской Федерации от 31 июля 2024 г. Nº 644 "O единовременной денежной выплате военнослужащим, проходящим военную службу по контракту в Вооруженных Силах Российской Федерации", гражданам, которые заключили в период с 1 августа по 31 декабря 2024 г. контракт о прохождении военной службы в Вооруженных Силах Российской Федерации сроком на один год и более для выполнения</w:t>
      </w:r>
      <w:proofErr w:type="gramEnd"/>
      <w:r w:rsidRPr="00A671B8">
        <w:rPr>
          <w:sz w:val="28"/>
          <w:szCs w:val="28"/>
        </w:rPr>
        <w:t xml:space="preserve">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</w:t>
      </w:r>
      <w:proofErr w:type="spellStart"/>
      <w:r w:rsidRPr="00A671B8">
        <w:rPr>
          <w:sz w:val="28"/>
          <w:szCs w:val="28"/>
        </w:rPr>
        <w:t>Украйны</w:t>
      </w:r>
      <w:proofErr w:type="spellEnd"/>
      <w:r w:rsidRPr="00A671B8">
        <w:rPr>
          <w:sz w:val="28"/>
          <w:szCs w:val="28"/>
        </w:rPr>
        <w:t>,</w:t>
      </w:r>
    </w:p>
    <w:p w:rsidR="00A671B8" w:rsidRDefault="00A671B8" w:rsidP="00A671B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A671B8">
        <w:rPr>
          <w:b/>
          <w:sz w:val="28"/>
          <w:szCs w:val="28"/>
        </w:rPr>
        <w:t xml:space="preserve">установлена единовременная денежная выплата </w:t>
      </w:r>
      <w:proofErr w:type="gramStart"/>
      <w:r w:rsidRPr="00A671B8">
        <w:rPr>
          <w:b/>
          <w:sz w:val="28"/>
          <w:szCs w:val="28"/>
        </w:rPr>
        <w:t>в</w:t>
      </w:r>
      <w:proofErr w:type="gramEnd"/>
      <w:r w:rsidRPr="00A671B8">
        <w:rPr>
          <w:b/>
          <w:sz w:val="28"/>
          <w:szCs w:val="28"/>
        </w:rPr>
        <w:t xml:space="preserve"> </w:t>
      </w:r>
    </w:p>
    <w:p w:rsidR="00A671B8" w:rsidRPr="00A671B8" w:rsidRDefault="00A671B8" w:rsidP="00A671B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proofErr w:type="gramStart"/>
      <w:r w:rsidRPr="00A671B8">
        <w:rPr>
          <w:b/>
          <w:sz w:val="28"/>
          <w:szCs w:val="28"/>
        </w:rPr>
        <w:t>размере</w:t>
      </w:r>
      <w:proofErr w:type="gramEnd"/>
      <w:r w:rsidRPr="00A671B8">
        <w:rPr>
          <w:b/>
          <w:sz w:val="28"/>
          <w:szCs w:val="28"/>
        </w:rPr>
        <w:t xml:space="preserve"> 400 тысяч рублей.</w:t>
      </w:r>
    </w:p>
    <w:p w:rsidR="00A671B8" w:rsidRDefault="00A671B8" w:rsidP="00A671B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671B8" w:rsidRPr="00A671B8" w:rsidRDefault="00A671B8" w:rsidP="00A671B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A671B8">
        <w:rPr>
          <w:sz w:val="28"/>
          <w:szCs w:val="28"/>
        </w:rPr>
        <w:t>В соответствий с Постановлением Правительства Республики</w:t>
      </w:r>
      <w:r>
        <w:rPr>
          <w:sz w:val="28"/>
          <w:szCs w:val="28"/>
        </w:rPr>
        <w:t xml:space="preserve"> </w:t>
      </w:r>
      <w:r w:rsidRPr="00A671B8">
        <w:rPr>
          <w:sz w:val="28"/>
          <w:szCs w:val="28"/>
        </w:rPr>
        <w:t>Хакасия от 30 августа 2024 г. Nº 502, гражданам, заключившим в период с 01.08.2024 по 31.12.2024 включительно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</w:t>
      </w:r>
      <w:proofErr w:type="gramEnd"/>
    </w:p>
    <w:p w:rsidR="00A671B8" w:rsidRPr="00A671B8" w:rsidRDefault="00A671B8" w:rsidP="00A671B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r w:rsidRPr="00A671B8">
        <w:rPr>
          <w:b/>
          <w:sz w:val="28"/>
          <w:szCs w:val="28"/>
        </w:rPr>
        <w:t xml:space="preserve">установлена единовременная денежная выплата </w:t>
      </w:r>
      <w:proofErr w:type="gramStart"/>
      <w:r w:rsidRPr="00A671B8">
        <w:rPr>
          <w:b/>
          <w:sz w:val="28"/>
          <w:szCs w:val="28"/>
        </w:rPr>
        <w:t>в</w:t>
      </w:r>
      <w:proofErr w:type="gramEnd"/>
    </w:p>
    <w:p w:rsidR="00A671B8" w:rsidRPr="00A671B8" w:rsidRDefault="00A671B8" w:rsidP="00A671B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proofErr w:type="gramStart"/>
      <w:r w:rsidRPr="00A671B8">
        <w:rPr>
          <w:b/>
          <w:sz w:val="28"/>
          <w:szCs w:val="28"/>
        </w:rPr>
        <w:t>размере</w:t>
      </w:r>
      <w:proofErr w:type="gramEnd"/>
      <w:r w:rsidRPr="00A671B8">
        <w:rPr>
          <w:b/>
          <w:sz w:val="28"/>
          <w:szCs w:val="28"/>
        </w:rPr>
        <w:t xml:space="preserve"> 400 тысяч рублей.</w:t>
      </w:r>
    </w:p>
    <w:bookmarkEnd w:id="0"/>
    <w:p w:rsidR="00A671B8" w:rsidRPr="00A671B8" w:rsidRDefault="00A671B8" w:rsidP="00A671B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A495F" w:rsidRPr="00A671B8" w:rsidRDefault="00CA495F" w:rsidP="00A671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A495F" w:rsidRPr="00A67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6D"/>
    <w:rsid w:val="006B736D"/>
    <w:rsid w:val="00A671B8"/>
    <w:rsid w:val="00CA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Байкалова Марина Игоревна</dc:creator>
  <cp:keywords/>
  <dc:description/>
  <cp:lastModifiedBy>Байкалова Марина Игоревна</cp:lastModifiedBy>
  <cp:revision>2</cp:revision>
  <dcterms:created xsi:type="dcterms:W3CDTF">2024-11-02T04:33:00Z</dcterms:created>
  <dcterms:modified xsi:type="dcterms:W3CDTF">2024-11-02T04:35:00Z</dcterms:modified>
</cp:coreProperties>
</file>